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87B" w:rsidRDefault="0002487B" w:rsidP="00724AD1">
      <w:pPr>
        <w:spacing w:line="360" w:lineRule="auto"/>
        <w:rPr>
          <w:rFonts w:ascii="Arial" w:eastAsia="Arial Unicode MS" w:hAnsi="Arial" w:cs="Arial"/>
          <w:b/>
          <w:sz w:val="24"/>
          <w:szCs w:val="24"/>
        </w:rPr>
      </w:pPr>
    </w:p>
    <w:p w:rsidR="00E974C6" w:rsidRDefault="003306B4" w:rsidP="00724AD1">
      <w:pPr>
        <w:spacing w:line="360" w:lineRule="auto"/>
        <w:rPr>
          <w:rFonts w:ascii="Arial" w:eastAsia="Arial Unicode MS" w:hAnsi="Arial" w:cs="Arial"/>
          <w:b/>
          <w:sz w:val="24"/>
          <w:szCs w:val="24"/>
        </w:rPr>
      </w:pPr>
      <w:r>
        <w:rPr>
          <w:rFonts w:ascii="Arial" w:eastAsia="Arial Unicode MS" w:hAnsi="Arial" w:cs="Arial" w:hint="eastAsia"/>
          <w:b/>
          <w:noProof/>
          <w:sz w:val="24"/>
          <w:szCs w:val="24"/>
        </w:rPr>
        <w:drawing>
          <wp:inline distT="0" distB="0" distL="0" distR="0">
            <wp:extent cx="5274310" cy="1209758"/>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1209758"/>
                    </a:xfrm>
                    <a:prstGeom prst="rect">
                      <a:avLst/>
                    </a:prstGeom>
                    <a:noFill/>
                    <a:ln w="9525">
                      <a:noFill/>
                      <a:miter lim="800000"/>
                      <a:headEnd/>
                      <a:tailEnd/>
                    </a:ln>
                  </pic:spPr>
                </pic:pic>
              </a:graphicData>
            </a:graphic>
          </wp:inline>
        </w:drawing>
      </w:r>
    </w:p>
    <w:p w:rsidR="00D13405" w:rsidRDefault="00D13405" w:rsidP="00D13405">
      <w:pPr>
        <w:spacing w:line="360" w:lineRule="auto"/>
        <w:jc w:val="center"/>
        <w:rPr>
          <w:rStyle w:val="fontstyle01"/>
        </w:rPr>
      </w:pPr>
    </w:p>
    <w:p w:rsidR="00D13405" w:rsidRDefault="003306B4" w:rsidP="00D13405">
      <w:pPr>
        <w:spacing w:line="360" w:lineRule="auto"/>
        <w:jc w:val="center"/>
        <w:rPr>
          <w:rStyle w:val="fontstyle01"/>
        </w:rPr>
      </w:pPr>
      <w:r>
        <w:rPr>
          <w:rStyle w:val="fontstyle01"/>
        </w:rPr>
        <w:t>Faculty of Business, Communications and Law</w:t>
      </w:r>
      <w:r>
        <w:rPr>
          <w:rFonts w:ascii="Times New Roman" w:hAnsi="Times New Roman" w:cs="Times New Roman"/>
          <w:b/>
          <w:bCs/>
          <w:color w:val="000000"/>
          <w:sz w:val="44"/>
          <w:szCs w:val="44"/>
        </w:rPr>
        <w:br/>
      </w:r>
      <w:r>
        <w:rPr>
          <w:rStyle w:val="fontstyle01"/>
        </w:rPr>
        <w:t>Post-Graduate Studies</w:t>
      </w:r>
      <w:r>
        <w:rPr>
          <w:rFonts w:ascii="Times New Roman" w:hAnsi="Times New Roman" w:cs="Times New Roman"/>
          <w:b/>
          <w:bCs/>
          <w:color w:val="000000"/>
          <w:sz w:val="44"/>
          <w:szCs w:val="44"/>
        </w:rPr>
        <w:br/>
      </w:r>
      <w:r>
        <w:rPr>
          <w:rStyle w:val="fontstyle01"/>
        </w:rPr>
        <w:t>MGT 7999</w:t>
      </w:r>
    </w:p>
    <w:p w:rsidR="00D13405" w:rsidRPr="00D13405" w:rsidRDefault="003306B4" w:rsidP="00D13405">
      <w:pPr>
        <w:spacing w:line="360" w:lineRule="auto"/>
        <w:jc w:val="center"/>
        <w:rPr>
          <w:rFonts w:ascii="Times New Roman" w:hAnsi="Times New Roman" w:cs="Times New Roman"/>
          <w:b/>
          <w:bCs/>
          <w:color w:val="000000"/>
          <w:sz w:val="44"/>
          <w:szCs w:val="44"/>
        </w:rPr>
      </w:pPr>
      <w:r>
        <w:rPr>
          <w:rFonts w:ascii="Times New Roman" w:hAnsi="Times New Roman" w:cs="Times New Roman"/>
          <w:b/>
          <w:bCs/>
          <w:color w:val="000000"/>
          <w:sz w:val="44"/>
          <w:szCs w:val="44"/>
        </w:rPr>
        <w:br/>
      </w:r>
      <w:bookmarkStart w:id="0" w:name="OLE_LINK9"/>
      <w:bookmarkStart w:id="1" w:name="OLE_LINK10"/>
      <w:r w:rsidR="00D13405" w:rsidRPr="00D13405">
        <w:rPr>
          <w:rFonts w:ascii="Times New Roman" w:hAnsi="Times New Roman" w:cs="Times New Roman"/>
          <w:b/>
          <w:bCs/>
          <w:color w:val="000000"/>
          <w:sz w:val="44"/>
          <w:szCs w:val="44"/>
        </w:rPr>
        <w:t>The research on job involvement ,job satisfaction and turnover intention of insurance sales employees in Wenzhou, China</w:t>
      </w:r>
    </w:p>
    <w:bookmarkEnd w:id="0"/>
    <w:bookmarkEnd w:id="1"/>
    <w:p w:rsidR="003306B4" w:rsidRPr="00D13405" w:rsidRDefault="003306B4" w:rsidP="003306B4">
      <w:pPr>
        <w:spacing w:line="360" w:lineRule="auto"/>
        <w:jc w:val="center"/>
        <w:rPr>
          <w:rStyle w:val="fontstyle01"/>
        </w:rPr>
      </w:pPr>
    </w:p>
    <w:p w:rsidR="00E974C6" w:rsidRDefault="003306B4" w:rsidP="003306B4">
      <w:pPr>
        <w:spacing w:line="360" w:lineRule="auto"/>
        <w:jc w:val="center"/>
        <w:rPr>
          <w:rFonts w:ascii="Arial" w:eastAsia="Arial Unicode MS" w:hAnsi="Arial" w:cs="Arial"/>
          <w:b/>
          <w:sz w:val="24"/>
          <w:szCs w:val="24"/>
        </w:rPr>
      </w:pPr>
      <w:r>
        <w:rPr>
          <w:rStyle w:val="fontstyle01"/>
          <w:rFonts w:hint="eastAsia"/>
        </w:rPr>
        <w:t>Zhang Yitian</w:t>
      </w:r>
      <w:r>
        <w:rPr>
          <w:rFonts w:ascii="Times New Roman" w:hAnsi="Times New Roman" w:cs="Times New Roman"/>
          <w:b/>
          <w:bCs/>
          <w:color w:val="000000"/>
          <w:sz w:val="44"/>
          <w:szCs w:val="44"/>
        </w:rPr>
        <w:br/>
      </w:r>
      <w:r>
        <w:rPr>
          <w:rStyle w:val="fontstyle01"/>
          <w:rFonts w:hint="eastAsia"/>
        </w:rPr>
        <w:t>August</w:t>
      </w:r>
      <w:r>
        <w:rPr>
          <w:rStyle w:val="fontstyle01"/>
        </w:rPr>
        <w:t xml:space="preserve"> 201</w:t>
      </w:r>
      <w:r>
        <w:rPr>
          <w:rStyle w:val="fontstyle01"/>
          <w:rFonts w:hint="eastAsia"/>
        </w:rPr>
        <w:t>9</w:t>
      </w:r>
    </w:p>
    <w:p w:rsidR="0002487B" w:rsidRDefault="0002487B" w:rsidP="0002487B">
      <w:pPr>
        <w:spacing w:line="360" w:lineRule="auto"/>
        <w:rPr>
          <w:rFonts w:ascii="Arial" w:eastAsia="Arial Unicode MS" w:hAnsi="Arial" w:cs="Arial"/>
          <w:b/>
          <w:sz w:val="24"/>
          <w:szCs w:val="24"/>
        </w:rPr>
      </w:pPr>
    </w:p>
    <w:p w:rsidR="0002487B" w:rsidRPr="0002487B" w:rsidRDefault="0002487B" w:rsidP="0002487B">
      <w:pPr>
        <w:rPr>
          <w:rFonts w:ascii="Arial" w:eastAsia="Arial Unicode MS" w:hAnsi="Arial" w:cs="Arial"/>
          <w:sz w:val="24"/>
          <w:szCs w:val="24"/>
        </w:rPr>
      </w:pPr>
    </w:p>
    <w:p w:rsidR="00E974C6" w:rsidRDefault="00E974C6" w:rsidP="0002487B">
      <w:pPr>
        <w:rPr>
          <w:rFonts w:ascii="Arial" w:eastAsia="Arial Unicode MS" w:hAnsi="Arial" w:cs="Arial"/>
          <w:sz w:val="24"/>
          <w:szCs w:val="24"/>
        </w:rPr>
      </w:pPr>
    </w:p>
    <w:p w:rsidR="00E974C6" w:rsidRPr="003306B4" w:rsidRDefault="00E974C6" w:rsidP="00D13405">
      <w:pPr>
        <w:widowControl/>
        <w:jc w:val="left"/>
        <w:rPr>
          <w:rFonts w:ascii="Arial" w:eastAsia="Arial Unicode MS" w:hAnsi="Arial" w:cs="Arial"/>
          <w:sz w:val="24"/>
          <w:szCs w:val="24"/>
        </w:rPr>
      </w:pPr>
      <w:r>
        <w:rPr>
          <w:rFonts w:ascii="Arial" w:eastAsia="Arial Unicode MS" w:hAnsi="Arial" w:cs="Arial"/>
          <w:sz w:val="24"/>
          <w:szCs w:val="24"/>
        </w:rPr>
        <w:br w:type="page"/>
      </w:r>
    </w:p>
    <w:p w:rsidR="00CA2928" w:rsidRDefault="00CA2928" w:rsidP="00497EB2">
      <w:pPr>
        <w:widowControl/>
        <w:spacing w:line="360" w:lineRule="auto"/>
        <w:jc w:val="center"/>
        <w:rPr>
          <w:rFonts w:ascii="Arial" w:eastAsia="Arial Unicode MS" w:hAnsi="Arial" w:cs="Arial"/>
          <w:b/>
          <w:sz w:val="24"/>
          <w:szCs w:val="24"/>
        </w:rPr>
      </w:pP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Title Page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A2928" w:rsidP="00AF1211">
      <w:pPr>
        <w:spacing w:line="360" w:lineRule="auto"/>
        <w:rPr>
          <w:rFonts w:ascii="Arial" w:eastAsia="Arial Unicode MS" w:hAnsi="Arial" w:cs="Arial"/>
          <w:b/>
          <w:sz w:val="24"/>
          <w:szCs w:val="24"/>
        </w:rPr>
      </w:pPr>
    </w:p>
    <w:p w:rsidR="00CA2928" w:rsidRPr="00AF1211" w:rsidRDefault="00AF1211" w:rsidP="00AF1211">
      <w:pPr>
        <w:spacing w:line="360" w:lineRule="auto"/>
        <w:rPr>
          <w:rFonts w:ascii="Arial" w:eastAsia="Arial Unicode MS" w:hAnsi="Arial" w:cs="Arial"/>
          <w:b/>
          <w:sz w:val="24"/>
          <w:szCs w:val="24"/>
        </w:rPr>
      </w:pPr>
      <w:r>
        <w:rPr>
          <w:rFonts w:ascii="Arial" w:eastAsia="Arial Unicode MS" w:hAnsi="Arial" w:cs="Arial"/>
          <w:b/>
          <w:sz w:val="24"/>
          <w:szCs w:val="24"/>
        </w:rPr>
        <w:t>I</w:t>
      </w:r>
      <w:r w:rsidRPr="00AF1211">
        <w:rPr>
          <w:rFonts w:ascii="Arial" w:eastAsia="Arial Unicode MS" w:hAnsi="Arial" w:cs="Arial"/>
          <w:b/>
          <w:sz w:val="24"/>
          <w:szCs w:val="24"/>
        </w:rPr>
        <w:t xml:space="preserve">NTI INTERNATIONAL UNIVERSITY </w:t>
      </w:r>
      <w:r w:rsidR="00CA2928" w:rsidRPr="00AF1211">
        <w:rPr>
          <w:rFonts w:ascii="Arial" w:eastAsia="Arial Unicode MS" w:hAnsi="Arial" w:cs="Arial"/>
          <w:b/>
          <w:sz w:val="24"/>
          <w:szCs w:val="24"/>
        </w:rPr>
        <w:t xml:space="preserve">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AF1211"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MASTER OF BUSINESS ADMINISTRATION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A2928" w:rsidP="00AF1211">
      <w:pPr>
        <w:spacing w:line="360" w:lineRule="auto"/>
        <w:jc w:val="left"/>
        <w:rPr>
          <w:rFonts w:ascii="Arial" w:hAnsi="Arial" w:cs="Arial"/>
          <w:b/>
          <w:bCs/>
          <w:color w:val="000000"/>
          <w:sz w:val="24"/>
          <w:szCs w:val="24"/>
        </w:rPr>
      </w:pPr>
      <w:r w:rsidRPr="00AF1211">
        <w:rPr>
          <w:rFonts w:ascii="Arial" w:hAnsi="Arial" w:cs="Arial"/>
          <w:b/>
          <w:bCs/>
          <w:color w:val="000000"/>
          <w:sz w:val="24"/>
          <w:szCs w:val="24"/>
        </w:rPr>
        <w:t>The research on job involvement ,job satisfaction and turnover intention of insurance sales employees in Wenzhou, China</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Author:  Zhang Yitian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Student No:  I18014636  </w:t>
      </w:r>
    </w:p>
    <w:p w:rsidR="00AF1211" w:rsidRPr="00AF1211" w:rsidRDefault="00AF1211" w:rsidP="00AF1211">
      <w:pPr>
        <w:spacing w:line="360" w:lineRule="auto"/>
        <w:rPr>
          <w:rFonts w:ascii="Arial" w:eastAsia="Arial Unicode MS" w:hAnsi="Arial" w:cs="Arial"/>
          <w:b/>
          <w:sz w:val="24"/>
          <w:szCs w:val="24"/>
        </w:rPr>
      </w:pPr>
    </w:p>
    <w:p w:rsidR="00AF1211" w:rsidRPr="00AF1211" w:rsidRDefault="00AF1211"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Award: Single award</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Supervisor: </w:t>
      </w:r>
      <w:r w:rsidR="00AF1211" w:rsidRPr="00AF1211">
        <w:rPr>
          <w:rFonts w:ascii="Arial" w:eastAsia="Arial Unicode MS" w:hAnsi="Arial" w:cs="Arial"/>
          <w:b/>
          <w:bCs/>
          <w:sz w:val="24"/>
          <w:szCs w:val="24"/>
        </w:rPr>
        <w:t>Dr Syarifah Mastura Bt.Syed Abu Bakar</w:t>
      </w:r>
    </w:p>
    <w:p w:rsidR="00CA2928" w:rsidRPr="00AF1211" w:rsidRDefault="00CA2928" w:rsidP="00AF1211">
      <w:pPr>
        <w:spacing w:line="360" w:lineRule="auto"/>
        <w:rPr>
          <w:rFonts w:ascii="Arial" w:eastAsia="Arial Unicode MS" w:hAnsi="Arial" w:cs="Arial"/>
          <w:b/>
          <w:sz w:val="24"/>
          <w:szCs w:val="24"/>
        </w:rPr>
      </w:pPr>
      <w:r w:rsidRPr="00AF1211">
        <w:rPr>
          <w:rFonts w:ascii="Arial" w:eastAsia="Arial Unicode MS" w:hAnsi="Arial" w:cs="Arial"/>
          <w:b/>
          <w:sz w:val="24"/>
          <w:szCs w:val="24"/>
        </w:rPr>
        <w:t xml:space="preserve">  </w:t>
      </w:r>
    </w:p>
    <w:p w:rsidR="00CA2928" w:rsidRPr="00AF1211" w:rsidRDefault="00C72B01" w:rsidP="00AF1211">
      <w:pPr>
        <w:spacing w:line="360" w:lineRule="auto"/>
        <w:rPr>
          <w:rFonts w:ascii="Arial" w:eastAsia="Arial Unicode MS" w:hAnsi="Arial" w:cs="Arial"/>
          <w:b/>
          <w:sz w:val="24"/>
          <w:szCs w:val="24"/>
        </w:rPr>
      </w:pPr>
      <w:r>
        <w:rPr>
          <w:rFonts w:ascii="Arial" w:eastAsia="Arial Unicode MS" w:hAnsi="Arial" w:cs="Arial"/>
          <w:b/>
          <w:sz w:val="24"/>
          <w:szCs w:val="24"/>
        </w:rPr>
        <w:t>Final Word Count: 1</w:t>
      </w:r>
      <w:r>
        <w:rPr>
          <w:rFonts w:ascii="Arial" w:eastAsia="Arial Unicode MS" w:hAnsi="Arial" w:cs="Arial" w:hint="eastAsia"/>
          <w:b/>
          <w:sz w:val="24"/>
          <w:szCs w:val="24"/>
        </w:rPr>
        <w:t>5</w:t>
      </w:r>
      <w:r w:rsidR="00CA2928" w:rsidRPr="00AF1211">
        <w:rPr>
          <w:rFonts w:ascii="Arial" w:eastAsia="Arial Unicode MS" w:hAnsi="Arial" w:cs="Arial"/>
          <w:b/>
          <w:sz w:val="24"/>
          <w:szCs w:val="24"/>
        </w:rPr>
        <w:t>567</w:t>
      </w:r>
    </w:p>
    <w:p w:rsidR="00CA2928" w:rsidRDefault="00CA2928" w:rsidP="00AF1211">
      <w:pPr>
        <w:widowControl/>
        <w:jc w:val="left"/>
        <w:rPr>
          <w:rFonts w:ascii="Arial" w:eastAsia="Arial Unicode MS" w:hAnsi="Arial" w:cs="Arial"/>
          <w:b/>
          <w:sz w:val="24"/>
          <w:szCs w:val="24"/>
        </w:rPr>
      </w:pPr>
    </w:p>
    <w:p w:rsidR="00CA2928" w:rsidRDefault="00CA2928">
      <w:pPr>
        <w:widowControl/>
        <w:jc w:val="left"/>
        <w:rPr>
          <w:rFonts w:ascii="Arial" w:eastAsia="Arial Unicode MS" w:hAnsi="Arial" w:cs="Arial"/>
          <w:b/>
          <w:sz w:val="24"/>
          <w:szCs w:val="24"/>
        </w:rPr>
      </w:pPr>
      <w:r>
        <w:rPr>
          <w:rFonts w:ascii="Arial" w:eastAsia="Arial Unicode MS" w:hAnsi="Arial" w:cs="Arial"/>
          <w:b/>
          <w:sz w:val="24"/>
          <w:szCs w:val="24"/>
        </w:rPr>
        <w:br w:type="page"/>
      </w:r>
    </w:p>
    <w:p w:rsidR="00AF1211" w:rsidRDefault="00AF1211" w:rsidP="00CA2928">
      <w:pPr>
        <w:spacing w:line="360" w:lineRule="auto"/>
        <w:rPr>
          <w:rFonts w:ascii="Arial" w:eastAsia="Arial Unicode MS" w:hAnsi="Arial" w:cs="Arial" w:hint="eastAsia"/>
          <w:b/>
          <w:sz w:val="24"/>
          <w:szCs w:val="24"/>
        </w:rPr>
      </w:pPr>
    </w:p>
    <w:p w:rsidR="00CA2928" w:rsidRPr="00CA2928" w:rsidRDefault="00AF1211" w:rsidP="00AF1211">
      <w:pPr>
        <w:spacing w:line="360" w:lineRule="auto"/>
        <w:jc w:val="center"/>
        <w:rPr>
          <w:rFonts w:ascii="Arial" w:eastAsia="Arial Unicode MS" w:hAnsi="Arial" w:cs="Arial"/>
          <w:b/>
          <w:sz w:val="24"/>
          <w:szCs w:val="24"/>
        </w:rPr>
      </w:pPr>
      <w:r w:rsidRPr="00CA2928">
        <w:rPr>
          <w:rFonts w:ascii="Arial" w:eastAsia="Arial Unicode MS" w:hAnsi="Arial" w:cs="Arial"/>
          <w:b/>
          <w:sz w:val="24"/>
          <w:szCs w:val="24"/>
        </w:rPr>
        <w:t>DECLARATION</w:t>
      </w:r>
    </w:p>
    <w:p w:rsidR="00CA2928" w:rsidRPr="00CA2928" w:rsidRDefault="00CA2928" w:rsidP="00CA2928">
      <w:pPr>
        <w:spacing w:line="360" w:lineRule="auto"/>
        <w:rPr>
          <w:rFonts w:ascii="Arial" w:eastAsia="Arial Unicode MS" w:hAnsi="Arial" w:cs="Arial"/>
          <w:sz w:val="24"/>
          <w:szCs w:val="24"/>
        </w:rPr>
      </w:pPr>
      <w:r w:rsidRPr="00CA2928">
        <w:rPr>
          <w:rFonts w:ascii="Arial" w:eastAsia="Arial Unicode MS" w:hAnsi="Arial" w:cs="Arial"/>
          <w:sz w:val="24"/>
          <w:szCs w:val="24"/>
        </w:rPr>
        <w:t xml:space="preserve"> </w:t>
      </w:r>
    </w:p>
    <w:p w:rsidR="00CA2928" w:rsidRPr="00CA2928" w:rsidRDefault="00CA2928" w:rsidP="00CA2928">
      <w:pPr>
        <w:spacing w:line="360" w:lineRule="auto"/>
        <w:rPr>
          <w:rFonts w:ascii="Arial" w:eastAsia="Arial Unicode MS" w:hAnsi="Arial" w:cs="Arial"/>
          <w:sz w:val="24"/>
          <w:szCs w:val="24"/>
        </w:rPr>
      </w:pPr>
      <w:r w:rsidRPr="00CA2928">
        <w:rPr>
          <w:rFonts w:ascii="Arial" w:eastAsia="Arial Unicode MS" w:hAnsi="Arial" w:cs="Arial"/>
          <w:sz w:val="24"/>
          <w:szCs w:val="24"/>
        </w:rPr>
        <w:t xml:space="preserve">I hereby declare that this thesis is my own work and effort and that it has not been submitted anywhere for any award. Where other sources of information have been used, they have been duly acknowledged. </w:t>
      </w:r>
    </w:p>
    <w:p w:rsidR="00CA2928" w:rsidRPr="00CA2928" w:rsidRDefault="00CA2928" w:rsidP="00CA2928">
      <w:pPr>
        <w:spacing w:line="360" w:lineRule="auto"/>
        <w:rPr>
          <w:rFonts w:ascii="Arial" w:eastAsia="Arial Unicode MS" w:hAnsi="Arial" w:cs="Arial"/>
          <w:sz w:val="24"/>
          <w:szCs w:val="24"/>
        </w:rPr>
      </w:pPr>
      <w:r w:rsidRPr="00CA2928">
        <w:rPr>
          <w:rFonts w:ascii="Arial" w:eastAsia="Arial Unicode MS" w:hAnsi="Arial" w:cs="Arial"/>
          <w:sz w:val="24"/>
          <w:szCs w:val="24"/>
        </w:rPr>
        <w:t xml:space="preserve"> </w:t>
      </w:r>
    </w:p>
    <w:p w:rsidR="00CA2928" w:rsidRDefault="00CA2928" w:rsidP="00CA2928">
      <w:pPr>
        <w:spacing w:line="360" w:lineRule="auto"/>
        <w:rPr>
          <w:rFonts w:ascii="Arial" w:eastAsia="Arial Unicode MS" w:hAnsi="Arial" w:cs="Arial" w:hint="eastAsia"/>
          <w:sz w:val="24"/>
          <w:szCs w:val="24"/>
        </w:rPr>
      </w:pPr>
      <w:r>
        <w:rPr>
          <w:rFonts w:ascii="Arial" w:eastAsia="Arial Unicode MS" w:hAnsi="Arial" w:cs="Arial"/>
          <w:sz w:val="24"/>
          <w:szCs w:val="24"/>
        </w:rPr>
        <w:t xml:space="preserve">Name </w:t>
      </w:r>
      <w:r>
        <w:rPr>
          <w:rFonts w:ascii="Arial" w:eastAsia="Arial Unicode MS" w:hAnsi="Arial" w:cs="Arial" w:hint="eastAsia"/>
          <w:sz w:val="24"/>
          <w:szCs w:val="24"/>
        </w:rPr>
        <w:t>: Zhang Yitian</w:t>
      </w:r>
    </w:p>
    <w:p w:rsidR="00CA2928" w:rsidRDefault="00CA2928" w:rsidP="00CA2928">
      <w:pPr>
        <w:spacing w:line="360" w:lineRule="auto"/>
        <w:rPr>
          <w:rFonts w:ascii="Arial" w:eastAsia="Arial Unicode MS" w:hAnsi="Arial" w:cs="Arial" w:hint="eastAsia"/>
          <w:sz w:val="24"/>
          <w:szCs w:val="24"/>
        </w:rPr>
      </w:pPr>
      <w:r>
        <w:rPr>
          <w:rFonts w:ascii="Arial" w:eastAsia="Arial Unicode MS" w:hAnsi="Arial" w:cs="Arial"/>
          <w:sz w:val="24"/>
          <w:szCs w:val="24"/>
        </w:rPr>
        <w:t>Student ID</w:t>
      </w:r>
      <w:r>
        <w:rPr>
          <w:rFonts w:ascii="Arial" w:eastAsia="Arial Unicode MS" w:hAnsi="Arial" w:cs="Arial" w:hint="eastAsia"/>
          <w:sz w:val="24"/>
          <w:szCs w:val="24"/>
        </w:rPr>
        <w:t>: I18014636</w:t>
      </w:r>
    </w:p>
    <w:p w:rsidR="00CA2928" w:rsidRPr="00CA2928" w:rsidRDefault="00CA2928" w:rsidP="00CA2928">
      <w:pPr>
        <w:spacing w:line="360" w:lineRule="auto"/>
        <w:rPr>
          <w:rFonts w:ascii="Arial" w:eastAsia="Arial Unicode MS" w:hAnsi="Arial" w:cs="Arial"/>
          <w:sz w:val="24"/>
          <w:szCs w:val="24"/>
        </w:rPr>
      </w:pPr>
      <w:r w:rsidRPr="00CA2928">
        <w:rPr>
          <w:rFonts w:ascii="Arial" w:eastAsia="Arial Unicode MS" w:hAnsi="Arial" w:cs="Arial"/>
          <w:sz w:val="24"/>
          <w:szCs w:val="24"/>
        </w:rPr>
        <w:t>Date</w:t>
      </w:r>
      <w:r>
        <w:rPr>
          <w:rFonts w:ascii="Arial" w:eastAsia="Arial Unicode MS" w:hAnsi="Arial" w:cs="Arial" w:hint="eastAsia"/>
          <w:sz w:val="24"/>
          <w:szCs w:val="24"/>
        </w:rPr>
        <w:t>: 18 August  2019</w:t>
      </w:r>
    </w:p>
    <w:p w:rsidR="00CA2928" w:rsidRDefault="00CA2928">
      <w:pPr>
        <w:widowControl/>
        <w:jc w:val="left"/>
        <w:rPr>
          <w:rFonts w:ascii="Arial" w:eastAsia="Arial Unicode MS" w:hAnsi="Arial" w:cs="Arial"/>
          <w:b/>
          <w:sz w:val="24"/>
          <w:szCs w:val="24"/>
        </w:rPr>
      </w:pPr>
      <w:r>
        <w:rPr>
          <w:rFonts w:ascii="Arial" w:eastAsia="Arial Unicode MS" w:hAnsi="Arial" w:cs="Arial"/>
          <w:b/>
          <w:sz w:val="24"/>
          <w:szCs w:val="24"/>
        </w:rPr>
        <w:br w:type="page"/>
      </w:r>
    </w:p>
    <w:p w:rsidR="00C72B01" w:rsidRDefault="00C72B01" w:rsidP="00497EB2">
      <w:pPr>
        <w:widowControl/>
        <w:spacing w:line="360" w:lineRule="auto"/>
        <w:jc w:val="center"/>
        <w:rPr>
          <w:rFonts w:ascii="Arial" w:eastAsia="Arial Unicode MS" w:hAnsi="Arial" w:cs="Arial" w:hint="eastAsia"/>
          <w:b/>
          <w:sz w:val="24"/>
          <w:szCs w:val="24"/>
        </w:rPr>
      </w:pPr>
    </w:p>
    <w:p w:rsidR="00D13405" w:rsidRDefault="00497EB2" w:rsidP="00497EB2">
      <w:pPr>
        <w:widowControl/>
        <w:spacing w:line="360" w:lineRule="auto"/>
        <w:jc w:val="center"/>
        <w:rPr>
          <w:rFonts w:ascii="Arial" w:eastAsia="Arial Unicode MS" w:hAnsi="Arial" w:cs="Arial"/>
          <w:b/>
          <w:sz w:val="24"/>
          <w:szCs w:val="24"/>
        </w:rPr>
      </w:pPr>
      <w:r w:rsidRPr="00497EB2">
        <w:rPr>
          <w:rFonts w:ascii="Arial" w:eastAsia="Arial Unicode MS" w:hAnsi="Arial" w:cs="Arial"/>
          <w:b/>
          <w:sz w:val="24"/>
          <w:szCs w:val="24"/>
        </w:rPr>
        <w:t>ABSTRACT</w:t>
      </w:r>
    </w:p>
    <w:p w:rsidR="00497EB2" w:rsidRPr="00497EB2" w:rsidRDefault="00497EB2" w:rsidP="00497EB2">
      <w:pPr>
        <w:widowControl/>
        <w:spacing w:line="360" w:lineRule="auto"/>
        <w:jc w:val="center"/>
        <w:rPr>
          <w:rFonts w:ascii="Arial" w:eastAsia="Arial Unicode MS" w:hAnsi="Arial" w:cs="Arial"/>
          <w:b/>
          <w:sz w:val="24"/>
          <w:szCs w:val="24"/>
        </w:rPr>
      </w:pPr>
    </w:p>
    <w:p w:rsidR="00CF72F9" w:rsidRDefault="00CF72F9" w:rsidP="00497EB2">
      <w:pPr>
        <w:widowControl/>
        <w:spacing w:line="360" w:lineRule="auto"/>
        <w:rPr>
          <w:rFonts w:ascii="Arial" w:hAnsi="Arial" w:cs="Arial"/>
          <w:sz w:val="24"/>
          <w:szCs w:val="24"/>
        </w:rPr>
      </w:pPr>
      <w:r>
        <w:rPr>
          <w:rFonts w:ascii="Arial" w:eastAsia="Arial Unicode MS" w:hAnsi="Arial" w:cs="Arial" w:hint="eastAsia"/>
          <w:sz w:val="24"/>
          <w:szCs w:val="24"/>
        </w:rPr>
        <w:t xml:space="preserve">The problem of high salesmen turnover intention was happened </w:t>
      </w:r>
      <w:r>
        <w:rPr>
          <w:rFonts w:ascii="Arial" w:eastAsia="Arial Unicode MS" w:hAnsi="Arial" w:cs="Arial"/>
          <w:sz w:val="24"/>
          <w:szCs w:val="24"/>
        </w:rPr>
        <w:t xml:space="preserve">with </w:t>
      </w:r>
      <w:r>
        <w:rPr>
          <w:rFonts w:ascii="Arial" w:eastAsia="Arial Unicode MS" w:hAnsi="Arial" w:cs="Arial" w:hint="eastAsia"/>
          <w:sz w:val="24"/>
          <w:szCs w:val="24"/>
        </w:rPr>
        <w:t xml:space="preserve">economic </w:t>
      </w:r>
      <w:r>
        <w:rPr>
          <w:rFonts w:ascii="Arial" w:eastAsia="Arial Unicode MS" w:hAnsi="Arial" w:cs="Arial"/>
          <w:sz w:val="24"/>
          <w:szCs w:val="24"/>
        </w:rPr>
        <w:t>development</w:t>
      </w:r>
      <w:r>
        <w:rPr>
          <w:rFonts w:ascii="Arial" w:eastAsia="Arial Unicode MS" w:hAnsi="Arial" w:cs="Arial" w:hint="eastAsia"/>
          <w:sz w:val="24"/>
          <w:szCs w:val="24"/>
        </w:rPr>
        <w:t xml:space="preserve"> in Wenzhou. </w:t>
      </w:r>
      <w:r w:rsidRPr="00CF72F9">
        <w:rPr>
          <w:rFonts w:ascii="Arial" w:hAnsi="Arial" w:cs="Arial"/>
          <w:sz w:val="24"/>
          <w:szCs w:val="24"/>
        </w:rPr>
        <w:t>On the basis of summarizing the previous literature on employee job involvement, job satisfaction and turnover intention, this study took front-line employees in the insurance sales industry as the research object</w:t>
      </w:r>
      <w:r>
        <w:rPr>
          <w:rFonts w:ascii="Arial" w:hAnsi="Arial" w:cs="Arial" w:hint="eastAsia"/>
          <w:sz w:val="24"/>
          <w:szCs w:val="24"/>
        </w:rPr>
        <w:t>,</w:t>
      </w:r>
      <w:r w:rsidRPr="00CF72F9">
        <w:rPr>
          <w:rFonts w:ascii="Arial" w:hAnsi="Arial" w:cs="Arial"/>
          <w:sz w:val="24"/>
          <w:szCs w:val="24"/>
        </w:rPr>
        <w:t xml:space="preserve"> and conducted an empirical study on the relationship between job involvement, job satisfaction and turnover intention</w:t>
      </w:r>
      <w:r>
        <w:rPr>
          <w:rFonts w:ascii="Arial" w:hAnsi="Arial" w:cs="Arial" w:hint="eastAsia"/>
          <w:sz w:val="24"/>
          <w:szCs w:val="24"/>
        </w:rPr>
        <w:t>.</w:t>
      </w:r>
    </w:p>
    <w:p w:rsidR="00497EB2" w:rsidRDefault="00497EB2" w:rsidP="00497EB2">
      <w:pPr>
        <w:widowControl/>
        <w:spacing w:line="360" w:lineRule="auto"/>
        <w:rPr>
          <w:rFonts w:ascii="Arial" w:hAnsi="Arial" w:cs="Arial"/>
          <w:sz w:val="24"/>
          <w:szCs w:val="24"/>
        </w:rPr>
      </w:pPr>
    </w:p>
    <w:p w:rsidR="009244BE" w:rsidRDefault="00CF72F9" w:rsidP="00497EB2">
      <w:pPr>
        <w:widowControl/>
        <w:spacing w:line="360" w:lineRule="auto"/>
        <w:rPr>
          <w:rFonts w:ascii="Arial" w:hAnsi="Arial" w:cs="Arial"/>
          <w:sz w:val="24"/>
          <w:szCs w:val="24"/>
        </w:rPr>
      </w:pPr>
      <w:r>
        <w:rPr>
          <w:rFonts w:ascii="Arial" w:hAnsi="Arial" w:cs="Arial" w:hint="eastAsia"/>
          <w:sz w:val="24"/>
          <w:szCs w:val="24"/>
        </w:rPr>
        <w:t>The data collected had been conducted through online questionnaire and 334 respon</w:t>
      </w:r>
      <w:r w:rsidR="009244BE">
        <w:rPr>
          <w:rFonts w:ascii="Arial" w:hAnsi="Arial" w:cs="Arial" w:hint="eastAsia"/>
          <w:sz w:val="24"/>
          <w:szCs w:val="24"/>
        </w:rPr>
        <w:t xml:space="preserve">dents had been acquired with the snowball sampling method. </w:t>
      </w:r>
      <w:r w:rsidRPr="00CF72F9">
        <w:rPr>
          <w:rFonts w:ascii="Arial" w:hAnsi="Arial" w:cs="Arial"/>
          <w:sz w:val="24"/>
          <w:szCs w:val="24"/>
        </w:rPr>
        <w:t>The empirical analysis results of this study show that there is a significant negative correlation between job involvement, job satisfaction and turnover intention, and a significant positive correlation between job involvement and job satisfaction</w:t>
      </w:r>
      <w:r w:rsidR="009244BE">
        <w:rPr>
          <w:rFonts w:ascii="Arial" w:hAnsi="Arial" w:cs="Arial" w:hint="eastAsia"/>
          <w:sz w:val="24"/>
          <w:szCs w:val="24"/>
        </w:rPr>
        <w:t>.</w:t>
      </w:r>
      <w:r w:rsidR="00497EB2">
        <w:rPr>
          <w:rFonts w:ascii="Arial" w:hAnsi="Arial" w:cs="Arial" w:hint="eastAsia"/>
          <w:sz w:val="24"/>
          <w:szCs w:val="24"/>
        </w:rPr>
        <w:t xml:space="preserve"> Therefore, all the factors will have a significant relationship towards turnover intention in Wenzhou, China.</w:t>
      </w:r>
    </w:p>
    <w:p w:rsidR="00497EB2" w:rsidRDefault="00497EB2" w:rsidP="00497EB2">
      <w:pPr>
        <w:widowControl/>
        <w:spacing w:line="360" w:lineRule="auto"/>
        <w:rPr>
          <w:rFonts w:ascii="Arial" w:hAnsi="Arial" w:cs="Arial"/>
          <w:sz w:val="24"/>
          <w:szCs w:val="24"/>
        </w:rPr>
      </w:pPr>
    </w:p>
    <w:p w:rsidR="00FD182D" w:rsidRDefault="009244BE" w:rsidP="00497EB2">
      <w:pPr>
        <w:spacing w:line="360" w:lineRule="auto"/>
        <w:rPr>
          <w:rFonts w:ascii="Arial" w:hAnsi="Arial" w:cs="Arial"/>
          <w:sz w:val="24"/>
          <w:szCs w:val="24"/>
        </w:rPr>
      </w:pPr>
      <w:r>
        <w:rPr>
          <w:rFonts w:ascii="Arial" w:hAnsi="Arial" w:cs="Arial"/>
          <w:sz w:val="24"/>
          <w:szCs w:val="24"/>
        </w:rPr>
        <w:t xml:space="preserve">In the last part of </w:t>
      </w:r>
      <w:r>
        <w:rPr>
          <w:rFonts w:ascii="Arial" w:hAnsi="Arial" w:cs="Arial" w:hint="eastAsia"/>
          <w:sz w:val="24"/>
          <w:szCs w:val="24"/>
        </w:rPr>
        <w:t>ar</w:t>
      </w:r>
      <w:r w:rsidR="00497EB2">
        <w:rPr>
          <w:rFonts w:ascii="Arial" w:hAnsi="Arial" w:cs="Arial" w:hint="eastAsia"/>
          <w:sz w:val="24"/>
          <w:szCs w:val="24"/>
        </w:rPr>
        <w:t>t</w:t>
      </w:r>
      <w:r>
        <w:rPr>
          <w:rFonts w:ascii="Arial" w:hAnsi="Arial" w:cs="Arial" w:hint="eastAsia"/>
          <w:sz w:val="24"/>
          <w:szCs w:val="24"/>
        </w:rPr>
        <w:t>icle</w:t>
      </w:r>
      <w:r w:rsidRPr="009244BE">
        <w:rPr>
          <w:rFonts w:ascii="Arial" w:hAnsi="Arial" w:cs="Arial"/>
          <w:sz w:val="24"/>
          <w:szCs w:val="24"/>
        </w:rPr>
        <w:t>, combined with the personal attributes and work characteristics of insurance salesmen, according to the conclusions obtained, the countermeasures are put forward to improve the level of job involvement and job satisfaction of salesmen</w:t>
      </w:r>
      <w:r w:rsidR="00497EB2">
        <w:rPr>
          <w:rFonts w:ascii="Arial" w:hAnsi="Arial" w:cs="Arial" w:hint="eastAsia"/>
          <w:sz w:val="24"/>
          <w:szCs w:val="24"/>
        </w:rPr>
        <w:t xml:space="preserve">, </w:t>
      </w:r>
      <w:r w:rsidRPr="009244BE">
        <w:rPr>
          <w:rFonts w:ascii="Arial" w:hAnsi="Arial" w:cs="Arial"/>
          <w:sz w:val="24"/>
          <w:szCs w:val="24"/>
        </w:rPr>
        <w:t>reduce the turnover tendency,</w:t>
      </w:r>
      <w:r w:rsidR="00497EB2">
        <w:rPr>
          <w:rFonts w:ascii="Arial" w:hAnsi="Arial" w:cs="Arial" w:hint="eastAsia"/>
          <w:sz w:val="24"/>
          <w:szCs w:val="24"/>
        </w:rPr>
        <w:t xml:space="preserve"> </w:t>
      </w:r>
      <w:r w:rsidR="00497EB2" w:rsidRPr="00497EB2">
        <w:rPr>
          <w:rFonts w:ascii="Arial" w:hAnsi="Arial" w:cs="Arial"/>
          <w:sz w:val="24"/>
          <w:szCs w:val="24"/>
        </w:rPr>
        <w:t>and summarize</w:t>
      </w:r>
      <w:r w:rsidR="00497EB2">
        <w:rPr>
          <w:rFonts w:ascii="Arial" w:hAnsi="Arial" w:cs="Arial"/>
          <w:sz w:val="24"/>
          <w:szCs w:val="24"/>
        </w:rPr>
        <w:t>s the research deficiencies and</w:t>
      </w:r>
      <w:r w:rsidR="00497EB2">
        <w:rPr>
          <w:rFonts w:ascii="Arial" w:hAnsi="Arial" w:cs="Arial" w:hint="eastAsia"/>
          <w:sz w:val="24"/>
          <w:szCs w:val="24"/>
        </w:rPr>
        <w:t xml:space="preserve"> p</w:t>
      </w:r>
      <w:r w:rsidR="00497EB2" w:rsidRPr="00497EB2">
        <w:rPr>
          <w:rFonts w:ascii="Arial" w:hAnsi="Arial" w:cs="Arial"/>
          <w:sz w:val="24"/>
          <w:szCs w:val="24"/>
        </w:rPr>
        <w:t>rospects for future research</w:t>
      </w:r>
      <w:r w:rsidR="00497EB2">
        <w:rPr>
          <w:rFonts w:ascii="Arial" w:hAnsi="Arial" w:cs="Arial" w:hint="eastAsia"/>
          <w:sz w:val="24"/>
          <w:szCs w:val="24"/>
        </w:rPr>
        <w:t>.</w:t>
      </w:r>
    </w:p>
    <w:p w:rsidR="00FD182D" w:rsidRDefault="00FD182D" w:rsidP="00497EB2">
      <w:pPr>
        <w:spacing w:line="360" w:lineRule="auto"/>
        <w:rPr>
          <w:rFonts w:ascii="Arial" w:hAnsi="Arial" w:cs="Arial"/>
          <w:sz w:val="24"/>
          <w:szCs w:val="24"/>
        </w:rPr>
      </w:pPr>
    </w:p>
    <w:p w:rsidR="00E974C6" w:rsidRPr="009244BE" w:rsidRDefault="00FD182D" w:rsidP="00497EB2">
      <w:pPr>
        <w:spacing w:line="360" w:lineRule="auto"/>
        <w:rPr>
          <w:rFonts w:ascii="Arial" w:hAnsi="Arial" w:cs="Arial"/>
          <w:sz w:val="24"/>
          <w:szCs w:val="24"/>
        </w:rPr>
      </w:pPr>
      <w:r w:rsidRPr="00FD182D">
        <w:rPr>
          <w:rFonts w:ascii="Arial" w:hAnsi="Arial" w:cs="Arial" w:hint="eastAsia"/>
          <w:b/>
          <w:sz w:val="24"/>
          <w:szCs w:val="24"/>
        </w:rPr>
        <w:t>Key Words</w:t>
      </w:r>
      <w:r>
        <w:rPr>
          <w:rFonts w:ascii="Arial" w:hAnsi="Arial" w:cs="Arial" w:hint="eastAsia"/>
          <w:sz w:val="24"/>
          <w:szCs w:val="24"/>
        </w:rPr>
        <w:t>: Job Involvement, Job Satisfaction, Turnover Intention, Wenzhou</w:t>
      </w:r>
      <w:r w:rsidR="00E974C6" w:rsidRPr="009244BE">
        <w:rPr>
          <w:rFonts w:ascii="Arial" w:hAnsi="Arial" w:cs="Arial"/>
          <w:sz w:val="24"/>
          <w:szCs w:val="24"/>
        </w:rPr>
        <w:br w:type="page"/>
      </w:r>
    </w:p>
    <w:p w:rsidR="00741293" w:rsidRDefault="00741293" w:rsidP="00741293">
      <w:pPr>
        <w:jc w:val="center"/>
        <w:rPr>
          <w:rFonts w:ascii="Arial" w:eastAsia="Arial Unicode MS" w:hAnsi="Arial" w:cs="Arial"/>
          <w:b/>
          <w:sz w:val="24"/>
          <w:szCs w:val="24"/>
        </w:rPr>
      </w:pPr>
    </w:p>
    <w:p w:rsidR="0002487B" w:rsidRPr="00741293" w:rsidRDefault="00FD182D" w:rsidP="00741293">
      <w:pPr>
        <w:jc w:val="center"/>
        <w:rPr>
          <w:rFonts w:ascii="Arial" w:eastAsia="Arial Unicode MS" w:hAnsi="Arial" w:cs="Arial"/>
          <w:b/>
          <w:sz w:val="24"/>
          <w:szCs w:val="24"/>
        </w:rPr>
      </w:pPr>
      <w:r w:rsidRPr="00741293">
        <w:rPr>
          <w:rFonts w:ascii="Arial" w:eastAsia="Arial Unicode MS" w:hAnsi="Arial" w:cs="Arial" w:hint="eastAsia"/>
          <w:b/>
          <w:sz w:val="24"/>
          <w:szCs w:val="24"/>
        </w:rPr>
        <w:t>ACKNOWLEDGEMENT</w:t>
      </w:r>
    </w:p>
    <w:p w:rsidR="00741293" w:rsidRPr="00741293" w:rsidRDefault="00741293" w:rsidP="00741293">
      <w:pPr>
        <w:jc w:val="center"/>
        <w:rPr>
          <w:rFonts w:ascii="Arial" w:eastAsia="Arial Unicode MS" w:hAnsi="Arial" w:cs="Arial"/>
          <w:b/>
          <w:sz w:val="24"/>
          <w:szCs w:val="24"/>
        </w:rPr>
      </w:pPr>
    </w:p>
    <w:p w:rsidR="00FD182D" w:rsidRDefault="00FD182D" w:rsidP="00741293">
      <w:pPr>
        <w:spacing w:line="360" w:lineRule="auto"/>
        <w:rPr>
          <w:rFonts w:ascii="Arial" w:hAnsi="Arial" w:cs="Arial"/>
          <w:color w:val="000000"/>
          <w:sz w:val="24"/>
          <w:szCs w:val="24"/>
        </w:rPr>
      </w:pPr>
      <w:r w:rsidRPr="00741293">
        <w:rPr>
          <w:rFonts w:ascii="Arial" w:eastAsia="Arial Unicode MS" w:hAnsi="Arial" w:cs="Arial"/>
          <w:sz w:val="24"/>
          <w:szCs w:val="24"/>
        </w:rPr>
        <w:t>I would like to take this opportunity to express my sincere gratitude to those who have encouraged, guided and supported</w:t>
      </w:r>
      <w:r w:rsidR="00AE4F3B" w:rsidRPr="00741293">
        <w:rPr>
          <w:rFonts w:ascii="Arial" w:eastAsia="Arial Unicode MS" w:hAnsi="Arial" w:cs="Arial"/>
          <w:sz w:val="24"/>
          <w:szCs w:val="24"/>
        </w:rPr>
        <w:t xml:space="preserve"> me in completing this study. Thanks to my supervisor,</w:t>
      </w:r>
      <w:r w:rsidR="00AE4F3B" w:rsidRPr="00741293">
        <w:rPr>
          <w:rFonts w:ascii="Arial" w:hAnsi="Arial" w:cs="Arial"/>
          <w:sz w:val="24"/>
          <w:szCs w:val="24"/>
        </w:rPr>
        <w:t xml:space="preserve"> and </w:t>
      </w:r>
      <w:r w:rsidR="00AE4F3B" w:rsidRPr="00741293">
        <w:rPr>
          <w:rFonts w:ascii="Arial" w:hAnsi="Arial" w:cs="Arial"/>
          <w:color w:val="000000"/>
          <w:sz w:val="24"/>
          <w:szCs w:val="24"/>
        </w:rPr>
        <w:t>acknowledge library staffs that have been helpful in obtaining articles and interlibrary loans for me.</w:t>
      </w:r>
    </w:p>
    <w:p w:rsidR="00741293" w:rsidRPr="00741293" w:rsidRDefault="00741293" w:rsidP="00741293">
      <w:pPr>
        <w:spacing w:line="360" w:lineRule="auto"/>
        <w:rPr>
          <w:rFonts w:ascii="Arial" w:hAnsi="Arial" w:cs="Arial"/>
          <w:color w:val="000000"/>
          <w:sz w:val="24"/>
          <w:szCs w:val="24"/>
        </w:rPr>
      </w:pPr>
    </w:p>
    <w:p w:rsidR="00741293" w:rsidRDefault="00AE4F3B" w:rsidP="00741293">
      <w:pPr>
        <w:spacing w:line="360" w:lineRule="auto"/>
        <w:rPr>
          <w:rFonts w:ascii="Arial" w:eastAsia="Arial Unicode MS" w:hAnsi="Arial" w:cs="Arial"/>
          <w:sz w:val="24"/>
          <w:szCs w:val="24"/>
        </w:rPr>
      </w:pPr>
      <w:r w:rsidRPr="00741293">
        <w:rPr>
          <w:rFonts w:ascii="Arial" w:eastAsia="Arial Unicode MS" w:hAnsi="Arial" w:cs="Arial"/>
          <w:sz w:val="24"/>
          <w:szCs w:val="24"/>
        </w:rPr>
        <w:t xml:space="preserve">In addition, I would like to thank my classmates for their help in my study and life, our friendship is worthy of my life's treasures. Thanks to my parents for their hard work and quiet encouragement, they are the source of my spiritual support and strength! </w:t>
      </w:r>
    </w:p>
    <w:p w:rsidR="00AE4F3B" w:rsidRPr="00741293" w:rsidRDefault="00AE4F3B" w:rsidP="00741293">
      <w:pPr>
        <w:spacing w:line="360" w:lineRule="auto"/>
        <w:rPr>
          <w:rFonts w:ascii="Arial" w:eastAsia="Arial Unicode MS" w:hAnsi="Arial" w:cs="Arial"/>
          <w:sz w:val="24"/>
          <w:szCs w:val="24"/>
        </w:rPr>
      </w:pPr>
      <w:r w:rsidRPr="00741293">
        <w:rPr>
          <w:rFonts w:ascii="Arial" w:eastAsia="Arial Unicode MS" w:hAnsi="Arial" w:cs="Arial"/>
          <w:sz w:val="24"/>
          <w:szCs w:val="24"/>
        </w:rPr>
        <w:t></w:t>
      </w:r>
    </w:p>
    <w:p w:rsidR="0002487B" w:rsidRPr="00741293" w:rsidRDefault="00AE4F3B" w:rsidP="00741293">
      <w:pPr>
        <w:spacing w:line="360" w:lineRule="auto"/>
        <w:rPr>
          <w:rFonts w:ascii="Arial" w:eastAsia="Arial Unicode MS" w:hAnsi="Arial" w:cs="Arial"/>
          <w:sz w:val="24"/>
          <w:szCs w:val="24"/>
        </w:rPr>
      </w:pPr>
      <w:r w:rsidRPr="00741293">
        <w:rPr>
          <w:rFonts w:ascii="Arial" w:eastAsia="Arial Unicode MS" w:hAnsi="Arial" w:cs="Arial"/>
          <w:sz w:val="24"/>
          <w:szCs w:val="24"/>
        </w:rPr>
        <w:t xml:space="preserve">Without the support and help of the selfness and friendly </w:t>
      </w:r>
      <w:r w:rsidR="00741293">
        <w:rPr>
          <w:rFonts w:ascii="Arial" w:eastAsia="Arial Unicode MS" w:hAnsi="Arial" w:cs="Arial"/>
          <w:sz w:val="24"/>
          <w:szCs w:val="24"/>
        </w:rPr>
        <w:t>people, I can</w:t>
      </w:r>
      <w:r w:rsidRPr="00741293">
        <w:rPr>
          <w:rFonts w:ascii="Arial" w:eastAsia="Arial Unicode MS" w:hAnsi="Arial" w:cs="Arial"/>
          <w:sz w:val="24"/>
          <w:szCs w:val="24"/>
        </w:rPr>
        <w:t xml:space="preserve">not complete study. Thanks again for </w:t>
      </w:r>
      <w:r w:rsidR="00741293" w:rsidRPr="00741293">
        <w:rPr>
          <w:rFonts w:ascii="Arial" w:eastAsia="Arial Unicode MS" w:hAnsi="Arial" w:cs="Arial"/>
          <w:sz w:val="24"/>
          <w:szCs w:val="24"/>
        </w:rPr>
        <w:t>their help and blessing for the future.</w:t>
      </w:r>
    </w:p>
    <w:p w:rsidR="0002487B" w:rsidRPr="00AE4F3B" w:rsidRDefault="0002487B" w:rsidP="0002487B">
      <w:pPr>
        <w:rPr>
          <w:rFonts w:ascii="Arial" w:eastAsia="Arial Unicode MS" w:hAnsi="Arial" w:cs="Arial"/>
          <w:sz w:val="24"/>
          <w:szCs w:val="24"/>
        </w:rPr>
      </w:pPr>
    </w:p>
    <w:p w:rsidR="0002487B" w:rsidRPr="0002487B" w:rsidRDefault="0002487B" w:rsidP="0002487B">
      <w:pPr>
        <w:rPr>
          <w:rFonts w:ascii="Arial" w:eastAsia="Arial Unicode MS" w:hAnsi="Arial" w:cs="Arial"/>
          <w:sz w:val="24"/>
          <w:szCs w:val="24"/>
        </w:rPr>
      </w:pPr>
    </w:p>
    <w:p w:rsidR="0002487B" w:rsidRDefault="0002487B" w:rsidP="0002487B">
      <w:pPr>
        <w:spacing w:line="360" w:lineRule="auto"/>
        <w:rPr>
          <w:rFonts w:ascii="Arial" w:eastAsia="Arial Unicode MS" w:hAnsi="Arial" w:cs="Arial"/>
          <w:sz w:val="24"/>
          <w:szCs w:val="24"/>
        </w:rPr>
      </w:pPr>
    </w:p>
    <w:p w:rsidR="0002487B" w:rsidRPr="00724AD1" w:rsidRDefault="0002487B" w:rsidP="0002487B">
      <w:pPr>
        <w:spacing w:line="360" w:lineRule="auto"/>
        <w:rPr>
          <w:rFonts w:ascii="Arial" w:eastAsia="Arial Unicode MS" w:hAnsi="Arial" w:cs="Arial"/>
          <w:b/>
          <w:sz w:val="24"/>
          <w:szCs w:val="24"/>
        </w:rPr>
      </w:pPr>
      <w:r>
        <w:rPr>
          <w:rFonts w:ascii="Arial" w:eastAsia="Arial Unicode MS" w:hAnsi="Arial" w:cs="Arial"/>
          <w:sz w:val="24"/>
          <w:szCs w:val="24"/>
        </w:rPr>
        <w:tab/>
      </w:r>
    </w:p>
    <w:p w:rsidR="0002487B" w:rsidRPr="0002487B" w:rsidRDefault="0002487B" w:rsidP="0002487B">
      <w:pPr>
        <w:tabs>
          <w:tab w:val="left" w:pos="3661"/>
        </w:tabs>
        <w:spacing w:line="360" w:lineRule="auto"/>
        <w:rPr>
          <w:rFonts w:ascii="Arial" w:eastAsia="Arial Unicode MS" w:hAnsi="Arial" w:cs="Arial"/>
          <w:sz w:val="24"/>
          <w:szCs w:val="24"/>
        </w:rPr>
      </w:pPr>
    </w:p>
    <w:p w:rsidR="00687F8D" w:rsidRPr="00724AD1" w:rsidRDefault="0002487B" w:rsidP="0002487B">
      <w:pPr>
        <w:spacing w:line="360" w:lineRule="auto"/>
        <w:rPr>
          <w:rFonts w:ascii="Arial" w:eastAsia="Arial Unicode MS" w:hAnsi="Arial" w:cs="Arial"/>
          <w:b/>
          <w:sz w:val="24"/>
          <w:szCs w:val="24"/>
        </w:rPr>
      </w:pPr>
      <w:r w:rsidRPr="0002487B">
        <w:rPr>
          <w:rFonts w:ascii="Arial" w:eastAsia="Arial Unicode MS" w:hAnsi="Arial" w:cs="Arial"/>
          <w:sz w:val="24"/>
          <w:szCs w:val="24"/>
        </w:rPr>
        <w:br w:type="page"/>
      </w:r>
    </w:p>
    <w:p w:rsidR="00741293" w:rsidRDefault="008D0ED8" w:rsidP="0002487B">
      <w:pPr>
        <w:spacing w:line="360" w:lineRule="auto"/>
        <w:jc w:val="center"/>
        <w:rPr>
          <w:rFonts w:ascii="Arial" w:eastAsia="Arial Unicode MS" w:hAnsi="Arial" w:cs="Arial"/>
          <w:b/>
          <w:sz w:val="24"/>
          <w:szCs w:val="24"/>
        </w:rPr>
      </w:pPr>
      <w:r>
        <w:rPr>
          <w:rFonts w:ascii="Arial" w:eastAsia="Arial Unicode MS" w:hAnsi="Arial" w:cs="Arial"/>
          <w:b/>
          <w:sz w:val="24"/>
          <w:szCs w:val="24"/>
        </w:rPr>
        <w:lastRenderedPageBreak/>
        <w:t>CONTENTS</w:t>
      </w:r>
    </w:p>
    <w:p w:rsidR="00741293" w:rsidRDefault="008D0ED8">
      <w:pPr>
        <w:widowControl/>
        <w:jc w:val="left"/>
        <w:rPr>
          <w:rFonts w:ascii="Arial" w:eastAsia="Arial Unicode MS" w:hAnsi="Arial" w:cs="Arial"/>
          <w:b/>
          <w:sz w:val="24"/>
          <w:szCs w:val="24"/>
        </w:rPr>
      </w:pPr>
      <w:r>
        <w:rPr>
          <w:rFonts w:ascii="Arial" w:eastAsia="Arial Unicode MS" w:hAnsi="Arial" w:cs="Arial"/>
          <w:b/>
          <w:sz w:val="24"/>
          <w:szCs w:val="24"/>
        </w:rPr>
        <w:t xml:space="preserve">CHAPTER </w:t>
      </w:r>
      <w:r>
        <w:rPr>
          <w:rFonts w:ascii="Arial" w:eastAsia="Arial Unicode MS" w:hAnsi="Arial" w:cs="Arial" w:hint="eastAsia"/>
          <w:b/>
          <w:sz w:val="24"/>
          <w:szCs w:val="24"/>
        </w:rPr>
        <w:t>ONE</w:t>
      </w:r>
      <w:r>
        <w:rPr>
          <w:rFonts w:ascii="Arial" w:eastAsia="Arial Unicode MS" w:hAnsi="Arial" w:cs="Arial"/>
          <w:b/>
          <w:sz w:val="24"/>
          <w:szCs w:val="24"/>
        </w:rPr>
        <w:t>:</w:t>
      </w:r>
      <w:r>
        <w:rPr>
          <w:rFonts w:ascii="Arial" w:eastAsia="Arial Unicode MS" w:hAnsi="Arial" w:cs="Arial" w:hint="eastAsia"/>
          <w:b/>
          <w:sz w:val="24"/>
          <w:szCs w:val="24"/>
        </w:rPr>
        <w:t xml:space="preserve"> </w:t>
      </w:r>
      <w:r w:rsidRPr="00724AD1">
        <w:rPr>
          <w:rFonts w:ascii="Arial" w:eastAsia="Arial Unicode MS" w:hAnsi="Arial" w:cs="Arial"/>
          <w:b/>
          <w:sz w:val="24"/>
          <w:szCs w:val="24"/>
        </w:rPr>
        <w:t>INTRODUCTION</w:t>
      </w:r>
      <w:r>
        <w:rPr>
          <w:rFonts w:ascii="Arial" w:eastAsia="Arial Unicode MS" w:hAnsi="Arial" w:cs="Arial"/>
          <w:b/>
          <w:sz w:val="24"/>
          <w:szCs w:val="24"/>
        </w:rPr>
        <w:t>……………………………………………</w:t>
      </w:r>
      <w:r>
        <w:rPr>
          <w:rFonts w:ascii="Arial" w:eastAsia="Arial Unicode MS" w:hAnsi="Arial" w:cs="Arial" w:hint="eastAsia"/>
          <w:b/>
          <w:sz w:val="24"/>
          <w:szCs w:val="24"/>
        </w:rPr>
        <w:t>10</w:t>
      </w:r>
    </w:p>
    <w:p w:rsidR="008D0ED8" w:rsidRPr="008D0ED8" w:rsidRDefault="008D0ED8" w:rsidP="008D0ED8">
      <w:pPr>
        <w:pStyle w:val="a8"/>
        <w:numPr>
          <w:ilvl w:val="1"/>
          <w:numId w:val="37"/>
        </w:numPr>
        <w:autoSpaceDE w:val="0"/>
        <w:autoSpaceDN w:val="0"/>
        <w:spacing w:line="360" w:lineRule="auto"/>
        <w:ind w:firstLineChars="0"/>
        <w:jc w:val="left"/>
        <w:rPr>
          <w:rFonts w:ascii="Arial" w:eastAsia="Arial Unicode MS" w:hAnsi="Arial" w:cs="Arial" w:hint="eastAsia"/>
          <w:sz w:val="24"/>
          <w:szCs w:val="24"/>
        </w:rPr>
      </w:pPr>
      <w:r w:rsidRPr="008D0ED8">
        <w:rPr>
          <w:rFonts w:ascii="Arial" w:eastAsia="Arial Unicode MS" w:hAnsi="Arial" w:cs="Arial"/>
          <w:sz w:val="24"/>
          <w:szCs w:val="24"/>
        </w:rPr>
        <w:t>Background</w:t>
      </w:r>
      <w:r>
        <w:rPr>
          <w:rFonts w:ascii="Arial" w:eastAsia="Arial Unicode MS" w:hAnsi="Arial" w:cs="Arial"/>
          <w:sz w:val="24"/>
          <w:szCs w:val="24"/>
        </w:rPr>
        <w:t>…………………………………………………………………</w:t>
      </w:r>
      <w:r>
        <w:rPr>
          <w:rFonts w:ascii="Arial" w:eastAsia="Arial Unicode MS" w:hAnsi="Arial" w:cs="Arial" w:hint="eastAsia"/>
          <w:sz w:val="24"/>
          <w:szCs w:val="24"/>
        </w:rPr>
        <w:t>..10</w:t>
      </w:r>
    </w:p>
    <w:p w:rsidR="008D0ED8" w:rsidRPr="008D0ED8" w:rsidRDefault="008D0ED8" w:rsidP="008D0ED8">
      <w:pPr>
        <w:pStyle w:val="a8"/>
        <w:numPr>
          <w:ilvl w:val="1"/>
          <w:numId w:val="37"/>
        </w:numPr>
        <w:autoSpaceDE w:val="0"/>
        <w:autoSpaceDN w:val="0"/>
        <w:spacing w:line="360" w:lineRule="auto"/>
        <w:ind w:firstLineChars="0"/>
        <w:jc w:val="left"/>
        <w:rPr>
          <w:rFonts w:ascii="Arial" w:eastAsia="Arial Unicode MS" w:hAnsi="Arial" w:cs="Arial" w:hint="eastAsia"/>
          <w:sz w:val="24"/>
          <w:szCs w:val="24"/>
        </w:rPr>
      </w:pPr>
      <w:r w:rsidRPr="008D0ED8">
        <w:rPr>
          <w:rFonts w:ascii="Arial" w:eastAsia="Arial Unicode MS" w:hAnsi="Arial" w:cs="Arial"/>
          <w:sz w:val="24"/>
          <w:szCs w:val="24"/>
        </w:rPr>
        <w:t>Problem Statement</w:t>
      </w:r>
      <w:r>
        <w:rPr>
          <w:rFonts w:ascii="Arial" w:eastAsia="Arial Unicode MS" w:hAnsi="Arial" w:cs="Arial"/>
          <w:sz w:val="24"/>
          <w:szCs w:val="24"/>
        </w:rPr>
        <w:t>…………………………………………………………</w:t>
      </w:r>
      <w:r>
        <w:rPr>
          <w:rFonts w:ascii="Arial" w:eastAsia="Arial Unicode MS" w:hAnsi="Arial" w:cs="Arial" w:hint="eastAsia"/>
          <w:sz w:val="24"/>
          <w:szCs w:val="24"/>
        </w:rPr>
        <w:t>..12</w:t>
      </w:r>
      <w:r w:rsidRPr="008D0ED8">
        <w:rPr>
          <w:rFonts w:ascii="Arial" w:eastAsia="Arial Unicode MS" w:hAnsi="Arial" w:cs="Arial" w:hint="eastAsia"/>
          <w:sz w:val="24"/>
          <w:szCs w:val="24"/>
        </w:rPr>
        <w:t xml:space="preserve">                </w:t>
      </w:r>
    </w:p>
    <w:p w:rsidR="008D0ED8" w:rsidRPr="008D0ED8" w:rsidRDefault="008D0ED8" w:rsidP="008D0ED8">
      <w:pPr>
        <w:pStyle w:val="a8"/>
        <w:numPr>
          <w:ilvl w:val="1"/>
          <w:numId w:val="37"/>
        </w:numPr>
        <w:autoSpaceDE w:val="0"/>
        <w:autoSpaceDN w:val="0"/>
        <w:spacing w:line="360" w:lineRule="auto"/>
        <w:ind w:firstLineChars="0"/>
        <w:jc w:val="left"/>
        <w:rPr>
          <w:rFonts w:ascii="Arial" w:eastAsia="Arial Unicode MS" w:hAnsi="Arial" w:cs="Arial" w:hint="eastAsia"/>
          <w:sz w:val="24"/>
          <w:szCs w:val="24"/>
        </w:rPr>
      </w:pPr>
      <w:r w:rsidRPr="008D0ED8">
        <w:rPr>
          <w:rFonts w:ascii="Arial" w:eastAsia="Arial Unicode MS" w:hAnsi="Arial" w:cs="Arial"/>
          <w:sz w:val="24"/>
          <w:szCs w:val="24"/>
        </w:rPr>
        <w:t>Research Objectives</w:t>
      </w:r>
      <w:r>
        <w:rPr>
          <w:rFonts w:ascii="Arial" w:eastAsia="Arial Unicode MS" w:hAnsi="Arial" w:cs="Arial"/>
          <w:sz w:val="24"/>
          <w:szCs w:val="24"/>
        </w:rPr>
        <w:t>…………………………………………………………</w:t>
      </w:r>
      <w:r>
        <w:rPr>
          <w:rFonts w:ascii="Arial" w:eastAsia="Arial Unicode MS" w:hAnsi="Arial" w:cs="Arial" w:hint="eastAsia"/>
          <w:sz w:val="24"/>
          <w:szCs w:val="24"/>
        </w:rPr>
        <w:t>13</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hint="eastAsia"/>
          <w:sz w:val="24"/>
          <w:szCs w:val="24"/>
        </w:rPr>
        <w:t xml:space="preserve">1.4 </w:t>
      </w:r>
      <w:r w:rsidRPr="008D0ED8">
        <w:rPr>
          <w:rFonts w:ascii="Arial" w:eastAsia="Arial Unicode MS" w:hAnsi="Arial" w:cs="Arial"/>
          <w:sz w:val="24"/>
          <w:szCs w:val="24"/>
        </w:rPr>
        <w:t>Research Questions</w:t>
      </w:r>
      <w:r>
        <w:rPr>
          <w:rFonts w:ascii="Arial" w:eastAsia="Arial Unicode MS" w:hAnsi="Arial" w:cs="Arial"/>
          <w:sz w:val="24"/>
          <w:szCs w:val="24"/>
        </w:rPr>
        <w:t>…………………………………………………………</w:t>
      </w:r>
      <w:r>
        <w:rPr>
          <w:rFonts w:ascii="Arial" w:eastAsia="Arial Unicode MS" w:hAnsi="Arial" w:cs="Arial" w:hint="eastAsia"/>
          <w:sz w:val="24"/>
          <w:szCs w:val="24"/>
        </w:rPr>
        <w:t>..13</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hint="eastAsia"/>
          <w:sz w:val="24"/>
          <w:szCs w:val="24"/>
        </w:rPr>
        <w:t xml:space="preserve">1.5 </w:t>
      </w:r>
      <w:r w:rsidRPr="008D0ED8">
        <w:rPr>
          <w:rFonts w:ascii="Arial" w:eastAsia="Arial Unicode MS" w:hAnsi="Arial" w:cs="Arial"/>
          <w:sz w:val="24"/>
          <w:szCs w:val="24"/>
        </w:rPr>
        <w:t xml:space="preserve">Significance of </w:t>
      </w:r>
      <w:r w:rsidRPr="008D0ED8">
        <w:rPr>
          <w:rFonts w:ascii="Arial" w:eastAsia="Arial Unicode MS" w:hAnsi="Arial" w:cs="Arial" w:hint="eastAsia"/>
          <w:sz w:val="24"/>
          <w:szCs w:val="24"/>
        </w:rPr>
        <w:t>S</w:t>
      </w:r>
      <w:r w:rsidRPr="008D0ED8">
        <w:rPr>
          <w:rFonts w:ascii="Arial" w:eastAsia="Arial Unicode MS" w:hAnsi="Arial" w:cs="Arial"/>
          <w:sz w:val="24"/>
          <w:szCs w:val="24"/>
        </w:rPr>
        <w:t>tudy</w:t>
      </w:r>
      <w:r>
        <w:rPr>
          <w:rFonts w:ascii="Arial" w:eastAsia="Arial Unicode MS" w:hAnsi="Arial" w:cs="Arial"/>
          <w:sz w:val="24"/>
          <w:szCs w:val="24"/>
        </w:rPr>
        <w:t>…………………………………………………………</w:t>
      </w:r>
      <w:r>
        <w:rPr>
          <w:rFonts w:ascii="Arial" w:eastAsia="Arial Unicode MS" w:hAnsi="Arial" w:cs="Arial" w:hint="eastAsia"/>
          <w:sz w:val="24"/>
          <w:szCs w:val="24"/>
        </w:rPr>
        <w:t>.15</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hint="eastAsia"/>
          <w:sz w:val="24"/>
          <w:szCs w:val="24"/>
        </w:rPr>
        <w:t xml:space="preserve">1.6 </w:t>
      </w:r>
      <w:r w:rsidRPr="008D0ED8">
        <w:rPr>
          <w:rFonts w:ascii="Arial" w:eastAsia="Arial Unicode MS" w:hAnsi="Arial" w:cs="Arial"/>
          <w:sz w:val="24"/>
          <w:szCs w:val="24"/>
        </w:rPr>
        <w:t xml:space="preserve">Scope of </w:t>
      </w:r>
      <w:r w:rsidRPr="008D0ED8">
        <w:rPr>
          <w:rFonts w:ascii="Arial" w:eastAsia="Arial Unicode MS" w:hAnsi="Arial" w:cs="Arial" w:hint="eastAsia"/>
          <w:sz w:val="24"/>
          <w:szCs w:val="24"/>
        </w:rPr>
        <w:t>S</w:t>
      </w:r>
      <w:r w:rsidRPr="008D0ED8">
        <w:rPr>
          <w:rFonts w:ascii="Arial" w:eastAsia="Arial Unicode MS" w:hAnsi="Arial" w:cs="Arial"/>
          <w:sz w:val="24"/>
          <w:szCs w:val="24"/>
        </w:rPr>
        <w:t>tudy</w:t>
      </w:r>
      <w:r>
        <w:rPr>
          <w:rFonts w:ascii="Arial" w:eastAsia="Arial Unicode MS" w:hAnsi="Arial" w:cs="Arial"/>
          <w:sz w:val="24"/>
          <w:szCs w:val="24"/>
        </w:rPr>
        <w:t>………………………………………………………………</w:t>
      </w:r>
      <w:r>
        <w:rPr>
          <w:rFonts w:ascii="Arial" w:eastAsia="Arial Unicode MS" w:hAnsi="Arial" w:cs="Arial" w:hint="eastAsia"/>
          <w:sz w:val="24"/>
          <w:szCs w:val="24"/>
        </w:rPr>
        <w:t>...15</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sz w:val="24"/>
          <w:szCs w:val="24"/>
        </w:rPr>
        <w:t>1.</w:t>
      </w:r>
      <w:r w:rsidRPr="008D0ED8">
        <w:rPr>
          <w:rFonts w:ascii="Arial" w:eastAsia="Arial Unicode MS" w:hAnsi="Arial" w:cs="Arial" w:hint="eastAsia"/>
          <w:sz w:val="24"/>
          <w:szCs w:val="24"/>
        </w:rPr>
        <w:t>7</w:t>
      </w:r>
      <w:r w:rsidRPr="008D0ED8">
        <w:rPr>
          <w:rFonts w:ascii="Arial" w:eastAsia="Arial Unicode MS" w:hAnsi="Arial" w:cs="Arial"/>
          <w:sz w:val="24"/>
          <w:szCs w:val="24"/>
        </w:rPr>
        <w:t xml:space="preserve"> Research </w:t>
      </w:r>
      <w:r w:rsidRPr="008D0ED8">
        <w:rPr>
          <w:rFonts w:ascii="Arial" w:eastAsia="Arial Unicode MS" w:hAnsi="Arial" w:cs="Arial" w:hint="eastAsia"/>
          <w:sz w:val="24"/>
          <w:szCs w:val="24"/>
        </w:rPr>
        <w:t>T</w:t>
      </w:r>
      <w:r w:rsidRPr="008D0ED8">
        <w:rPr>
          <w:rFonts w:ascii="Arial" w:eastAsia="Arial Unicode MS" w:hAnsi="Arial" w:cs="Arial"/>
          <w:sz w:val="24"/>
          <w:szCs w:val="24"/>
        </w:rPr>
        <w:t>echnique</w:t>
      </w:r>
      <w:r>
        <w:rPr>
          <w:rFonts w:ascii="Arial" w:eastAsia="Arial Unicode MS" w:hAnsi="Arial" w:cs="Arial"/>
          <w:sz w:val="24"/>
          <w:szCs w:val="24"/>
        </w:rPr>
        <w:t>…………………………………………………………</w:t>
      </w:r>
      <w:r>
        <w:rPr>
          <w:rFonts w:ascii="Arial" w:eastAsia="Arial Unicode MS" w:hAnsi="Arial" w:cs="Arial" w:hint="eastAsia"/>
          <w:sz w:val="24"/>
          <w:szCs w:val="24"/>
        </w:rPr>
        <w:t>..15</w:t>
      </w:r>
    </w:p>
    <w:p w:rsidR="008D0ED8" w:rsidRPr="00612C01" w:rsidRDefault="008D0ED8" w:rsidP="008D0ED8">
      <w:pPr>
        <w:spacing w:line="360" w:lineRule="auto"/>
        <w:jc w:val="left"/>
        <w:rPr>
          <w:rFonts w:ascii="Arial" w:eastAsia="Arial Unicode MS" w:hAnsi="Arial" w:cs="Arial" w:hint="eastAsia"/>
          <w:b/>
          <w:sz w:val="24"/>
          <w:szCs w:val="24"/>
        </w:rPr>
      </w:pPr>
      <w:r w:rsidRPr="00612C01">
        <w:rPr>
          <w:rFonts w:ascii="Arial" w:eastAsia="Arial Unicode MS" w:hAnsi="Arial" w:cs="Arial"/>
          <w:b/>
          <w:sz w:val="24"/>
          <w:szCs w:val="24"/>
        </w:rPr>
        <w:t>CHAPTER TWO: LITERATURE REVIEW</w:t>
      </w:r>
      <w:r>
        <w:rPr>
          <w:rFonts w:ascii="Arial" w:eastAsia="Arial Unicode MS" w:hAnsi="Arial" w:cs="Arial"/>
          <w:b/>
          <w:sz w:val="24"/>
          <w:szCs w:val="24"/>
        </w:rPr>
        <w:t>………………………………………</w:t>
      </w:r>
      <w:r>
        <w:rPr>
          <w:rFonts w:ascii="Arial" w:eastAsia="Arial Unicode MS" w:hAnsi="Arial" w:cs="Arial" w:hint="eastAsia"/>
          <w:b/>
          <w:sz w:val="24"/>
          <w:szCs w:val="24"/>
        </w:rPr>
        <w:t>16</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sz w:val="24"/>
          <w:szCs w:val="24"/>
        </w:rPr>
        <w:t>2.1 Job involvement</w:t>
      </w:r>
      <w:r>
        <w:rPr>
          <w:rFonts w:ascii="Arial" w:eastAsia="Arial Unicode MS" w:hAnsi="Arial" w:cs="Arial"/>
          <w:sz w:val="24"/>
          <w:szCs w:val="24"/>
        </w:rPr>
        <w:t>………………………………………………………………</w:t>
      </w:r>
      <w:r>
        <w:rPr>
          <w:rFonts w:ascii="Arial" w:eastAsia="Arial Unicode MS" w:hAnsi="Arial" w:cs="Arial" w:hint="eastAsia"/>
          <w:sz w:val="24"/>
          <w:szCs w:val="24"/>
        </w:rPr>
        <w:t>..16</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sz w:val="24"/>
          <w:szCs w:val="24"/>
        </w:rPr>
        <w:t>2.2 Theoretical model of job involvement</w:t>
      </w:r>
      <w:r>
        <w:rPr>
          <w:rFonts w:ascii="Arial" w:eastAsia="Arial Unicode MS" w:hAnsi="Arial" w:cs="Arial"/>
          <w:sz w:val="24"/>
          <w:szCs w:val="24"/>
        </w:rPr>
        <w:t>………………………………………</w:t>
      </w:r>
      <w:r>
        <w:rPr>
          <w:rFonts w:ascii="Arial" w:eastAsia="Arial Unicode MS" w:hAnsi="Arial" w:cs="Arial" w:hint="eastAsia"/>
          <w:sz w:val="24"/>
          <w:szCs w:val="24"/>
        </w:rPr>
        <w:t>..18</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hint="eastAsia"/>
          <w:sz w:val="24"/>
          <w:szCs w:val="24"/>
        </w:rPr>
        <w:t xml:space="preserve">2.3 </w:t>
      </w:r>
      <w:r w:rsidRPr="008D0ED8">
        <w:rPr>
          <w:rFonts w:ascii="Arial" w:eastAsia="Arial Unicode MS" w:hAnsi="Arial" w:cs="Arial"/>
          <w:sz w:val="24"/>
          <w:szCs w:val="24"/>
        </w:rPr>
        <w:t>A tool for measuring job involvement</w:t>
      </w:r>
      <w:r>
        <w:rPr>
          <w:rFonts w:ascii="Arial" w:eastAsia="Arial Unicode MS" w:hAnsi="Arial" w:cs="Arial"/>
          <w:sz w:val="24"/>
          <w:szCs w:val="24"/>
        </w:rPr>
        <w:t>………………………………………</w:t>
      </w:r>
      <w:r>
        <w:rPr>
          <w:rFonts w:ascii="Arial" w:eastAsia="Arial Unicode MS" w:hAnsi="Arial" w:cs="Arial" w:hint="eastAsia"/>
          <w:sz w:val="24"/>
          <w:szCs w:val="24"/>
        </w:rPr>
        <w:t>...21</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hint="eastAsia"/>
          <w:sz w:val="24"/>
          <w:szCs w:val="24"/>
        </w:rPr>
        <w:t xml:space="preserve">2.4 </w:t>
      </w:r>
      <w:r w:rsidRPr="008D0ED8">
        <w:rPr>
          <w:rFonts w:ascii="Arial" w:eastAsia="Arial Unicode MS" w:hAnsi="Arial" w:cs="Arial"/>
          <w:sz w:val="24"/>
          <w:szCs w:val="24"/>
        </w:rPr>
        <w:t>Antecedents and outcome variables of job involvement</w:t>
      </w:r>
      <w:r>
        <w:rPr>
          <w:rFonts w:ascii="Arial" w:eastAsia="Arial Unicode MS" w:hAnsi="Arial" w:cs="Arial"/>
          <w:sz w:val="24"/>
          <w:szCs w:val="24"/>
        </w:rPr>
        <w:t>…………………</w:t>
      </w:r>
      <w:r>
        <w:rPr>
          <w:rFonts w:ascii="Arial" w:eastAsia="Arial Unicode MS" w:hAnsi="Arial" w:cs="Arial" w:hint="eastAsia"/>
          <w:sz w:val="24"/>
          <w:szCs w:val="24"/>
        </w:rPr>
        <w:t>..23</w:t>
      </w:r>
    </w:p>
    <w:p w:rsidR="008D0ED8" w:rsidRPr="008D0ED8" w:rsidRDefault="008D0ED8" w:rsidP="008D0ED8">
      <w:pPr>
        <w:spacing w:line="360" w:lineRule="auto"/>
        <w:rPr>
          <w:rFonts w:ascii="Arial" w:hAnsi="Arial" w:cs="Arial" w:hint="eastAsia"/>
          <w:sz w:val="24"/>
          <w:szCs w:val="24"/>
        </w:rPr>
      </w:pPr>
      <w:r w:rsidRPr="008D0ED8">
        <w:rPr>
          <w:rFonts w:ascii="Arial" w:hAnsi="Arial" w:cs="Arial" w:hint="eastAsia"/>
          <w:sz w:val="24"/>
          <w:szCs w:val="24"/>
        </w:rPr>
        <w:t>2.5 J</w:t>
      </w:r>
      <w:r w:rsidRPr="008D0ED8">
        <w:rPr>
          <w:rFonts w:ascii="Arial" w:hAnsi="Arial" w:cs="Arial"/>
          <w:sz w:val="24"/>
          <w:szCs w:val="24"/>
        </w:rPr>
        <w:t>ob satisfaction</w:t>
      </w:r>
      <w:r>
        <w:rPr>
          <w:rFonts w:ascii="Arial" w:hAnsi="Arial" w:cs="Arial"/>
          <w:sz w:val="24"/>
          <w:szCs w:val="24"/>
        </w:rPr>
        <w:t>………………………………………………………………</w:t>
      </w:r>
      <w:r>
        <w:rPr>
          <w:rFonts w:ascii="Arial" w:hAnsi="Arial" w:cs="Arial" w:hint="eastAsia"/>
          <w:sz w:val="24"/>
          <w:szCs w:val="24"/>
        </w:rPr>
        <w:t>...24</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hint="eastAsia"/>
          <w:sz w:val="24"/>
          <w:szCs w:val="24"/>
        </w:rPr>
        <w:t xml:space="preserve">2.6 </w:t>
      </w:r>
      <w:r w:rsidRPr="008D0ED8">
        <w:rPr>
          <w:rFonts w:ascii="Arial" w:eastAsia="Arial Unicode MS" w:hAnsi="Arial" w:cs="Arial"/>
          <w:sz w:val="24"/>
          <w:szCs w:val="24"/>
        </w:rPr>
        <w:t>Antecedents and outcome variables of job satisfaction</w:t>
      </w:r>
      <w:r w:rsidR="00054A1B">
        <w:rPr>
          <w:rFonts w:ascii="Arial" w:eastAsia="Arial Unicode MS" w:hAnsi="Arial" w:cs="Arial"/>
          <w:sz w:val="24"/>
          <w:szCs w:val="24"/>
        </w:rPr>
        <w:t>……………………</w:t>
      </w:r>
      <w:r w:rsidR="00054A1B">
        <w:rPr>
          <w:rFonts w:ascii="Arial" w:eastAsia="Arial Unicode MS" w:hAnsi="Arial" w:cs="Arial" w:hint="eastAsia"/>
          <w:sz w:val="24"/>
          <w:szCs w:val="24"/>
        </w:rPr>
        <w:t>26</w:t>
      </w:r>
    </w:p>
    <w:p w:rsidR="008D0ED8" w:rsidRP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hint="eastAsia"/>
          <w:sz w:val="24"/>
          <w:szCs w:val="24"/>
        </w:rPr>
        <w:t xml:space="preserve">2.7 </w:t>
      </w:r>
      <w:r w:rsidRPr="008D0ED8">
        <w:rPr>
          <w:rFonts w:ascii="Arial" w:eastAsia="Arial Unicode MS" w:hAnsi="Arial" w:cs="Arial"/>
          <w:sz w:val="24"/>
          <w:szCs w:val="24"/>
        </w:rPr>
        <w:t>Structure and measurement of job satisfaction</w:t>
      </w:r>
      <w:r w:rsidR="00054A1B">
        <w:rPr>
          <w:rFonts w:ascii="Arial" w:eastAsia="Arial Unicode MS" w:hAnsi="Arial" w:cs="Arial"/>
          <w:sz w:val="24"/>
          <w:szCs w:val="24"/>
        </w:rPr>
        <w:t>……………………………</w:t>
      </w:r>
      <w:r w:rsidR="00054A1B">
        <w:rPr>
          <w:rFonts w:ascii="Arial" w:eastAsia="Arial Unicode MS" w:hAnsi="Arial" w:cs="Arial" w:hint="eastAsia"/>
          <w:sz w:val="24"/>
          <w:szCs w:val="24"/>
        </w:rPr>
        <w:t>.28</w:t>
      </w:r>
    </w:p>
    <w:p w:rsidR="008D0ED8" w:rsidRDefault="008D0ED8" w:rsidP="008D0ED8">
      <w:pPr>
        <w:spacing w:line="360" w:lineRule="auto"/>
        <w:rPr>
          <w:rFonts w:ascii="Arial" w:eastAsia="Arial Unicode MS" w:hAnsi="Arial" w:cs="Arial" w:hint="eastAsia"/>
          <w:sz w:val="24"/>
          <w:szCs w:val="24"/>
        </w:rPr>
      </w:pPr>
      <w:r w:rsidRPr="008D0ED8">
        <w:rPr>
          <w:rFonts w:ascii="Arial" w:eastAsia="Arial Unicode MS" w:hAnsi="Arial" w:cs="Arial" w:hint="eastAsia"/>
          <w:sz w:val="24"/>
          <w:szCs w:val="24"/>
        </w:rPr>
        <w:t>2.8 T</w:t>
      </w:r>
      <w:r w:rsidRPr="008D0ED8">
        <w:rPr>
          <w:rFonts w:ascii="Arial" w:eastAsia="Arial Unicode MS" w:hAnsi="Arial" w:cs="Arial"/>
          <w:sz w:val="24"/>
          <w:szCs w:val="24"/>
        </w:rPr>
        <w:t>urnover intention</w:t>
      </w:r>
      <w:r w:rsidR="00054A1B">
        <w:rPr>
          <w:rFonts w:ascii="Arial" w:eastAsia="Arial Unicode MS" w:hAnsi="Arial" w:cs="Arial"/>
          <w:sz w:val="24"/>
          <w:szCs w:val="24"/>
        </w:rPr>
        <w:t>……………………………………………………………</w:t>
      </w:r>
      <w:r w:rsidR="00054A1B">
        <w:rPr>
          <w:rFonts w:ascii="Arial" w:eastAsia="Arial Unicode MS" w:hAnsi="Arial" w:cs="Arial" w:hint="eastAsia"/>
          <w:sz w:val="24"/>
          <w:szCs w:val="24"/>
        </w:rPr>
        <w:t>..30</w:t>
      </w:r>
    </w:p>
    <w:p w:rsidR="00054A1B" w:rsidRPr="00054A1B" w:rsidRDefault="00054A1B" w:rsidP="00054A1B">
      <w:pPr>
        <w:spacing w:line="360" w:lineRule="auto"/>
        <w:rPr>
          <w:rFonts w:ascii="Arial" w:hAnsi="Arial" w:cs="Arial" w:hint="eastAsia"/>
          <w:sz w:val="24"/>
          <w:szCs w:val="24"/>
        </w:rPr>
      </w:pPr>
      <w:r w:rsidRPr="00054A1B">
        <w:rPr>
          <w:rFonts w:ascii="Arial" w:hAnsi="Arial" w:cs="Arial" w:hint="eastAsia"/>
          <w:sz w:val="24"/>
          <w:szCs w:val="24"/>
        </w:rPr>
        <w:t xml:space="preserve">2.9 </w:t>
      </w:r>
      <w:r w:rsidRPr="00054A1B">
        <w:rPr>
          <w:rFonts w:ascii="Arial" w:hAnsi="Arial" w:cs="Arial"/>
          <w:sz w:val="24"/>
          <w:szCs w:val="24"/>
        </w:rPr>
        <w:t>Influencing factors of turnover intention</w:t>
      </w:r>
      <w:r>
        <w:rPr>
          <w:rFonts w:ascii="Arial" w:hAnsi="Arial" w:cs="Arial"/>
          <w:sz w:val="24"/>
          <w:szCs w:val="24"/>
        </w:rPr>
        <w:t>……………………………………</w:t>
      </w:r>
      <w:r>
        <w:rPr>
          <w:rFonts w:ascii="Arial" w:hAnsi="Arial" w:cs="Arial" w:hint="eastAsia"/>
          <w:sz w:val="24"/>
          <w:szCs w:val="24"/>
        </w:rPr>
        <w:t>..31</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2.10 </w:t>
      </w:r>
      <w:r w:rsidRPr="00054A1B">
        <w:rPr>
          <w:rFonts w:ascii="Arial" w:eastAsia="Arial Unicode MS" w:hAnsi="Arial" w:cs="Arial"/>
          <w:sz w:val="24"/>
          <w:szCs w:val="24"/>
        </w:rPr>
        <w:t>Measurement of turnover intention</w:t>
      </w:r>
      <w:r>
        <w:rPr>
          <w:rFonts w:ascii="Arial" w:eastAsia="Arial Unicode MS" w:hAnsi="Arial" w:cs="Arial"/>
          <w:sz w:val="24"/>
          <w:szCs w:val="24"/>
        </w:rPr>
        <w:t>…………………………………………</w:t>
      </w:r>
      <w:r>
        <w:rPr>
          <w:rFonts w:ascii="Arial" w:eastAsia="Arial Unicode MS" w:hAnsi="Arial" w:cs="Arial" w:hint="eastAsia"/>
          <w:sz w:val="24"/>
          <w:szCs w:val="24"/>
        </w:rPr>
        <w:t>33</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2.11 </w:t>
      </w:r>
      <w:r w:rsidRPr="00054A1B">
        <w:rPr>
          <w:rFonts w:ascii="Arial" w:eastAsia="Arial Unicode MS" w:hAnsi="Arial" w:cs="Arial"/>
          <w:sz w:val="24"/>
          <w:szCs w:val="24"/>
        </w:rPr>
        <w:t>Job involvement, job satisfaction and turnover tendency</w:t>
      </w:r>
      <w:r>
        <w:rPr>
          <w:rFonts w:ascii="Arial" w:eastAsia="Arial Unicode MS" w:hAnsi="Arial" w:cs="Arial"/>
          <w:sz w:val="24"/>
          <w:szCs w:val="24"/>
        </w:rPr>
        <w:t>………………</w:t>
      </w:r>
      <w:r>
        <w:rPr>
          <w:rFonts w:ascii="Arial" w:eastAsia="Arial Unicode MS" w:hAnsi="Arial" w:cs="Arial" w:hint="eastAsia"/>
          <w:sz w:val="24"/>
          <w:szCs w:val="24"/>
        </w:rPr>
        <w:t>...33</w:t>
      </w:r>
    </w:p>
    <w:p w:rsid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2.12 </w:t>
      </w:r>
      <w:r w:rsidRPr="00054A1B">
        <w:rPr>
          <w:rFonts w:ascii="Arial" w:eastAsia="Arial Unicode MS" w:hAnsi="Arial" w:cs="Arial"/>
          <w:sz w:val="24"/>
          <w:szCs w:val="24"/>
        </w:rPr>
        <w:t>Highlights of the research hypotheses formation</w:t>
      </w:r>
      <w:r>
        <w:rPr>
          <w:rFonts w:ascii="Arial" w:eastAsia="Arial Unicode MS" w:hAnsi="Arial" w:cs="Arial"/>
          <w:sz w:val="24"/>
          <w:szCs w:val="24"/>
        </w:rPr>
        <w:t>…………………………</w:t>
      </w:r>
      <w:r>
        <w:rPr>
          <w:rFonts w:ascii="Arial" w:eastAsia="Arial Unicode MS" w:hAnsi="Arial" w:cs="Arial" w:hint="eastAsia"/>
          <w:sz w:val="24"/>
          <w:szCs w:val="24"/>
        </w:rPr>
        <w:t>35</w:t>
      </w:r>
    </w:p>
    <w:p w:rsidR="00054A1B" w:rsidRPr="00054A1B" w:rsidRDefault="00054A1B" w:rsidP="00054A1B">
      <w:pPr>
        <w:spacing w:line="360" w:lineRule="auto"/>
        <w:rPr>
          <w:rFonts w:ascii="Arial" w:eastAsia="Arial Unicode MS" w:hAnsi="Arial" w:cs="Arial" w:hint="eastAsia"/>
          <w:b/>
          <w:sz w:val="24"/>
          <w:szCs w:val="24"/>
        </w:rPr>
      </w:pPr>
      <w:r w:rsidRPr="00054A1B">
        <w:rPr>
          <w:rFonts w:ascii="Arial" w:eastAsia="Arial Unicode MS" w:hAnsi="Arial" w:cs="Arial" w:hint="eastAsia"/>
          <w:b/>
          <w:sz w:val="24"/>
          <w:szCs w:val="24"/>
        </w:rPr>
        <w:t xml:space="preserve">CHAPTER THREE: </w:t>
      </w:r>
      <w:r w:rsidRPr="00054A1B">
        <w:rPr>
          <w:rFonts w:ascii="Arial" w:eastAsia="Arial Unicode MS" w:hAnsi="Arial" w:cs="Arial"/>
          <w:b/>
          <w:sz w:val="24"/>
          <w:szCs w:val="24"/>
        </w:rPr>
        <w:t>RESEARCH METHODOLOGY</w:t>
      </w:r>
      <w:r>
        <w:rPr>
          <w:rFonts w:ascii="Arial" w:eastAsia="Arial Unicode MS" w:hAnsi="Arial" w:cs="Arial"/>
          <w:b/>
          <w:sz w:val="24"/>
          <w:szCs w:val="24"/>
        </w:rPr>
        <w:t>…………………………</w:t>
      </w:r>
      <w:r>
        <w:rPr>
          <w:rFonts w:ascii="Arial" w:eastAsia="Arial Unicode MS" w:hAnsi="Arial" w:cs="Arial" w:hint="eastAsia"/>
          <w:b/>
          <w:sz w:val="24"/>
          <w:szCs w:val="24"/>
        </w:rPr>
        <w:t>.</w:t>
      </w:r>
      <w:r w:rsidRPr="00054A1B">
        <w:rPr>
          <w:rFonts w:ascii="Arial" w:eastAsia="Arial Unicode MS" w:hAnsi="Arial" w:cs="Arial" w:hint="eastAsia"/>
          <w:b/>
          <w:sz w:val="24"/>
          <w:szCs w:val="24"/>
        </w:rPr>
        <w:t>35</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3.1 </w:t>
      </w:r>
      <w:r w:rsidRPr="00054A1B">
        <w:rPr>
          <w:rFonts w:ascii="Arial" w:eastAsia="Arial Unicode MS" w:hAnsi="Arial" w:cs="Arial"/>
          <w:sz w:val="24"/>
          <w:szCs w:val="24"/>
        </w:rPr>
        <w:t>Research design</w:t>
      </w:r>
      <w:r>
        <w:rPr>
          <w:rFonts w:ascii="Arial" w:eastAsia="Arial Unicode MS" w:hAnsi="Arial" w:cs="Arial"/>
          <w:sz w:val="24"/>
          <w:szCs w:val="24"/>
        </w:rPr>
        <w:t>………………………………………………………………</w:t>
      </w:r>
      <w:r>
        <w:rPr>
          <w:rFonts w:ascii="Arial" w:eastAsia="Arial Unicode MS" w:hAnsi="Arial" w:cs="Arial" w:hint="eastAsia"/>
          <w:sz w:val="24"/>
          <w:szCs w:val="24"/>
        </w:rPr>
        <w:t>35</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3.2 </w:t>
      </w:r>
      <w:r w:rsidRPr="00054A1B">
        <w:rPr>
          <w:rFonts w:ascii="Arial" w:eastAsia="Arial Unicode MS" w:hAnsi="Arial" w:cs="Arial"/>
          <w:sz w:val="24"/>
          <w:szCs w:val="24"/>
        </w:rPr>
        <w:t>Unit of Analysis</w:t>
      </w:r>
      <w:r>
        <w:rPr>
          <w:rFonts w:ascii="Arial" w:eastAsia="Arial Unicode MS" w:hAnsi="Arial" w:cs="Arial"/>
          <w:sz w:val="24"/>
          <w:szCs w:val="24"/>
        </w:rPr>
        <w:t>………………………………………………………………</w:t>
      </w:r>
      <w:r>
        <w:rPr>
          <w:rFonts w:ascii="Arial" w:eastAsia="Arial Unicode MS" w:hAnsi="Arial" w:cs="Arial" w:hint="eastAsia"/>
          <w:sz w:val="24"/>
          <w:szCs w:val="24"/>
        </w:rPr>
        <w:t>..36</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3.3 </w:t>
      </w:r>
      <w:r w:rsidRPr="00054A1B">
        <w:rPr>
          <w:rFonts w:ascii="Arial" w:eastAsia="Arial Unicode MS" w:hAnsi="Arial" w:cs="Arial"/>
          <w:sz w:val="24"/>
          <w:szCs w:val="24"/>
        </w:rPr>
        <w:t>Sampling design</w:t>
      </w:r>
      <w:r>
        <w:rPr>
          <w:rFonts w:ascii="Arial" w:eastAsia="Arial Unicode MS" w:hAnsi="Arial" w:cs="Arial"/>
          <w:sz w:val="24"/>
          <w:szCs w:val="24"/>
        </w:rPr>
        <w:t>………………………………………………………………</w:t>
      </w:r>
      <w:r>
        <w:rPr>
          <w:rFonts w:ascii="Arial" w:eastAsia="Arial Unicode MS" w:hAnsi="Arial" w:cs="Arial" w:hint="eastAsia"/>
          <w:sz w:val="24"/>
          <w:szCs w:val="24"/>
        </w:rPr>
        <w:t>36</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3.4 </w:t>
      </w:r>
      <w:r w:rsidRPr="00054A1B">
        <w:rPr>
          <w:rFonts w:ascii="Arial" w:eastAsia="Arial Unicode MS" w:hAnsi="Arial" w:cs="Arial"/>
          <w:sz w:val="24"/>
          <w:szCs w:val="24"/>
        </w:rPr>
        <w:t>Study Population</w:t>
      </w:r>
      <w:r>
        <w:rPr>
          <w:rFonts w:ascii="Arial" w:eastAsia="Arial Unicode MS" w:hAnsi="Arial" w:cs="Arial"/>
          <w:sz w:val="24"/>
          <w:szCs w:val="24"/>
        </w:rPr>
        <w:t>………………………………………………………………</w:t>
      </w:r>
      <w:r>
        <w:rPr>
          <w:rFonts w:ascii="Arial" w:eastAsia="Arial Unicode MS" w:hAnsi="Arial" w:cs="Arial" w:hint="eastAsia"/>
          <w:sz w:val="24"/>
          <w:szCs w:val="24"/>
        </w:rPr>
        <w:t>36</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3.5 </w:t>
      </w:r>
      <w:r w:rsidRPr="00054A1B">
        <w:rPr>
          <w:rFonts w:ascii="Arial" w:eastAsia="Arial Unicode MS" w:hAnsi="Arial" w:cs="Arial"/>
          <w:sz w:val="24"/>
          <w:szCs w:val="24"/>
        </w:rPr>
        <w:t>Sample Selection</w:t>
      </w:r>
      <w:r>
        <w:rPr>
          <w:rFonts w:ascii="Arial" w:eastAsia="Arial Unicode MS" w:hAnsi="Arial" w:cs="Arial"/>
          <w:sz w:val="24"/>
          <w:szCs w:val="24"/>
        </w:rPr>
        <w:t>………………………………………………………………</w:t>
      </w:r>
      <w:r>
        <w:rPr>
          <w:rFonts w:ascii="Arial" w:eastAsia="Arial Unicode MS" w:hAnsi="Arial" w:cs="Arial" w:hint="eastAsia"/>
          <w:sz w:val="24"/>
          <w:szCs w:val="24"/>
        </w:rPr>
        <w:t>37</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3.6 </w:t>
      </w:r>
      <w:r w:rsidRPr="00054A1B">
        <w:rPr>
          <w:rFonts w:ascii="Arial" w:eastAsia="Arial Unicode MS" w:hAnsi="Arial" w:cs="Arial"/>
          <w:sz w:val="24"/>
          <w:szCs w:val="24"/>
        </w:rPr>
        <w:t>Sampling Techniques</w:t>
      </w:r>
      <w:r>
        <w:rPr>
          <w:rFonts w:ascii="Arial" w:eastAsia="Arial Unicode MS" w:hAnsi="Arial" w:cs="Arial"/>
          <w:sz w:val="24"/>
          <w:szCs w:val="24"/>
        </w:rPr>
        <w:t>…………………………………………………………</w:t>
      </w:r>
      <w:r>
        <w:rPr>
          <w:rFonts w:ascii="Arial" w:eastAsia="Arial Unicode MS" w:hAnsi="Arial" w:cs="Arial" w:hint="eastAsia"/>
          <w:sz w:val="24"/>
          <w:szCs w:val="24"/>
        </w:rPr>
        <w:t>.37</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3.7 </w:t>
      </w:r>
      <w:r w:rsidRPr="00054A1B">
        <w:rPr>
          <w:rFonts w:ascii="Arial" w:eastAsia="Arial Unicode MS" w:hAnsi="Arial" w:cs="Arial"/>
          <w:sz w:val="24"/>
          <w:szCs w:val="24"/>
        </w:rPr>
        <w:t>Measuring Instrument</w:t>
      </w:r>
      <w:r>
        <w:rPr>
          <w:rFonts w:ascii="Arial" w:eastAsia="Arial Unicode MS" w:hAnsi="Arial" w:cs="Arial"/>
          <w:sz w:val="24"/>
          <w:szCs w:val="24"/>
        </w:rPr>
        <w:t>…………………………………………………………</w:t>
      </w:r>
      <w:r>
        <w:rPr>
          <w:rFonts w:ascii="Arial" w:eastAsia="Arial Unicode MS" w:hAnsi="Arial" w:cs="Arial" w:hint="eastAsia"/>
          <w:sz w:val="24"/>
          <w:szCs w:val="24"/>
        </w:rPr>
        <w:t>37</w:t>
      </w:r>
    </w:p>
    <w:p w:rsidR="00054A1B" w:rsidRPr="00054A1B" w:rsidRDefault="00054A1B" w:rsidP="00054A1B">
      <w:pPr>
        <w:tabs>
          <w:tab w:val="left" w:pos="3309"/>
        </w:tabs>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lastRenderedPageBreak/>
        <w:t xml:space="preserve">3.8 </w:t>
      </w:r>
      <w:r w:rsidRPr="00054A1B">
        <w:rPr>
          <w:rFonts w:ascii="Arial" w:eastAsia="Arial Unicode MS" w:hAnsi="Arial" w:cs="Arial"/>
          <w:sz w:val="24"/>
          <w:szCs w:val="24"/>
        </w:rPr>
        <w:t>Descriptive Analysis</w:t>
      </w:r>
      <w:r>
        <w:rPr>
          <w:rFonts w:ascii="Arial" w:eastAsia="Arial Unicode MS" w:hAnsi="Arial" w:cs="Arial"/>
          <w:sz w:val="24"/>
          <w:szCs w:val="24"/>
        </w:rPr>
        <w:t>…………………………………………………………</w:t>
      </w:r>
      <w:r>
        <w:rPr>
          <w:rFonts w:ascii="Arial" w:eastAsia="Arial Unicode MS" w:hAnsi="Arial" w:cs="Arial" w:hint="eastAsia"/>
          <w:sz w:val="24"/>
          <w:szCs w:val="24"/>
        </w:rPr>
        <w:t>.38</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3.9 </w:t>
      </w:r>
      <w:r w:rsidRPr="00054A1B">
        <w:rPr>
          <w:rFonts w:ascii="Arial" w:eastAsia="Arial Unicode MS" w:hAnsi="Arial" w:cs="Arial"/>
          <w:sz w:val="24"/>
          <w:szCs w:val="24"/>
        </w:rPr>
        <w:t>Pilot Test</w:t>
      </w:r>
      <w:r>
        <w:rPr>
          <w:rFonts w:ascii="Arial" w:eastAsia="Arial Unicode MS" w:hAnsi="Arial" w:cs="Arial"/>
          <w:sz w:val="24"/>
          <w:szCs w:val="24"/>
        </w:rPr>
        <w:t>………………………………………………………………………</w:t>
      </w:r>
      <w:r>
        <w:rPr>
          <w:rFonts w:ascii="Arial" w:eastAsia="Arial Unicode MS" w:hAnsi="Arial" w:cs="Arial" w:hint="eastAsia"/>
          <w:sz w:val="24"/>
          <w:szCs w:val="24"/>
        </w:rPr>
        <w:t>.38</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3.10 </w:t>
      </w:r>
      <w:r w:rsidRPr="00054A1B">
        <w:rPr>
          <w:rFonts w:ascii="Arial" w:eastAsia="Arial Unicode MS" w:hAnsi="Arial" w:cs="Arial"/>
          <w:sz w:val="24"/>
          <w:szCs w:val="24"/>
        </w:rPr>
        <w:t>Reliability Test</w:t>
      </w:r>
      <w:r>
        <w:rPr>
          <w:rFonts w:ascii="Arial" w:eastAsia="Arial Unicode MS" w:hAnsi="Arial" w:cs="Arial"/>
          <w:sz w:val="24"/>
          <w:szCs w:val="24"/>
        </w:rPr>
        <w:t>………………………………………………………………</w:t>
      </w:r>
      <w:r>
        <w:rPr>
          <w:rFonts w:ascii="Arial" w:eastAsia="Arial Unicode MS" w:hAnsi="Arial" w:cs="Arial" w:hint="eastAsia"/>
          <w:sz w:val="24"/>
          <w:szCs w:val="24"/>
        </w:rPr>
        <w:t>..39</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3.11 </w:t>
      </w:r>
      <w:r w:rsidRPr="00054A1B">
        <w:rPr>
          <w:rFonts w:ascii="Arial" w:eastAsia="Arial Unicode MS" w:hAnsi="Arial" w:cs="Arial"/>
          <w:sz w:val="24"/>
          <w:szCs w:val="24"/>
        </w:rPr>
        <w:t>Validity Test</w:t>
      </w:r>
      <w:r>
        <w:rPr>
          <w:rFonts w:ascii="Arial" w:eastAsia="Arial Unicode MS" w:hAnsi="Arial" w:cs="Arial"/>
          <w:sz w:val="24"/>
          <w:szCs w:val="24"/>
        </w:rPr>
        <w:t>…………………………………………………………………</w:t>
      </w:r>
      <w:r>
        <w:rPr>
          <w:rFonts w:ascii="Arial" w:eastAsia="Arial Unicode MS" w:hAnsi="Arial" w:cs="Arial" w:hint="eastAsia"/>
          <w:sz w:val="24"/>
          <w:szCs w:val="24"/>
        </w:rPr>
        <w:t>...39</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3.12 </w:t>
      </w:r>
      <w:r w:rsidRPr="00054A1B">
        <w:rPr>
          <w:rFonts w:ascii="Arial" w:eastAsia="Arial Unicode MS" w:hAnsi="Arial" w:cs="Arial"/>
          <w:sz w:val="24"/>
          <w:szCs w:val="24"/>
        </w:rPr>
        <w:t>Peason’s correlation</w:t>
      </w:r>
      <w:r>
        <w:rPr>
          <w:rFonts w:ascii="Arial" w:eastAsia="Arial Unicode MS" w:hAnsi="Arial" w:cs="Arial"/>
          <w:sz w:val="24"/>
          <w:szCs w:val="24"/>
        </w:rPr>
        <w:t>………………………………………………………</w:t>
      </w:r>
      <w:r>
        <w:rPr>
          <w:rFonts w:ascii="Arial" w:eastAsia="Arial Unicode MS" w:hAnsi="Arial" w:cs="Arial" w:hint="eastAsia"/>
          <w:sz w:val="24"/>
          <w:szCs w:val="24"/>
        </w:rPr>
        <w:t>....40</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3.13 </w:t>
      </w:r>
      <w:r w:rsidRPr="00054A1B">
        <w:rPr>
          <w:rFonts w:ascii="Arial" w:eastAsia="Arial Unicode MS" w:hAnsi="Arial" w:cs="Arial"/>
          <w:sz w:val="24"/>
          <w:szCs w:val="24"/>
        </w:rPr>
        <w:t>Hypothesis Test</w:t>
      </w:r>
      <w:r>
        <w:rPr>
          <w:rFonts w:ascii="Arial" w:eastAsia="Arial Unicode MS" w:hAnsi="Arial" w:cs="Arial"/>
          <w:sz w:val="24"/>
          <w:szCs w:val="24"/>
        </w:rPr>
        <w:t>………………………………………………………………</w:t>
      </w:r>
      <w:r>
        <w:rPr>
          <w:rFonts w:ascii="Arial" w:eastAsia="Arial Unicode MS" w:hAnsi="Arial" w:cs="Arial" w:hint="eastAsia"/>
          <w:sz w:val="24"/>
          <w:szCs w:val="24"/>
        </w:rPr>
        <w:t>40</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3.14 </w:t>
      </w:r>
      <w:r w:rsidRPr="00054A1B">
        <w:rPr>
          <w:rFonts w:ascii="Arial" w:eastAsia="Arial Unicode MS" w:hAnsi="Arial" w:cs="Arial"/>
          <w:sz w:val="24"/>
          <w:szCs w:val="24"/>
        </w:rPr>
        <w:t>Ethical consideration</w:t>
      </w:r>
      <w:r>
        <w:rPr>
          <w:rFonts w:ascii="Arial" w:eastAsia="Arial Unicode MS" w:hAnsi="Arial" w:cs="Arial"/>
          <w:sz w:val="24"/>
          <w:szCs w:val="24"/>
        </w:rPr>
        <w:t>…………………………………………………………</w:t>
      </w:r>
      <w:r>
        <w:rPr>
          <w:rFonts w:ascii="Arial" w:eastAsia="Arial Unicode MS" w:hAnsi="Arial" w:cs="Arial" w:hint="eastAsia"/>
          <w:sz w:val="24"/>
          <w:szCs w:val="24"/>
        </w:rPr>
        <w:t>41</w:t>
      </w:r>
    </w:p>
    <w:p w:rsidR="00054A1B" w:rsidRPr="00054A1B" w:rsidRDefault="00054A1B" w:rsidP="00054A1B">
      <w:pPr>
        <w:spacing w:line="360" w:lineRule="auto"/>
        <w:jc w:val="left"/>
        <w:rPr>
          <w:rFonts w:ascii="Arial" w:eastAsia="Arial Unicode MS" w:hAnsi="Arial" w:cs="Arial"/>
          <w:b/>
          <w:sz w:val="24"/>
          <w:szCs w:val="24"/>
        </w:rPr>
      </w:pPr>
      <w:r w:rsidRPr="00054A1B">
        <w:rPr>
          <w:rFonts w:ascii="Arial" w:eastAsia="Arial Unicode MS" w:hAnsi="Arial" w:cs="Arial" w:hint="eastAsia"/>
          <w:b/>
          <w:sz w:val="24"/>
          <w:szCs w:val="24"/>
        </w:rPr>
        <w:t>CHAPTER FO</w:t>
      </w:r>
      <w:r>
        <w:rPr>
          <w:rFonts w:ascii="Arial" w:eastAsia="Arial Unicode MS" w:hAnsi="Arial" w:cs="Arial" w:hint="eastAsia"/>
          <w:b/>
          <w:sz w:val="24"/>
          <w:szCs w:val="24"/>
        </w:rPr>
        <w:t xml:space="preserve">UR: </w:t>
      </w:r>
      <w:r w:rsidRPr="00054A1B">
        <w:rPr>
          <w:rFonts w:ascii="Arial" w:eastAsia="Arial Unicode MS" w:hAnsi="Arial" w:cs="Arial"/>
          <w:b/>
          <w:sz w:val="24"/>
          <w:szCs w:val="24"/>
        </w:rPr>
        <w:t>RESEARCH FINDING</w:t>
      </w:r>
      <w:r>
        <w:rPr>
          <w:rFonts w:ascii="Arial" w:eastAsia="Arial Unicode MS" w:hAnsi="Arial" w:cs="Arial"/>
          <w:b/>
          <w:sz w:val="24"/>
          <w:szCs w:val="24"/>
        </w:rPr>
        <w:t>………………………………………</w:t>
      </w:r>
      <w:r>
        <w:rPr>
          <w:rFonts w:ascii="Arial" w:eastAsia="Arial Unicode MS" w:hAnsi="Arial" w:cs="Arial" w:hint="eastAsia"/>
          <w:b/>
          <w:sz w:val="24"/>
          <w:szCs w:val="24"/>
        </w:rPr>
        <w:t>41</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4.1 </w:t>
      </w:r>
      <w:r w:rsidRPr="00054A1B">
        <w:rPr>
          <w:rFonts w:ascii="Arial" w:eastAsia="Arial Unicode MS" w:hAnsi="Arial" w:cs="Arial"/>
          <w:sz w:val="24"/>
          <w:szCs w:val="24"/>
        </w:rPr>
        <w:t xml:space="preserve">Pilot </w:t>
      </w:r>
      <w:r w:rsidRPr="00054A1B">
        <w:rPr>
          <w:rFonts w:ascii="Arial" w:eastAsia="Arial Unicode MS" w:hAnsi="Arial" w:cs="Arial" w:hint="eastAsia"/>
          <w:sz w:val="24"/>
          <w:szCs w:val="24"/>
        </w:rPr>
        <w:t>T</w:t>
      </w:r>
      <w:r w:rsidRPr="00054A1B">
        <w:rPr>
          <w:rFonts w:ascii="Arial" w:eastAsia="Arial Unicode MS" w:hAnsi="Arial" w:cs="Arial"/>
          <w:sz w:val="24"/>
          <w:szCs w:val="24"/>
        </w:rPr>
        <w:t>est</w:t>
      </w:r>
      <w:r>
        <w:rPr>
          <w:rFonts w:ascii="Arial" w:eastAsia="Arial Unicode MS" w:hAnsi="Arial" w:cs="Arial"/>
          <w:sz w:val="24"/>
          <w:szCs w:val="24"/>
        </w:rPr>
        <w:t>………………………………………………………………………</w:t>
      </w:r>
      <w:r>
        <w:rPr>
          <w:rFonts w:ascii="Arial" w:eastAsia="Arial Unicode MS" w:hAnsi="Arial" w:cs="Arial" w:hint="eastAsia"/>
          <w:sz w:val="24"/>
          <w:szCs w:val="24"/>
        </w:rPr>
        <w:t>..41</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4.2 </w:t>
      </w:r>
      <w:r w:rsidRPr="00054A1B">
        <w:rPr>
          <w:rFonts w:ascii="Arial" w:eastAsia="Arial Unicode MS" w:hAnsi="Arial" w:cs="Arial"/>
          <w:sz w:val="24"/>
          <w:szCs w:val="24"/>
        </w:rPr>
        <w:t>Demographic data of respondents</w:t>
      </w:r>
      <w:r>
        <w:rPr>
          <w:rFonts w:ascii="Arial" w:eastAsia="Arial Unicode MS" w:hAnsi="Arial" w:cs="Arial"/>
          <w:sz w:val="24"/>
          <w:szCs w:val="24"/>
        </w:rPr>
        <w:t>…………………………………………</w:t>
      </w:r>
      <w:r>
        <w:rPr>
          <w:rFonts w:ascii="Arial" w:eastAsia="Arial Unicode MS" w:hAnsi="Arial" w:cs="Arial" w:hint="eastAsia"/>
          <w:sz w:val="24"/>
          <w:szCs w:val="24"/>
        </w:rPr>
        <w:t>..43</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4.3 </w:t>
      </w:r>
      <w:r w:rsidRPr="00054A1B">
        <w:rPr>
          <w:rFonts w:ascii="Arial" w:eastAsia="Arial Unicode MS" w:hAnsi="Arial" w:cs="Arial"/>
          <w:sz w:val="24"/>
          <w:szCs w:val="24"/>
        </w:rPr>
        <w:t>Reliability analysis</w:t>
      </w:r>
      <w:r>
        <w:rPr>
          <w:rFonts w:ascii="Arial" w:eastAsia="Arial Unicode MS" w:hAnsi="Arial" w:cs="Arial"/>
          <w:sz w:val="24"/>
          <w:szCs w:val="24"/>
        </w:rPr>
        <w:t>……………………………………………………………</w:t>
      </w:r>
      <w:r>
        <w:rPr>
          <w:rFonts w:ascii="Arial" w:eastAsia="Arial Unicode MS" w:hAnsi="Arial" w:cs="Arial" w:hint="eastAsia"/>
          <w:sz w:val="24"/>
          <w:szCs w:val="24"/>
        </w:rPr>
        <w:t>..44</w:t>
      </w:r>
    </w:p>
    <w:p w:rsidR="00054A1B" w:rsidRPr="00054A1B" w:rsidRDefault="00054A1B" w:rsidP="00054A1B">
      <w:pPr>
        <w:spacing w:line="360" w:lineRule="auto"/>
        <w:rPr>
          <w:rFonts w:ascii="Arial" w:eastAsia="Arial Unicode MS" w:hAnsi="Arial" w:cs="Arial" w:hint="eastAsia"/>
          <w:sz w:val="24"/>
          <w:szCs w:val="24"/>
        </w:rPr>
      </w:pPr>
      <w:r w:rsidRPr="00054A1B">
        <w:rPr>
          <w:rFonts w:ascii="Arial" w:eastAsia="Arial Unicode MS" w:hAnsi="Arial" w:cs="Arial" w:hint="eastAsia"/>
          <w:sz w:val="24"/>
          <w:szCs w:val="24"/>
        </w:rPr>
        <w:t xml:space="preserve">4.4 </w:t>
      </w:r>
      <w:r w:rsidRPr="00054A1B">
        <w:rPr>
          <w:rFonts w:ascii="Arial" w:eastAsia="Arial Unicode MS" w:hAnsi="Arial" w:cs="Arial"/>
          <w:sz w:val="24"/>
          <w:szCs w:val="24"/>
        </w:rPr>
        <w:t>Factor analysis</w:t>
      </w:r>
      <w:r>
        <w:rPr>
          <w:rFonts w:ascii="Arial" w:eastAsia="Arial Unicode MS" w:hAnsi="Arial" w:cs="Arial"/>
          <w:sz w:val="24"/>
          <w:szCs w:val="24"/>
        </w:rPr>
        <w:t>…………………………………………………………………</w:t>
      </w:r>
      <w:r>
        <w:rPr>
          <w:rFonts w:ascii="Arial" w:eastAsia="Arial Unicode MS" w:hAnsi="Arial" w:cs="Arial" w:hint="eastAsia"/>
          <w:sz w:val="24"/>
          <w:szCs w:val="24"/>
        </w:rPr>
        <w:t>46</w:t>
      </w:r>
    </w:p>
    <w:p w:rsidR="00054A1B" w:rsidRPr="00054A1B" w:rsidRDefault="00054A1B" w:rsidP="00054A1B">
      <w:pPr>
        <w:adjustRightInd w:val="0"/>
        <w:spacing w:line="360" w:lineRule="auto"/>
        <w:rPr>
          <w:rFonts w:ascii="Arial" w:eastAsia="宋体" w:hAnsi="Arial" w:cs="Arial" w:hint="eastAsia"/>
          <w:sz w:val="24"/>
          <w:szCs w:val="24"/>
        </w:rPr>
      </w:pPr>
      <w:r w:rsidRPr="00054A1B">
        <w:rPr>
          <w:rFonts w:ascii="Arial" w:eastAsia="宋体" w:hAnsi="Arial" w:cs="Arial" w:hint="eastAsia"/>
          <w:kern w:val="0"/>
          <w:sz w:val="24"/>
          <w:szCs w:val="24"/>
        </w:rPr>
        <w:t>4.5 C</w:t>
      </w:r>
      <w:r w:rsidRPr="00054A1B">
        <w:rPr>
          <w:rFonts w:ascii="Arial" w:eastAsia="宋体" w:hAnsi="Arial" w:cs="Arial"/>
          <w:kern w:val="0"/>
          <w:sz w:val="24"/>
          <w:szCs w:val="24"/>
        </w:rPr>
        <w:t xml:space="preserve">orrelation </w:t>
      </w:r>
      <w:r w:rsidRPr="00054A1B">
        <w:rPr>
          <w:rFonts w:ascii="Arial" w:eastAsia="宋体" w:hAnsi="Arial" w:cs="Arial" w:hint="eastAsia"/>
          <w:kern w:val="0"/>
          <w:sz w:val="24"/>
          <w:szCs w:val="24"/>
        </w:rPr>
        <w:t>A</w:t>
      </w:r>
      <w:r w:rsidRPr="00054A1B">
        <w:rPr>
          <w:rFonts w:ascii="Arial" w:eastAsia="宋体" w:hAnsi="Arial" w:cs="Arial"/>
          <w:kern w:val="0"/>
          <w:sz w:val="24"/>
          <w:szCs w:val="24"/>
        </w:rPr>
        <w:t>nalysis</w:t>
      </w:r>
      <w:r>
        <w:rPr>
          <w:rFonts w:ascii="Arial" w:eastAsia="宋体" w:hAnsi="Arial" w:cs="Arial"/>
          <w:sz w:val="24"/>
          <w:szCs w:val="24"/>
        </w:rPr>
        <w:t>…………………………………………………………</w:t>
      </w:r>
      <w:r>
        <w:rPr>
          <w:rFonts w:ascii="Arial" w:eastAsia="宋体" w:hAnsi="Arial" w:cs="Arial" w:hint="eastAsia"/>
          <w:sz w:val="24"/>
          <w:szCs w:val="24"/>
        </w:rPr>
        <w:t>...47</w:t>
      </w:r>
    </w:p>
    <w:p w:rsidR="00054A1B" w:rsidRPr="00054A1B" w:rsidRDefault="00054A1B" w:rsidP="00054A1B">
      <w:pPr>
        <w:adjustRightInd w:val="0"/>
        <w:spacing w:line="360" w:lineRule="auto"/>
        <w:rPr>
          <w:rFonts w:ascii="Arial" w:eastAsia="宋体" w:hAnsi="Arial" w:cs="Arial" w:hint="eastAsia"/>
          <w:sz w:val="24"/>
          <w:szCs w:val="24"/>
        </w:rPr>
      </w:pPr>
      <w:r w:rsidRPr="00054A1B">
        <w:rPr>
          <w:rFonts w:ascii="Arial" w:hAnsi="Arial" w:cs="Arial" w:hint="eastAsia"/>
          <w:sz w:val="24"/>
          <w:szCs w:val="24"/>
        </w:rPr>
        <w:t>4.6 R</w:t>
      </w:r>
      <w:r w:rsidRPr="00054A1B">
        <w:rPr>
          <w:rFonts w:ascii="Arial" w:hAnsi="Arial" w:cs="Arial"/>
          <w:sz w:val="24"/>
          <w:szCs w:val="24"/>
        </w:rPr>
        <w:t xml:space="preserve">egression </w:t>
      </w:r>
      <w:r w:rsidRPr="00054A1B">
        <w:rPr>
          <w:rFonts w:ascii="Arial" w:hAnsi="Arial" w:cs="Arial" w:hint="eastAsia"/>
          <w:sz w:val="24"/>
          <w:szCs w:val="24"/>
        </w:rPr>
        <w:t>A</w:t>
      </w:r>
      <w:r w:rsidRPr="00054A1B">
        <w:rPr>
          <w:rFonts w:ascii="Arial" w:hAnsi="Arial" w:cs="Arial"/>
          <w:sz w:val="24"/>
          <w:szCs w:val="24"/>
        </w:rPr>
        <w:t>nalysis</w:t>
      </w:r>
      <w:r>
        <w:rPr>
          <w:rFonts w:ascii="Arial" w:hAnsi="Arial" w:cs="Arial"/>
          <w:sz w:val="24"/>
          <w:szCs w:val="24"/>
        </w:rPr>
        <w:t>…………………………………………………………</w:t>
      </w:r>
      <w:r>
        <w:rPr>
          <w:rFonts w:ascii="Arial" w:hAnsi="Arial" w:cs="Arial" w:hint="eastAsia"/>
          <w:sz w:val="24"/>
          <w:szCs w:val="24"/>
        </w:rPr>
        <w:t>...</w:t>
      </w:r>
      <w:r>
        <w:rPr>
          <w:rFonts w:ascii="Arial" w:eastAsia="宋体" w:hAnsi="Arial" w:cs="Arial" w:hint="eastAsia"/>
          <w:kern w:val="0"/>
          <w:sz w:val="24"/>
          <w:szCs w:val="24"/>
        </w:rPr>
        <w:t>50</w:t>
      </w:r>
    </w:p>
    <w:p w:rsidR="006F3165" w:rsidRDefault="00054A1B" w:rsidP="006F3165">
      <w:pPr>
        <w:adjustRightInd w:val="0"/>
        <w:spacing w:line="360" w:lineRule="auto"/>
        <w:rPr>
          <w:rFonts w:ascii="Arial" w:hAnsi="Arial" w:cs="Arial" w:hint="eastAsia"/>
          <w:sz w:val="24"/>
          <w:szCs w:val="24"/>
        </w:rPr>
      </w:pPr>
      <w:r w:rsidRPr="00054A1B">
        <w:rPr>
          <w:rFonts w:ascii="Arial" w:hAnsi="Arial" w:cs="Arial" w:hint="eastAsia"/>
          <w:kern w:val="0"/>
          <w:sz w:val="24"/>
          <w:szCs w:val="24"/>
        </w:rPr>
        <w:t xml:space="preserve">4.7 </w:t>
      </w:r>
      <w:r w:rsidRPr="00054A1B">
        <w:rPr>
          <w:rFonts w:ascii="Arial" w:hAnsi="Arial" w:cs="Arial"/>
          <w:kern w:val="0"/>
          <w:sz w:val="24"/>
          <w:szCs w:val="24"/>
        </w:rPr>
        <w:t>Hypothesis testing and discussion</w:t>
      </w:r>
      <w:r>
        <w:rPr>
          <w:rFonts w:ascii="Arial" w:hAnsi="Arial" w:cs="Arial"/>
          <w:kern w:val="0"/>
          <w:sz w:val="24"/>
          <w:szCs w:val="24"/>
        </w:rPr>
        <w:t>…………………………………………</w:t>
      </w:r>
      <w:r>
        <w:rPr>
          <w:rFonts w:ascii="Arial" w:hAnsi="Arial" w:cs="Arial" w:hint="eastAsia"/>
          <w:kern w:val="0"/>
          <w:sz w:val="24"/>
          <w:szCs w:val="24"/>
        </w:rPr>
        <w:t>..</w:t>
      </w:r>
      <w:r>
        <w:rPr>
          <w:rFonts w:ascii="Arial" w:hAnsi="Arial" w:cs="Arial" w:hint="eastAsia"/>
          <w:sz w:val="24"/>
          <w:szCs w:val="24"/>
        </w:rPr>
        <w:t>54</w:t>
      </w:r>
    </w:p>
    <w:p w:rsidR="00054A1B" w:rsidRDefault="00054A1B" w:rsidP="006F3165">
      <w:pPr>
        <w:adjustRightInd w:val="0"/>
        <w:spacing w:line="360" w:lineRule="auto"/>
        <w:rPr>
          <w:rFonts w:ascii="Arial" w:eastAsia="Arial Unicode MS" w:hAnsi="Arial" w:cs="Arial" w:hint="eastAsia"/>
          <w:b/>
          <w:sz w:val="24"/>
          <w:szCs w:val="24"/>
        </w:rPr>
      </w:pPr>
      <w:r w:rsidRPr="006F3165">
        <w:rPr>
          <w:rFonts w:ascii="Arial" w:eastAsia="Arial Unicode MS" w:hAnsi="Arial" w:cs="Arial" w:hint="eastAsia"/>
          <w:b/>
          <w:sz w:val="24"/>
          <w:szCs w:val="24"/>
        </w:rPr>
        <w:t xml:space="preserve">CHAPTER FIVE: </w:t>
      </w:r>
      <w:r w:rsidRPr="006F3165">
        <w:rPr>
          <w:rFonts w:ascii="Arial" w:eastAsia="Arial Unicode MS" w:hAnsi="Arial" w:cs="Arial"/>
          <w:b/>
          <w:sz w:val="24"/>
          <w:szCs w:val="24"/>
        </w:rPr>
        <w:t>CONCLUSION AND LIMITATION</w:t>
      </w:r>
      <w:r w:rsidR="006F3165">
        <w:rPr>
          <w:rFonts w:ascii="Arial" w:eastAsia="Arial Unicode MS" w:hAnsi="Arial" w:cs="Arial"/>
          <w:b/>
          <w:sz w:val="24"/>
          <w:szCs w:val="24"/>
        </w:rPr>
        <w:t>…………………………</w:t>
      </w:r>
      <w:r w:rsidR="006F3165">
        <w:rPr>
          <w:rFonts w:ascii="Arial" w:eastAsia="Arial Unicode MS" w:hAnsi="Arial" w:cs="Arial" w:hint="eastAsia"/>
          <w:b/>
          <w:sz w:val="24"/>
          <w:szCs w:val="24"/>
        </w:rPr>
        <w:t>.</w:t>
      </w:r>
      <w:r w:rsidRPr="006F3165">
        <w:rPr>
          <w:rFonts w:ascii="Arial" w:eastAsia="Arial Unicode MS" w:hAnsi="Arial" w:cs="Arial" w:hint="eastAsia"/>
          <w:b/>
          <w:sz w:val="24"/>
          <w:szCs w:val="24"/>
        </w:rPr>
        <w:t>5</w:t>
      </w:r>
      <w:r w:rsidR="006F3165">
        <w:rPr>
          <w:rFonts w:ascii="Arial" w:eastAsia="Arial Unicode MS" w:hAnsi="Arial" w:cs="Arial" w:hint="eastAsia"/>
          <w:b/>
          <w:sz w:val="24"/>
          <w:szCs w:val="24"/>
        </w:rPr>
        <w:t>5</w:t>
      </w:r>
    </w:p>
    <w:p w:rsidR="006F3165" w:rsidRPr="006F3165" w:rsidRDefault="006F3165" w:rsidP="006F3165">
      <w:pPr>
        <w:spacing w:line="360" w:lineRule="auto"/>
        <w:rPr>
          <w:rFonts w:ascii="Arial" w:eastAsia="Arial Unicode MS" w:hAnsi="Arial" w:cs="Arial"/>
          <w:sz w:val="24"/>
          <w:szCs w:val="24"/>
        </w:rPr>
      </w:pPr>
      <w:r w:rsidRPr="006F3165">
        <w:rPr>
          <w:rFonts w:ascii="Arial" w:eastAsia="Arial Unicode MS" w:hAnsi="Arial" w:cs="Arial"/>
          <w:sz w:val="24"/>
          <w:szCs w:val="24"/>
        </w:rPr>
        <w:t>5.1 Overview of finding</w:t>
      </w:r>
      <w:r>
        <w:rPr>
          <w:rFonts w:ascii="Arial" w:eastAsia="Arial Unicode MS" w:hAnsi="Arial" w:cs="Arial"/>
          <w:sz w:val="24"/>
          <w:szCs w:val="24"/>
        </w:rPr>
        <w:t>……………………………………………………………</w:t>
      </w:r>
      <w:r>
        <w:rPr>
          <w:rFonts w:ascii="Arial" w:eastAsia="Arial Unicode MS" w:hAnsi="Arial" w:cs="Arial" w:hint="eastAsia"/>
          <w:sz w:val="24"/>
          <w:szCs w:val="24"/>
        </w:rPr>
        <w:t>55</w:t>
      </w:r>
    </w:p>
    <w:p w:rsidR="006F3165" w:rsidRPr="006F3165" w:rsidRDefault="006F3165" w:rsidP="006F3165">
      <w:pPr>
        <w:pStyle w:val="a8"/>
        <w:numPr>
          <w:ilvl w:val="1"/>
          <w:numId w:val="30"/>
        </w:numPr>
        <w:spacing w:line="360" w:lineRule="auto"/>
        <w:ind w:firstLineChars="0"/>
        <w:rPr>
          <w:rFonts w:ascii="Arial" w:eastAsia="Arial Unicode MS" w:hAnsi="Arial" w:cs="Arial"/>
          <w:sz w:val="24"/>
          <w:szCs w:val="24"/>
          <w:lang w:eastAsia="en-US"/>
        </w:rPr>
      </w:pPr>
      <w:r w:rsidRPr="006F3165">
        <w:rPr>
          <w:rFonts w:ascii="Arial" w:eastAsia="Arial Unicode MS" w:hAnsi="Arial" w:cs="Arial"/>
          <w:sz w:val="24"/>
          <w:szCs w:val="24"/>
        </w:rPr>
        <w:t>Recommendation</w:t>
      </w:r>
      <w:r>
        <w:rPr>
          <w:rFonts w:ascii="Arial" w:eastAsia="Arial Unicode MS" w:hAnsi="Arial" w:cs="Arial"/>
          <w:sz w:val="24"/>
          <w:szCs w:val="24"/>
        </w:rPr>
        <w:t>………………………………………………………………5</w:t>
      </w:r>
      <w:r>
        <w:rPr>
          <w:rFonts w:ascii="Arial" w:eastAsia="Arial Unicode MS" w:hAnsi="Arial" w:cs="Arial" w:hint="eastAsia"/>
          <w:sz w:val="24"/>
          <w:szCs w:val="24"/>
        </w:rPr>
        <w:t>6</w:t>
      </w:r>
    </w:p>
    <w:p w:rsidR="006F3165" w:rsidRPr="006F3165" w:rsidRDefault="006F3165" w:rsidP="006F3165">
      <w:pPr>
        <w:pStyle w:val="a8"/>
        <w:numPr>
          <w:ilvl w:val="1"/>
          <w:numId w:val="30"/>
        </w:numPr>
        <w:spacing w:line="360" w:lineRule="auto"/>
        <w:ind w:firstLineChars="0"/>
        <w:rPr>
          <w:rFonts w:ascii="Arial" w:hAnsi="Arial" w:cs="Arial"/>
          <w:sz w:val="24"/>
          <w:szCs w:val="24"/>
        </w:rPr>
      </w:pPr>
      <w:r w:rsidRPr="006F3165">
        <w:rPr>
          <w:rFonts w:ascii="Arial" w:hAnsi="Arial" w:cs="Arial"/>
          <w:sz w:val="24"/>
          <w:szCs w:val="24"/>
        </w:rPr>
        <w:t>Contribution</w:t>
      </w:r>
      <w:r>
        <w:rPr>
          <w:rFonts w:ascii="Arial" w:hAnsi="Arial" w:cs="Arial"/>
          <w:sz w:val="24"/>
          <w:szCs w:val="24"/>
        </w:rPr>
        <w:t>……………………………………………………………………</w:t>
      </w:r>
      <w:r>
        <w:rPr>
          <w:rFonts w:ascii="Arial" w:hAnsi="Arial" w:cs="Arial" w:hint="eastAsia"/>
          <w:sz w:val="24"/>
          <w:szCs w:val="24"/>
        </w:rPr>
        <w:t>..</w:t>
      </w:r>
      <w:r>
        <w:rPr>
          <w:rFonts w:ascii="Arial" w:hAnsi="Arial" w:cs="Arial"/>
          <w:sz w:val="24"/>
          <w:szCs w:val="24"/>
        </w:rPr>
        <w:t>5</w:t>
      </w:r>
      <w:r>
        <w:rPr>
          <w:rFonts w:ascii="Arial" w:hAnsi="Arial" w:cs="Arial" w:hint="eastAsia"/>
          <w:sz w:val="24"/>
          <w:szCs w:val="24"/>
        </w:rPr>
        <w:t>8</w:t>
      </w:r>
    </w:p>
    <w:p w:rsidR="006F3165" w:rsidRPr="006F3165" w:rsidRDefault="006F3165" w:rsidP="006F3165">
      <w:pPr>
        <w:pStyle w:val="a8"/>
        <w:numPr>
          <w:ilvl w:val="1"/>
          <w:numId w:val="30"/>
        </w:numPr>
        <w:spacing w:line="360" w:lineRule="auto"/>
        <w:ind w:firstLineChars="0"/>
        <w:rPr>
          <w:rFonts w:ascii="Arial" w:eastAsia="Arial Unicode MS" w:hAnsi="Arial" w:cs="Arial"/>
          <w:sz w:val="24"/>
          <w:szCs w:val="24"/>
        </w:rPr>
      </w:pPr>
      <w:r w:rsidRPr="006F3165">
        <w:rPr>
          <w:rFonts w:ascii="Arial" w:eastAsia="Arial Unicode MS" w:hAnsi="Arial" w:cs="Arial"/>
          <w:sz w:val="24"/>
          <w:szCs w:val="24"/>
        </w:rPr>
        <w:t>Limitation</w:t>
      </w:r>
      <w:r>
        <w:rPr>
          <w:rFonts w:ascii="Arial" w:eastAsia="Arial Unicode MS" w:hAnsi="Arial" w:cs="Arial"/>
          <w:sz w:val="24"/>
          <w:szCs w:val="24"/>
        </w:rPr>
        <w:t>………………………………………………………………………</w:t>
      </w:r>
      <w:r>
        <w:rPr>
          <w:rFonts w:ascii="Arial" w:eastAsia="Arial Unicode MS" w:hAnsi="Arial" w:cs="Arial" w:hint="eastAsia"/>
          <w:sz w:val="24"/>
          <w:szCs w:val="24"/>
        </w:rPr>
        <w:t>..</w:t>
      </w:r>
      <w:r>
        <w:rPr>
          <w:rFonts w:ascii="Arial" w:eastAsia="Arial Unicode MS" w:hAnsi="Arial" w:cs="Arial"/>
          <w:sz w:val="24"/>
          <w:szCs w:val="24"/>
        </w:rPr>
        <w:t>5</w:t>
      </w:r>
      <w:r>
        <w:rPr>
          <w:rFonts w:ascii="Arial" w:eastAsia="Arial Unicode MS" w:hAnsi="Arial" w:cs="Arial" w:hint="eastAsia"/>
          <w:sz w:val="24"/>
          <w:szCs w:val="24"/>
        </w:rPr>
        <w:t>9</w:t>
      </w:r>
    </w:p>
    <w:p w:rsidR="006F3165" w:rsidRPr="006F3165" w:rsidRDefault="006F3165" w:rsidP="006F3165">
      <w:pPr>
        <w:pStyle w:val="a8"/>
        <w:numPr>
          <w:ilvl w:val="1"/>
          <w:numId w:val="30"/>
        </w:numPr>
        <w:spacing w:line="360" w:lineRule="auto"/>
        <w:ind w:firstLineChars="0"/>
        <w:rPr>
          <w:rFonts w:ascii="Arial" w:eastAsia="Arial Unicode MS" w:hAnsi="Arial" w:cs="Arial"/>
          <w:sz w:val="24"/>
          <w:szCs w:val="24"/>
          <w:lang w:eastAsia="en-US"/>
        </w:rPr>
      </w:pPr>
      <w:r w:rsidRPr="006F3165">
        <w:rPr>
          <w:rFonts w:ascii="Arial" w:eastAsia="Arial Unicode MS" w:hAnsi="Arial" w:cs="Arial"/>
          <w:sz w:val="24"/>
          <w:szCs w:val="24"/>
        </w:rPr>
        <w:t>Future research direction</w:t>
      </w:r>
      <w:r>
        <w:rPr>
          <w:rFonts w:ascii="Arial" w:eastAsia="Arial Unicode MS" w:hAnsi="Arial" w:cs="Arial"/>
          <w:sz w:val="24"/>
          <w:szCs w:val="24"/>
        </w:rPr>
        <w:t>……………………………………………………</w:t>
      </w:r>
      <w:r>
        <w:rPr>
          <w:rFonts w:ascii="Arial" w:eastAsia="Arial Unicode MS" w:hAnsi="Arial" w:cs="Arial" w:hint="eastAsia"/>
          <w:sz w:val="24"/>
          <w:szCs w:val="24"/>
        </w:rPr>
        <w:t>...60</w:t>
      </w:r>
    </w:p>
    <w:p w:rsidR="006F3165" w:rsidRPr="006F3165" w:rsidRDefault="006F3165" w:rsidP="006F3165">
      <w:pPr>
        <w:pStyle w:val="a8"/>
        <w:numPr>
          <w:ilvl w:val="1"/>
          <w:numId w:val="30"/>
        </w:numPr>
        <w:spacing w:line="360" w:lineRule="auto"/>
        <w:ind w:firstLineChars="0"/>
        <w:rPr>
          <w:rFonts w:ascii="Arial" w:eastAsia="Arial Unicode MS" w:hAnsi="Arial" w:cs="Arial"/>
          <w:sz w:val="24"/>
          <w:szCs w:val="24"/>
          <w:lang w:eastAsia="en-US"/>
        </w:rPr>
      </w:pPr>
      <w:r w:rsidRPr="006F3165">
        <w:rPr>
          <w:rFonts w:ascii="Arial" w:eastAsia="Arial Unicode MS" w:hAnsi="Arial" w:cs="Arial"/>
          <w:sz w:val="24"/>
          <w:szCs w:val="24"/>
        </w:rPr>
        <w:t>Personal Reflection</w:t>
      </w:r>
      <w:r>
        <w:rPr>
          <w:rFonts w:ascii="Arial" w:eastAsia="Arial Unicode MS" w:hAnsi="Arial" w:cs="Arial"/>
          <w:sz w:val="24"/>
          <w:szCs w:val="24"/>
        </w:rPr>
        <w:t>……………………………………………………………</w:t>
      </w:r>
      <w:r>
        <w:rPr>
          <w:rFonts w:ascii="Arial" w:eastAsia="Arial Unicode MS" w:hAnsi="Arial" w:cs="Arial" w:hint="eastAsia"/>
          <w:sz w:val="24"/>
          <w:szCs w:val="24"/>
        </w:rPr>
        <w:t>.60</w:t>
      </w:r>
    </w:p>
    <w:p w:rsidR="006F3165" w:rsidRPr="006F3165" w:rsidRDefault="006F3165" w:rsidP="006F3165">
      <w:pPr>
        <w:spacing w:line="360" w:lineRule="auto"/>
        <w:rPr>
          <w:rFonts w:ascii="Arial" w:eastAsia="Arial Unicode MS" w:hAnsi="Arial" w:cs="Arial"/>
          <w:b/>
          <w:sz w:val="24"/>
          <w:szCs w:val="24"/>
        </w:rPr>
      </w:pPr>
      <w:r w:rsidRPr="006F3165">
        <w:rPr>
          <w:rFonts w:ascii="Arial" w:eastAsia="Arial Unicode MS" w:hAnsi="Arial" w:cs="Arial"/>
          <w:b/>
          <w:sz w:val="24"/>
          <w:szCs w:val="24"/>
        </w:rPr>
        <w:t>REFERENCES……………………………………………………………………</w:t>
      </w:r>
      <w:r w:rsidRPr="006F3165">
        <w:rPr>
          <w:rFonts w:ascii="Arial" w:eastAsia="Arial Unicode MS" w:hAnsi="Arial" w:cs="Arial" w:hint="eastAsia"/>
          <w:b/>
          <w:sz w:val="24"/>
          <w:szCs w:val="24"/>
        </w:rPr>
        <w:t>..62</w:t>
      </w:r>
    </w:p>
    <w:p w:rsidR="006F3165" w:rsidRPr="006F3165" w:rsidRDefault="006F3165" w:rsidP="006F3165">
      <w:pPr>
        <w:spacing w:line="360" w:lineRule="auto"/>
        <w:rPr>
          <w:rFonts w:ascii="Arial" w:eastAsia="Arial Unicode MS" w:hAnsi="Arial" w:cs="Arial"/>
          <w:b/>
          <w:sz w:val="24"/>
          <w:szCs w:val="24"/>
        </w:rPr>
      </w:pPr>
      <w:r w:rsidRPr="006F3165">
        <w:rPr>
          <w:rFonts w:ascii="Arial" w:eastAsia="Arial Unicode MS" w:hAnsi="Arial" w:cs="Arial"/>
          <w:b/>
          <w:sz w:val="24"/>
          <w:szCs w:val="24"/>
        </w:rPr>
        <w:t>APPENDICES……………………………………………………………………</w:t>
      </w:r>
      <w:r>
        <w:rPr>
          <w:rFonts w:ascii="Arial" w:eastAsia="Arial Unicode MS" w:hAnsi="Arial" w:cs="Arial" w:hint="eastAsia"/>
          <w:b/>
          <w:sz w:val="24"/>
          <w:szCs w:val="24"/>
        </w:rPr>
        <w:t>...</w:t>
      </w:r>
      <w:r w:rsidRPr="006F3165">
        <w:rPr>
          <w:rFonts w:ascii="Arial" w:eastAsia="Arial Unicode MS" w:hAnsi="Arial" w:cs="Arial"/>
          <w:b/>
          <w:sz w:val="24"/>
          <w:szCs w:val="24"/>
        </w:rPr>
        <w:t>6</w:t>
      </w:r>
      <w:r w:rsidRPr="006F3165">
        <w:rPr>
          <w:rFonts w:ascii="Arial" w:eastAsia="Arial Unicode MS" w:hAnsi="Arial" w:cs="Arial" w:hint="eastAsia"/>
          <w:b/>
          <w:sz w:val="24"/>
          <w:szCs w:val="24"/>
        </w:rPr>
        <w:t>9</w:t>
      </w:r>
    </w:p>
    <w:p w:rsidR="006F3165" w:rsidRPr="006F3165" w:rsidRDefault="006F3165" w:rsidP="006F3165">
      <w:pPr>
        <w:spacing w:line="360" w:lineRule="auto"/>
        <w:rPr>
          <w:rFonts w:ascii="Arial" w:hAnsi="Arial" w:cs="Arial"/>
          <w:sz w:val="24"/>
          <w:szCs w:val="24"/>
        </w:rPr>
      </w:pPr>
      <w:r w:rsidRPr="006F3165">
        <w:rPr>
          <w:rFonts w:ascii="Arial" w:hAnsi="Arial" w:cs="Arial"/>
          <w:sz w:val="24"/>
          <w:szCs w:val="24"/>
        </w:rPr>
        <w:t>Appendix 1: INITIAL RESEARCH PROJECT PROPOSAL</w:t>
      </w:r>
      <w:r>
        <w:rPr>
          <w:rFonts w:ascii="Arial" w:hAnsi="Arial" w:cs="Arial"/>
          <w:sz w:val="24"/>
          <w:szCs w:val="24"/>
        </w:rPr>
        <w:t>……………………</w:t>
      </w:r>
      <w:r>
        <w:rPr>
          <w:rFonts w:ascii="Arial" w:hAnsi="Arial" w:cs="Arial" w:hint="eastAsia"/>
          <w:sz w:val="24"/>
          <w:szCs w:val="24"/>
        </w:rPr>
        <w:t>69</w:t>
      </w:r>
    </w:p>
    <w:p w:rsidR="006F3165" w:rsidRPr="006F3165" w:rsidRDefault="006F3165" w:rsidP="006F3165">
      <w:pPr>
        <w:widowControl/>
        <w:spacing w:line="360" w:lineRule="auto"/>
        <w:rPr>
          <w:rFonts w:ascii="Arial" w:hAnsi="Arial" w:cs="Arial"/>
          <w:sz w:val="24"/>
          <w:szCs w:val="24"/>
        </w:rPr>
      </w:pPr>
      <w:r w:rsidRPr="006F3165">
        <w:rPr>
          <w:rFonts w:ascii="Arial" w:hAnsi="Arial" w:cs="Arial"/>
          <w:sz w:val="24"/>
          <w:szCs w:val="24"/>
        </w:rPr>
        <w:t>Appendix 2: Questionnaire</w:t>
      </w:r>
      <w:r>
        <w:rPr>
          <w:rFonts w:ascii="Arial" w:hAnsi="Arial" w:cs="Arial"/>
          <w:sz w:val="24"/>
          <w:szCs w:val="24"/>
        </w:rPr>
        <w:t>………………………………………………………</w:t>
      </w:r>
      <w:r>
        <w:rPr>
          <w:rFonts w:ascii="Arial" w:hAnsi="Arial" w:cs="Arial" w:hint="eastAsia"/>
          <w:sz w:val="24"/>
          <w:szCs w:val="24"/>
        </w:rPr>
        <w:t>..72</w:t>
      </w:r>
    </w:p>
    <w:p w:rsidR="006F3165" w:rsidRPr="006F3165" w:rsidRDefault="006F3165" w:rsidP="006F3165">
      <w:pPr>
        <w:adjustRightInd w:val="0"/>
        <w:spacing w:line="360" w:lineRule="auto"/>
        <w:ind w:right="60"/>
        <w:rPr>
          <w:rFonts w:ascii="Arial" w:hAnsi="Arial" w:cs="Arial"/>
          <w:bCs/>
          <w:color w:val="000000"/>
          <w:sz w:val="24"/>
          <w:szCs w:val="24"/>
        </w:rPr>
      </w:pPr>
      <w:r w:rsidRPr="006F3165">
        <w:rPr>
          <w:rFonts w:ascii="Arial" w:hAnsi="Arial" w:cs="Arial"/>
          <w:bCs/>
          <w:color w:val="000000"/>
          <w:kern w:val="0"/>
          <w:sz w:val="24"/>
          <w:szCs w:val="24"/>
        </w:rPr>
        <w:t xml:space="preserve">Appendix </w:t>
      </w:r>
      <w:r w:rsidRPr="006F3165">
        <w:rPr>
          <w:rFonts w:ascii="Arial" w:hAnsi="Arial" w:cs="Arial"/>
          <w:bCs/>
          <w:color w:val="000000"/>
          <w:sz w:val="24"/>
          <w:szCs w:val="24"/>
        </w:rPr>
        <w:t xml:space="preserve">3: </w:t>
      </w:r>
      <w:r w:rsidRPr="006F3165">
        <w:rPr>
          <w:rFonts w:ascii="Arial" w:hAnsi="Arial" w:cs="Arial"/>
          <w:bCs/>
          <w:color w:val="000000"/>
          <w:kern w:val="0"/>
          <w:sz w:val="24"/>
          <w:szCs w:val="24"/>
        </w:rPr>
        <w:t>SPSS output tables</w:t>
      </w:r>
      <w:r>
        <w:rPr>
          <w:rFonts w:ascii="Arial" w:hAnsi="Arial" w:cs="Arial"/>
          <w:bCs/>
          <w:color w:val="000000"/>
          <w:kern w:val="0"/>
          <w:sz w:val="24"/>
          <w:szCs w:val="24"/>
        </w:rPr>
        <w:t>…………………………………………………</w:t>
      </w:r>
      <w:r>
        <w:rPr>
          <w:rFonts w:ascii="Arial" w:hAnsi="Arial" w:cs="Arial" w:hint="eastAsia"/>
          <w:bCs/>
          <w:color w:val="000000"/>
          <w:sz w:val="24"/>
          <w:szCs w:val="24"/>
        </w:rPr>
        <w:t>79</w:t>
      </w:r>
    </w:p>
    <w:p w:rsidR="006F3165" w:rsidRPr="006F3165" w:rsidRDefault="006F3165" w:rsidP="006F3165">
      <w:pPr>
        <w:spacing w:line="360" w:lineRule="auto"/>
        <w:rPr>
          <w:rFonts w:ascii="Arial" w:eastAsia="Arial Unicode MS" w:hAnsi="Arial" w:cs="Arial"/>
          <w:sz w:val="24"/>
          <w:szCs w:val="24"/>
        </w:rPr>
      </w:pPr>
      <w:r w:rsidRPr="006F3165">
        <w:rPr>
          <w:rFonts w:ascii="Arial" w:eastAsia="Arial Unicode MS" w:hAnsi="Arial" w:cs="Arial"/>
          <w:sz w:val="24"/>
          <w:szCs w:val="24"/>
        </w:rPr>
        <w:t>Appendix 4: Turnitin result</w:t>
      </w:r>
      <w:r>
        <w:rPr>
          <w:rFonts w:ascii="Arial" w:eastAsia="Arial Unicode MS" w:hAnsi="Arial" w:cs="Arial"/>
          <w:sz w:val="24"/>
          <w:szCs w:val="24"/>
        </w:rPr>
        <w:t>………………………………………………………</w:t>
      </w:r>
      <w:r>
        <w:rPr>
          <w:rFonts w:ascii="Arial" w:eastAsia="Arial Unicode MS" w:hAnsi="Arial" w:cs="Arial" w:hint="eastAsia"/>
          <w:sz w:val="24"/>
          <w:szCs w:val="24"/>
        </w:rPr>
        <w:t>..99</w:t>
      </w:r>
      <w:r>
        <w:rPr>
          <w:rFonts w:ascii="Arial" w:eastAsia="Arial Unicode MS" w:hAnsi="Arial" w:cs="Arial"/>
          <w:sz w:val="24"/>
          <w:szCs w:val="24"/>
        </w:rPr>
        <w:t xml:space="preserve"> </w:t>
      </w:r>
    </w:p>
    <w:p w:rsidR="006F3165" w:rsidRPr="006F3165" w:rsidRDefault="006F3165" w:rsidP="006F3165">
      <w:pPr>
        <w:jc w:val="left"/>
        <w:rPr>
          <w:rFonts w:ascii="Arial" w:hAnsi="Arial" w:cs="Arial"/>
          <w:sz w:val="24"/>
          <w:szCs w:val="24"/>
        </w:rPr>
      </w:pPr>
      <w:r w:rsidRPr="006F3165">
        <w:rPr>
          <w:rFonts w:ascii="Arial" w:hAnsi="Arial" w:cs="Arial"/>
          <w:sz w:val="24"/>
          <w:szCs w:val="24"/>
        </w:rPr>
        <w:t>Appendix 5</w:t>
      </w:r>
      <w:r>
        <w:rPr>
          <w:rFonts w:ascii="Arial" w:hAnsi="Arial" w:cs="Arial" w:hint="eastAsia"/>
          <w:sz w:val="24"/>
          <w:szCs w:val="24"/>
        </w:rPr>
        <w:t xml:space="preserve">: </w:t>
      </w:r>
      <w:r>
        <w:rPr>
          <w:rFonts w:ascii="Arial" w:hAnsi="Arial" w:cs="Arial"/>
          <w:sz w:val="24"/>
          <w:szCs w:val="24"/>
        </w:rPr>
        <w:t>MBA project Log……………………………………………</w:t>
      </w:r>
      <w:r>
        <w:rPr>
          <w:rFonts w:ascii="Arial" w:hAnsi="Arial" w:cs="Arial" w:hint="eastAsia"/>
          <w:sz w:val="24"/>
          <w:szCs w:val="24"/>
        </w:rPr>
        <w:t>...........100</w:t>
      </w:r>
    </w:p>
    <w:p w:rsidR="00207BBC" w:rsidRDefault="00207BBC">
      <w:pPr>
        <w:widowControl/>
        <w:jc w:val="left"/>
        <w:rPr>
          <w:rFonts w:ascii="Arial" w:eastAsia="Arial Unicode MS" w:hAnsi="Arial" w:cs="Arial"/>
          <w:b/>
          <w:sz w:val="24"/>
          <w:szCs w:val="24"/>
        </w:rPr>
      </w:pPr>
      <w:r>
        <w:rPr>
          <w:rFonts w:ascii="Arial" w:eastAsia="Arial Unicode MS" w:hAnsi="Arial" w:cs="Arial"/>
          <w:b/>
          <w:sz w:val="24"/>
          <w:szCs w:val="24"/>
        </w:rPr>
        <w:br w:type="page"/>
      </w:r>
    </w:p>
    <w:p w:rsidR="00C72B01" w:rsidRDefault="00C72B01" w:rsidP="00BC7BA7">
      <w:pPr>
        <w:tabs>
          <w:tab w:val="center" w:pos="4153"/>
          <w:tab w:val="left" w:pos="5484"/>
        </w:tabs>
        <w:spacing w:line="360" w:lineRule="auto"/>
        <w:rPr>
          <w:rFonts w:ascii="Arial" w:eastAsia="Arial Unicode MS" w:hAnsi="Arial" w:cs="Arial" w:hint="eastAsia"/>
          <w:b/>
          <w:sz w:val="24"/>
          <w:szCs w:val="24"/>
        </w:rPr>
      </w:pPr>
    </w:p>
    <w:p w:rsidR="00BC7BA7" w:rsidRDefault="00741293" w:rsidP="00BC7BA7">
      <w:pPr>
        <w:tabs>
          <w:tab w:val="center" w:pos="4153"/>
          <w:tab w:val="left" w:pos="5484"/>
        </w:tabs>
        <w:spacing w:line="360" w:lineRule="auto"/>
        <w:rPr>
          <w:rFonts w:ascii="Arial" w:eastAsia="Arial Unicode MS" w:hAnsi="Arial" w:cs="Arial" w:hint="eastAsia"/>
          <w:b/>
          <w:sz w:val="24"/>
          <w:szCs w:val="24"/>
        </w:rPr>
      </w:pPr>
      <w:r>
        <w:rPr>
          <w:rFonts w:ascii="Arial" w:eastAsia="Arial Unicode MS" w:hAnsi="Arial" w:cs="Arial" w:hint="eastAsia"/>
          <w:b/>
          <w:sz w:val="24"/>
          <w:szCs w:val="24"/>
        </w:rPr>
        <w:t>List of Tables</w:t>
      </w:r>
    </w:p>
    <w:p w:rsidR="00741293" w:rsidRDefault="006F3165" w:rsidP="00BC7BA7">
      <w:pPr>
        <w:tabs>
          <w:tab w:val="center" w:pos="4153"/>
          <w:tab w:val="left" w:pos="5484"/>
        </w:tabs>
        <w:spacing w:line="360" w:lineRule="auto"/>
        <w:rPr>
          <w:rFonts w:ascii="Arial" w:eastAsia="Arial Unicode MS" w:hAnsi="Arial" w:cs="Arial"/>
          <w:b/>
          <w:sz w:val="24"/>
          <w:szCs w:val="24"/>
        </w:rPr>
      </w:pPr>
      <w:r>
        <w:rPr>
          <w:rFonts w:ascii="Arial" w:eastAsia="Arial Unicode MS" w:hAnsi="Arial" w:cs="Arial"/>
          <w:b/>
          <w:sz w:val="24"/>
          <w:szCs w:val="24"/>
        </w:rPr>
        <w:tab/>
      </w:r>
    </w:p>
    <w:p w:rsidR="006F3165" w:rsidRPr="006F3165" w:rsidRDefault="00BC7BA7" w:rsidP="006F3165">
      <w:pPr>
        <w:spacing w:line="360" w:lineRule="auto"/>
        <w:jc w:val="left"/>
        <w:rPr>
          <w:rFonts w:ascii="Arial" w:eastAsia="Arial Unicode MS" w:hAnsi="Arial" w:cs="Arial"/>
          <w:sz w:val="24"/>
          <w:szCs w:val="24"/>
        </w:rPr>
      </w:pPr>
      <w:r>
        <w:rPr>
          <w:rFonts w:ascii="Arial" w:eastAsia="Arial Unicode MS" w:hAnsi="Arial" w:cs="Arial"/>
          <w:sz w:val="24"/>
          <w:szCs w:val="24"/>
        </w:rPr>
        <w:t>Table 1:</w:t>
      </w:r>
      <w:r w:rsidR="006F3165" w:rsidRPr="006F3165">
        <w:rPr>
          <w:rFonts w:ascii="Arial" w:eastAsia="Arial Unicode MS" w:hAnsi="Arial" w:cs="Arial"/>
          <w:sz w:val="24"/>
          <w:szCs w:val="24"/>
        </w:rPr>
        <w:t>Relationship between job involvement and job burnout</w:t>
      </w:r>
      <w:r>
        <w:rPr>
          <w:rFonts w:ascii="Arial" w:eastAsia="Arial Unicode MS" w:hAnsi="Arial" w:cs="Arial"/>
          <w:sz w:val="24"/>
          <w:szCs w:val="24"/>
        </w:rPr>
        <w:t>……………</w:t>
      </w:r>
      <w:r>
        <w:rPr>
          <w:rFonts w:ascii="Arial" w:eastAsia="Arial Unicode MS" w:hAnsi="Arial" w:cs="Arial" w:hint="eastAsia"/>
          <w:sz w:val="24"/>
          <w:szCs w:val="24"/>
        </w:rPr>
        <w:t>...18</w:t>
      </w:r>
    </w:p>
    <w:p w:rsidR="006F3165" w:rsidRPr="006F3165" w:rsidRDefault="006F3165" w:rsidP="006F3165">
      <w:pPr>
        <w:spacing w:line="360" w:lineRule="auto"/>
        <w:jc w:val="left"/>
        <w:rPr>
          <w:rFonts w:ascii="Arial" w:hAnsi="Arial" w:cs="Arial"/>
          <w:sz w:val="24"/>
          <w:szCs w:val="24"/>
        </w:rPr>
      </w:pPr>
      <w:r w:rsidRPr="006F3165">
        <w:rPr>
          <w:rFonts w:ascii="Arial" w:hAnsi="Arial" w:cs="Arial"/>
          <w:kern w:val="0"/>
          <w:sz w:val="24"/>
          <w:szCs w:val="24"/>
        </w:rPr>
        <w:t>Table 2:Result of pilot test</w:t>
      </w:r>
      <w:r w:rsidR="00BC7BA7">
        <w:rPr>
          <w:rFonts w:ascii="Arial" w:hAnsi="Arial" w:cs="Arial"/>
          <w:kern w:val="0"/>
          <w:sz w:val="24"/>
          <w:szCs w:val="24"/>
        </w:rPr>
        <w:t>…………………………………………………………</w:t>
      </w:r>
      <w:r w:rsidR="00BC7BA7">
        <w:rPr>
          <w:rFonts w:ascii="Arial" w:hAnsi="Arial" w:cs="Arial" w:hint="eastAsia"/>
          <w:sz w:val="24"/>
          <w:szCs w:val="24"/>
        </w:rPr>
        <w:t>41</w:t>
      </w:r>
    </w:p>
    <w:p w:rsidR="006F3165" w:rsidRPr="006F3165" w:rsidRDefault="006F3165" w:rsidP="006F3165">
      <w:pPr>
        <w:spacing w:line="360" w:lineRule="auto"/>
        <w:jc w:val="left"/>
        <w:rPr>
          <w:rFonts w:ascii="Arial" w:hAnsi="Arial" w:cs="Arial"/>
          <w:color w:val="000000"/>
          <w:sz w:val="24"/>
          <w:szCs w:val="24"/>
        </w:rPr>
      </w:pPr>
      <w:r w:rsidRPr="006F3165">
        <w:rPr>
          <w:rFonts w:ascii="Arial" w:hAnsi="Arial" w:cs="Arial"/>
          <w:color w:val="000000"/>
          <w:sz w:val="24"/>
          <w:szCs w:val="24"/>
        </w:rPr>
        <w:t>Table 3</w:t>
      </w:r>
      <w:r w:rsidRPr="006F3165">
        <w:rPr>
          <w:rFonts w:ascii="Arial" w:hAnsi="Arial" w:cs="Arial"/>
          <w:color w:val="000000"/>
          <w:kern w:val="0"/>
          <w:sz w:val="24"/>
          <w:szCs w:val="24"/>
        </w:rPr>
        <w:t>:Demographic analysis summary</w:t>
      </w:r>
      <w:r w:rsidR="00BC7BA7">
        <w:rPr>
          <w:rFonts w:ascii="Arial" w:hAnsi="Arial" w:cs="Arial"/>
          <w:color w:val="000000"/>
          <w:kern w:val="0"/>
          <w:sz w:val="24"/>
          <w:szCs w:val="24"/>
        </w:rPr>
        <w:t>………………………………………</w:t>
      </w:r>
      <w:r w:rsidR="00BC7BA7">
        <w:rPr>
          <w:rFonts w:ascii="Arial" w:hAnsi="Arial" w:cs="Arial" w:hint="eastAsia"/>
          <w:color w:val="000000"/>
          <w:kern w:val="0"/>
          <w:sz w:val="24"/>
          <w:szCs w:val="24"/>
        </w:rPr>
        <w:t>..</w:t>
      </w:r>
      <w:r w:rsidR="00BC7BA7">
        <w:rPr>
          <w:rFonts w:ascii="Arial" w:hAnsi="Arial" w:cs="Arial" w:hint="eastAsia"/>
          <w:color w:val="000000"/>
          <w:sz w:val="24"/>
          <w:szCs w:val="24"/>
        </w:rPr>
        <w:t>43</w:t>
      </w:r>
    </w:p>
    <w:p w:rsidR="00BC7BA7" w:rsidRDefault="006F3165" w:rsidP="006F3165">
      <w:pPr>
        <w:autoSpaceDE w:val="0"/>
        <w:autoSpaceDN w:val="0"/>
        <w:adjustRightInd w:val="0"/>
        <w:spacing w:line="360" w:lineRule="auto"/>
        <w:jc w:val="left"/>
        <w:rPr>
          <w:rFonts w:ascii="Arial" w:hAnsi="Arial" w:cs="Arial" w:hint="eastAsia"/>
          <w:kern w:val="0"/>
          <w:sz w:val="24"/>
          <w:szCs w:val="24"/>
        </w:rPr>
      </w:pPr>
      <w:r w:rsidRPr="006F3165">
        <w:rPr>
          <w:rFonts w:ascii="Arial" w:hAnsi="Arial" w:cs="Arial"/>
          <w:kern w:val="0"/>
          <w:sz w:val="24"/>
          <w:szCs w:val="24"/>
        </w:rPr>
        <w:t>Table 4</w:t>
      </w:r>
      <w:r w:rsidR="00BC7BA7">
        <w:rPr>
          <w:rFonts w:ascii="Arial" w:hAnsi="Arial" w:cs="Arial" w:hint="eastAsia"/>
          <w:kern w:val="0"/>
          <w:sz w:val="24"/>
          <w:szCs w:val="24"/>
        </w:rPr>
        <w:t>:</w:t>
      </w:r>
      <w:r w:rsidRPr="006F3165">
        <w:rPr>
          <w:rFonts w:ascii="Arial" w:hAnsi="Arial" w:cs="Arial"/>
          <w:kern w:val="0"/>
          <w:sz w:val="24"/>
          <w:szCs w:val="24"/>
        </w:rPr>
        <w:t>Result of reliability test</w:t>
      </w:r>
      <w:r w:rsidR="00BC7BA7">
        <w:rPr>
          <w:rFonts w:ascii="Arial" w:hAnsi="Arial" w:cs="Arial"/>
          <w:kern w:val="0"/>
          <w:sz w:val="24"/>
          <w:szCs w:val="24"/>
        </w:rPr>
        <w:t>…………………………………………………</w:t>
      </w:r>
      <w:r w:rsidR="00BC7BA7">
        <w:rPr>
          <w:rFonts w:ascii="Arial" w:hAnsi="Arial" w:cs="Arial" w:hint="eastAsia"/>
          <w:kern w:val="0"/>
          <w:sz w:val="24"/>
          <w:szCs w:val="24"/>
        </w:rPr>
        <w:t>..</w:t>
      </w:r>
      <w:r w:rsidR="00BC7BA7">
        <w:rPr>
          <w:rFonts w:ascii="Arial" w:hAnsi="Arial" w:cs="Arial" w:hint="eastAsia"/>
          <w:sz w:val="24"/>
          <w:szCs w:val="24"/>
        </w:rPr>
        <w:t>45</w:t>
      </w:r>
    </w:p>
    <w:p w:rsidR="006F3165" w:rsidRPr="006F3165" w:rsidRDefault="006F3165" w:rsidP="006F3165">
      <w:pPr>
        <w:autoSpaceDE w:val="0"/>
        <w:autoSpaceDN w:val="0"/>
        <w:adjustRightInd w:val="0"/>
        <w:spacing w:line="360" w:lineRule="auto"/>
        <w:jc w:val="left"/>
        <w:rPr>
          <w:rFonts w:ascii="Arial" w:hAnsi="Arial" w:cs="Arial"/>
          <w:kern w:val="0"/>
          <w:sz w:val="24"/>
          <w:szCs w:val="24"/>
        </w:rPr>
      </w:pPr>
      <w:r w:rsidRPr="006F3165">
        <w:rPr>
          <w:rFonts w:ascii="Arial" w:hAnsi="Arial" w:cs="Arial"/>
          <w:kern w:val="0"/>
          <w:sz w:val="24"/>
          <w:szCs w:val="24"/>
        </w:rPr>
        <w:t>Table 5:Result of factor analysis</w:t>
      </w:r>
      <w:r w:rsidR="00BC7BA7">
        <w:rPr>
          <w:rFonts w:ascii="Arial" w:hAnsi="Arial" w:cs="Arial"/>
          <w:kern w:val="0"/>
          <w:sz w:val="24"/>
          <w:szCs w:val="24"/>
        </w:rPr>
        <w:t>…………………………………………………</w:t>
      </w:r>
      <w:r w:rsidR="00BC7BA7">
        <w:rPr>
          <w:rFonts w:ascii="Arial" w:hAnsi="Arial" w:cs="Arial" w:hint="eastAsia"/>
          <w:sz w:val="24"/>
          <w:szCs w:val="24"/>
        </w:rPr>
        <w:t>46</w:t>
      </w:r>
    </w:p>
    <w:p w:rsidR="006F3165" w:rsidRDefault="006F3165" w:rsidP="006F3165">
      <w:pPr>
        <w:spacing w:line="360" w:lineRule="auto"/>
        <w:jc w:val="left"/>
        <w:rPr>
          <w:rFonts w:ascii="Arial" w:hAnsi="Arial" w:cs="Arial" w:hint="eastAsia"/>
          <w:sz w:val="24"/>
          <w:szCs w:val="24"/>
        </w:rPr>
      </w:pPr>
      <w:r w:rsidRPr="006F3165">
        <w:rPr>
          <w:rFonts w:ascii="Arial" w:hAnsi="Arial" w:cs="Arial"/>
          <w:sz w:val="24"/>
          <w:szCs w:val="24"/>
        </w:rPr>
        <w:t>Table 6: The correlation between job involvement and turnover intention</w:t>
      </w:r>
      <w:r w:rsidR="00BC7BA7">
        <w:rPr>
          <w:rFonts w:ascii="Arial" w:hAnsi="Arial" w:cs="Arial"/>
          <w:sz w:val="24"/>
          <w:szCs w:val="24"/>
        </w:rPr>
        <w:t>…</w:t>
      </w:r>
      <w:r w:rsidR="00BC7BA7">
        <w:rPr>
          <w:rFonts w:ascii="Arial" w:hAnsi="Arial" w:cs="Arial" w:hint="eastAsia"/>
          <w:sz w:val="24"/>
          <w:szCs w:val="24"/>
        </w:rPr>
        <w:t>..48</w:t>
      </w:r>
    </w:p>
    <w:p w:rsidR="00BC7BA7" w:rsidRPr="00BC7BA7" w:rsidRDefault="00BC7BA7" w:rsidP="006F3165">
      <w:pPr>
        <w:spacing w:line="360" w:lineRule="auto"/>
        <w:jc w:val="left"/>
        <w:rPr>
          <w:rFonts w:ascii="Arial" w:hAnsi="Arial" w:cs="Arial"/>
          <w:sz w:val="24"/>
          <w:szCs w:val="24"/>
        </w:rPr>
      </w:pPr>
      <w:r w:rsidRPr="00BC7BA7">
        <w:rPr>
          <w:rFonts w:ascii="Arial" w:hAnsi="Arial" w:cs="Arial" w:hint="eastAsia"/>
          <w:sz w:val="24"/>
          <w:szCs w:val="24"/>
        </w:rPr>
        <w:t xml:space="preserve">Table 7: </w:t>
      </w:r>
      <w:r w:rsidRPr="00BC7BA7">
        <w:rPr>
          <w:rFonts w:ascii="Arial" w:hAnsi="Arial" w:cs="Arial"/>
          <w:sz w:val="24"/>
          <w:szCs w:val="24"/>
        </w:rPr>
        <w:t>The correlation between job satisfaction and turnover intention</w:t>
      </w:r>
      <w:r>
        <w:rPr>
          <w:rFonts w:ascii="Arial" w:hAnsi="Arial" w:cs="Arial"/>
          <w:sz w:val="24"/>
          <w:szCs w:val="24"/>
        </w:rPr>
        <w:t>…</w:t>
      </w:r>
      <w:r>
        <w:rPr>
          <w:rFonts w:ascii="Arial" w:hAnsi="Arial" w:cs="Arial" w:hint="eastAsia"/>
          <w:sz w:val="24"/>
          <w:szCs w:val="24"/>
        </w:rPr>
        <w:t>...49</w:t>
      </w:r>
    </w:p>
    <w:p w:rsidR="006F3165" w:rsidRPr="006F3165" w:rsidRDefault="006F3165" w:rsidP="00BC7BA7">
      <w:pPr>
        <w:spacing w:line="360" w:lineRule="auto"/>
        <w:jc w:val="left"/>
        <w:rPr>
          <w:rFonts w:ascii="Arial" w:hAnsi="Arial" w:cs="Arial"/>
          <w:sz w:val="24"/>
          <w:szCs w:val="24"/>
        </w:rPr>
      </w:pPr>
      <w:r w:rsidRPr="006F3165">
        <w:rPr>
          <w:rFonts w:ascii="Arial" w:hAnsi="Arial" w:cs="Arial"/>
          <w:sz w:val="24"/>
          <w:szCs w:val="24"/>
        </w:rPr>
        <w:t xml:space="preserve">Table 8: The correlation between </w:t>
      </w:r>
      <w:r w:rsidRPr="006F3165">
        <w:rPr>
          <w:rFonts w:ascii="Arial" w:hAnsi="Arial" w:cs="Arial"/>
          <w:color w:val="000000"/>
          <w:kern w:val="0"/>
          <w:sz w:val="24"/>
          <w:szCs w:val="24"/>
        </w:rPr>
        <w:t>Job involvement and</w:t>
      </w:r>
      <w:r w:rsidRPr="006F3165">
        <w:rPr>
          <w:rFonts w:ascii="Arial" w:hAnsi="Arial" w:cs="Arial"/>
          <w:sz w:val="24"/>
          <w:szCs w:val="24"/>
        </w:rPr>
        <w:t xml:space="preserve"> job satisfaction</w:t>
      </w:r>
      <w:r w:rsidR="00BC7BA7">
        <w:rPr>
          <w:rFonts w:ascii="Arial" w:hAnsi="Arial" w:cs="Arial"/>
          <w:sz w:val="24"/>
          <w:szCs w:val="24"/>
        </w:rPr>
        <w:t>……</w:t>
      </w:r>
      <w:r w:rsidR="00BC7BA7">
        <w:rPr>
          <w:rFonts w:ascii="Arial" w:hAnsi="Arial" w:cs="Arial" w:hint="eastAsia"/>
          <w:sz w:val="24"/>
          <w:szCs w:val="24"/>
        </w:rPr>
        <w:t>.49</w:t>
      </w:r>
    </w:p>
    <w:p w:rsidR="006F3165" w:rsidRPr="006F3165" w:rsidRDefault="006F3165" w:rsidP="006F3165">
      <w:pPr>
        <w:adjustRightInd w:val="0"/>
        <w:spacing w:line="360" w:lineRule="auto"/>
        <w:jc w:val="left"/>
        <w:rPr>
          <w:rFonts w:ascii="Arial" w:hAnsi="Arial" w:cs="Arial"/>
          <w:sz w:val="24"/>
          <w:szCs w:val="24"/>
        </w:rPr>
      </w:pPr>
      <w:r w:rsidRPr="006F3165">
        <w:rPr>
          <w:rFonts w:ascii="Arial" w:hAnsi="Arial" w:cs="Arial"/>
          <w:kern w:val="0"/>
          <w:sz w:val="24"/>
          <w:szCs w:val="24"/>
        </w:rPr>
        <w:t>Table 9: Regression analysis of job involvement on turnover intention</w:t>
      </w:r>
      <w:r w:rsidR="00BC7BA7">
        <w:rPr>
          <w:rFonts w:ascii="Arial" w:hAnsi="Arial" w:cs="Arial"/>
          <w:kern w:val="0"/>
          <w:sz w:val="24"/>
          <w:szCs w:val="24"/>
        </w:rPr>
        <w:t>……</w:t>
      </w:r>
      <w:r w:rsidR="00BC7BA7">
        <w:rPr>
          <w:rFonts w:ascii="Arial" w:hAnsi="Arial" w:cs="Arial" w:hint="eastAsia"/>
          <w:kern w:val="0"/>
          <w:sz w:val="24"/>
          <w:szCs w:val="24"/>
        </w:rPr>
        <w:t>..</w:t>
      </w:r>
      <w:r w:rsidR="00BC7BA7">
        <w:rPr>
          <w:rFonts w:ascii="Arial" w:hAnsi="Arial" w:cs="Arial" w:hint="eastAsia"/>
          <w:sz w:val="24"/>
          <w:szCs w:val="24"/>
        </w:rPr>
        <w:t>50</w:t>
      </w:r>
    </w:p>
    <w:p w:rsidR="006F3165" w:rsidRPr="006F3165" w:rsidRDefault="006F3165" w:rsidP="00BC7BA7">
      <w:pPr>
        <w:adjustRightInd w:val="0"/>
        <w:spacing w:line="360" w:lineRule="auto"/>
        <w:jc w:val="left"/>
        <w:rPr>
          <w:rFonts w:ascii="Arial" w:hAnsi="Arial" w:cs="Arial"/>
          <w:sz w:val="24"/>
          <w:szCs w:val="24"/>
        </w:rPr>
      </w:pPr>
      <w:r w:rsidRPr="006F3165">
        <w:rPr>
          <w:rFonts w:ascii="Arial" w:hAnsi="Arial" w:cs="Arial"/>
          <w:kern w:val="0"/>
          <w:sz w:val="24"/>
          <w:szCs w:val="24"/>
        </w:rPr>
        <w:t>Table 10: Regression analysis of jobs satisfaction on turnover intention</w:t>
      </w:r>
      <w:r w:rsidR="00BC7BA7">
        <w:rPr>
          <w:rFonts w:ascii="Arial" w:hAnsi="Arial" w:cs="Arial"/>
          <w:kern w:val="0"/>
          <w:sz w:val="24"/>
          <w:szCs w:val="24"/>
        </w:rPr>
        <w:t>……</w:t>
      </w:r>
      <w:r w:rsidR="00BC7BA7">
        <w:rPr>
          <w:rFonts w:ascii="Arial" w:hAnsi="Arial" w:cs="Arial" w:hint="eastAsia"/>
          <w:sz w:val="24"/>
          <w:szCs w:val="24"/>
        </w:rPr>
        <w:t>51</w:t>
      </w:r>
    </w:p>
    <w:p w:rsidR="00BC7BA7" w:rsidRPr="00BC7BA7" w:rsidRDefault="00BC7BA7" w:rsidP="00BC7BA7">
      <w:pPr>
        <w:adjustRightInd w:val="0"/>
        <w:spacing w:line="360" w:lineRule="auto"/>
        <w:rPr>
          <w:rFonts w:ascii="Arial" w:eastAsia="宋体" w:hAnsi="Arial" w:cs="Arial" w:hint="eastAsia"/>
          <w:sz w:val="20"/>
          <w:szCs w:val="20"/>
        </w:rPr>
      </w:pPr>
      <w:r w:rsidRPr="00BC7BA7">
        <w:rPr>
          <w:rFonts w:ascii="Arial" w:eastAsia="宋体" w:hAnsi="Arial" w:cs="Arial" w:hint="eastAsia"/>
          <w:kern w:val="0"/>
          <w:sz w:val="24"/>
          <w:szCs w:val="24"/>
        </w:rPr>
        <w:t>Table 11:</w:t>
      </w:r>
      <w:r w:rsidRPr="00BC7BA7">
        <w:rPr>
          <w:rFonts w:ascii="Arial" w:eastAsia="宋体" w:hAnsi="Arial" w:cs="Arial"/>
          <w:kern w:val="0"/>
          <w:sz w:val="24"/>
          <w:szCs w:val="24"/>
        </w:rPr>
        <w:t>Regression analysis of job involvement to job satisfactio</w:t>
      </w:r>
      <w:r>
        <w:rPr>
          <w:rFonts w:ascii="Arial" w:eastAsia="宋体" w:hAnsi="Arial" w:cs="Arial" w:hint="eastAsia"/>
          <w:kern w:val="0"/>
          <w:sz w:val="24"/>
          <w:szCs w:val="24"/>
        </w:rPr>
        <w:t>n</w:t>
      </w:r>
      <w:r>
        <w:rPr>
          <w:rFonts w:ascii="Arial" w:eastAsia="宋体" w:hAnsi="Arial" w:cs="Arial"/>
          <w:kern w:val="0"/>
          <w:sz w:val="24"/>
          <w:szCs w:val="24"/>
        </w:rPr>
        <w:t>…………</w:t>
      </w:r>
      <w:r>
        <w:rPr>
          <w:rFonts w:ascii="Arial" w:eastAsia="宋体" w:hAnsi="Arial" w:cs="Arial" w:hint="eastAsia"/>
          <w:kern w:val="0"/>
          <w:sz w:val="24"/>
          <w:szCs w:val="24"/>
        </w:rPr>
        <w:t>53</w:t>
      </w:r>
    </w:p>
    <w:p w:rsidR="006F3165" w:rsidRPr="006F3165" w:rsidRDefault="006F3165" w:rsidP="00BC7BA7">
      <w:pPr>
        <w:autoSpaceDE w:val="0"/>
        <w:autoSpaceDN w:val="0"/>
        <w:adjustRightInd w:val="0"/>
        <w:spacing w:line="360" w:lineRule="auto"/>
        <w:jc w:val="left"/>
        <w:rPr>
          <w:rFonts w:ascii="Arial" w:hAnsi="Arial" w:cs="Arial"/>
          <w:kern w:val="0"/>
          <w:sz w:val="24"/>
          <w:szCs w:val="24"/>
        </w:rPr>
      </w:pPr>
      <w:r w:rsidRPr="006F3165">
        <w:rPr>
          <w:rFonts w:ascii="Arial" w:hAnsi="Arial" w:cs="Arial"/>
          <w:kern w:val="0"/>
          <w:sz w:val="24"/>
          <w:szCs w:val="24"/>
        </w:rPr>
        <w:t>Table 12: Results for Hypothesis test</w:t>
      </w:r>
      <w:r w:rsidR="00BC7BA7">
        <w:rPr>
          <w:rFonts w:ascii="Arial" w:hAnsi="Arial" w:cs="Arial"/>
          <w:kern w:val="0"/>
          <w:sz w:val="24"/>
          <w:szCs w:val="24"/>
        </w:rPr>
        <w:t>……………………………………………</w:t>
      </w:r>
      <w:r w:rsidR="00BC7BA7">
        <w:rPr>
          <w:rFonts w:ascii="Arial" w:hAnsi="Arial" w:cs="Arial" w:hint="eastAsia"/>
          <w:sz w:val="24"/>
          <w:szCs w:val="24"/>
        </w:rPr>
        <w:t>55</w:t>
      </w:r>
    </w:p>
    <w:p w:rsidR="00741293" w:rsidRPr="00BC7BA7" w:rsidRDefault="00741293" w:rsidP="00BC7BA7">
      <w:pPr>
        <w:spacing w:line="360" w:lineRule="auto"/>
        <w:rPr>
          <w:rFonts w:ascii="Arial" w:eastAsia="Arial Unicode MS" w:hAnsi="Arial" w:cs="Arial"/>
          <w:b/>
          <w:sz w:val="24"/>
          <w:szCs w:val="24"/>
        </w:rPr>
      </w:pPr>
    </w:p>
    <w:p w:rsidR="00BC7BA7" w:rsidRDefault="00741293" w:rsidP="00BC7BA7">
      <w:pPr>
        <w:spacing w:line="360" w:lineRule="auto"/>
        <w:jc w:val="left"/>
        <w:rPr>
          <w:rFonts w:ascii="Arial" w:eastAsia="Arial Unicode MS" w:hAnsi="Arial" w:cs="Arial" w:hint="eastAsia"/>
          <w:b/>
          <w:sz w:val="24"/>
          <w:szCs w:val="24"/>
        </w:rPr>
      </w:pPr>
      <w:r>
        <w:rPr>
          <w:rFonts w:ascii="Arial" w:eastAsia="Arial Unicode MS" w:hAnsi="Arial" w:cs="Arial" w:hint="eastAsia"/>
          <w:b/>
          <w:sz w:val="24"/>
          <w:szCs w:val="24"/>
        </w:rPr>
        <w:t>List of Figures</w:t>
      </w:r>
    </w:p>
    <w:p w:rsidR="00BC7BA7" w:rsidRPr="00BC7BA7" w:rsidRDefault="00BC7BA7" w:rsidP="00BC7BA7">
      <w:pPr>
        <w:spacing w:line="360" w:lineRule="auto"/>
        <w:jc w:val="left"/>
        <w:rPr>
          <w:rFonts w:ascii="Arial" w:hAnsi="Arial" w:cs="Arial" w:hint="eastAsia"/>
          <w:b/>
          <w:sz w:val="24"/>
          <w:szCs w:val="24"/>
        </w:rPr>
      </w:pPr>
      <w:r w:rsidRPr="00BC7BA7">
        <w:rPr>
          <w:rFonts w:ascii="Arial" w:hAnsi="Arial" w:cs="Arial"/>
          <w:sz w:val="24"/>
          <w:szCs w:val="24"/>
        </w:rPr>
        <w:t>Figure</w:t>
      </w:r>
      <w:r w:rsidRPr="00BC7BA7">
        <w:rPr>
          <w:rFonts w:ascii="Arial" w:hAnsi="Arial" w:cs="Arial" w:hint="eastAsia"/>
          <w:sz w:val="24"/>
          <w:szCs w:val="24"/>
        </w:rPr>
        <w:t xml:space="preserve"> 1</w:t>
      </w:r>
      <w:r w:rsidRPr="00BC7BA7">
        <w:rPr>
          <w:rFonts w:ascii="Arial" w:hAnsi="Arial" w:cs="Arial"/>
          <w:sz w:val="24"/>
          <w:szCs w:val="24"/>
        </w:rPr>
        <w:t>: Wenzhou insurance industry turnover rate</w:t>
      </w:r>
      <w:r>
        <w:rPr>
          <w:rFonts w:ascii="Arial" w:hAnsi="Arial" w:cs="Arial"/>
          <w:sz w:val="24"/>
          <w:szCs w:val="24"/>
        </w:rPr>
        <w:t>…………………………</w:t>
      </w:r>
      <w:r>
        <w:rPr>
          <w:rFonts w:ascii="Arial" w:hAnsi="Arial" w:cs="Arial" w:hint="eastAsia"/>
          <w:sz w:val="24"/>
          <w:szCs w:val="24"/>
        </w:rPr>
        <w:t>..</w:t>
      </w:r>
      <w:r w:rsidRPr="00BC7BA7">
        <w:rPr>
          <w:rFonts w:ascii="Arial" w:hAnsi="Arial" w:cs="Arial" w:hint="eastAsia"/>
          <w:sz w:val="24"/>
          <w:szCs w:val="24"/>
        </w:rPr>
        <w:t>12</w:t>
      </w:r>
    </w:p>
    <w:p w:rsidR="00BC7BA7" w:rsidRPr="00BC7BA7" w:rsidRDefault="00BC7BA7" w:rsidP="00BC7BA7">
      <w:pPr>
        <w:spacing w:line="360" w:lineRule="auto"/>
        <w:rPr>
          <w:rFonts w:ascii="Arial" w:eastAsia="Arial Unicode MS" w:hAnsi="Arial" w:cs="Arial"/>
          <w:b/>
          <w:sz w:val="24"/>
          <w:szCs w:val="24"/>
        </w:rPr>
      </w:pPr>
    </w:p>
    <w:p w:rsidR="00741293" w:rsidRDefault="00741293">
      <w:pPr>
        <w:widowControl/>
        <w:jc w:val="left"/>
        <w:rPr>
          <w:rFonts w:ascii="Arial" w:eastAsia="Arial Unicode MS" w:hAnsi="Arial" w:cs="Arial"/>
          <w:b/>
          <w:sz w:val="24"/>
          <w:szCs w:val="24"/>
        </w:rPr>
      </w:pPr>
      <w:r>
        <w:rPr>
          <w:rFonts w:ascii="Arial" w:eastAsia="Arial Unicode MS" w:hAnsi="Arial" w:cs="Arial"/>
          <w:b/>
          <w:sz w:val="24"/>
          <w:szCs w:val="24"/>
        </w:rPr>
        <w:br w:type="page"/>
      </w:r>
    </w:p>
    <w:p w:rsidR="00741293" w:rsidRDefault="00741293" w:rsidP="00741293">
      <w:pPr>
        <w:spacing w:line="360" w:lineRule="auto"/>
        <w:jc w:val="left"/>
        <w:rPr>
          <w:rFonts w:ascii="Arial" w:eastAsia="Arial Unicode MS" w:hAnsi="Arial" w:cs="Arial"/>
          <w:b/>
          <w:sz w:val="24"/>
          <w:szCs w:val="24"/>
        </w:rPr>
      </w:pPr>
    </w:p>
    <w:p w:rsidR="00741293" w:rsidRDefault="00741293" w:rsidP="00741293">
      <w:pPr>
        <w:spacing w:line="360" w:lineRule="auto"/>
        <w:jc w:val="left"/>
        <w:rPr>
          <w:rFonts w:ascii="Arial" w:eastAsia="Arial Unicode MS" w:hAnsi="Arial" w:cs="Arial"/>
          <w:b/>
          <w:sz w:val="24"/>
          <w:szCs w:val="24"/>
        </w:rPr>
      </w:pPr>
      <w:r>
        <w:rPr>
          <w:rFonts w:ascii="Arial" w:eastAsia="Arial Unicode MS" w:hAnsi="Arial" w:cs="Arial" w:hint="eastAsia"/>
          <w:b/>
          <w:sz w:val="24"/>
          <w:szCs w:val="24"/>
        </w:rPr>
        <w:t>List of Abbreviations</w:t>
      </w:r>
    </w:p>
    <w:p w:rsidR="00741293" w:rsidRDefault="00741293" w:rsidP="00741293">
      <w:pPr>
        <w:spacing w:line="360" w:lineRule="auto"/>
        <w:jc w:val="left"/>
        <w:rPr>
          <w:rFonts w:ascii="Arial" w:eastAsia="Arial Unicode MS" w:hAnsi="Arial" w:cs="Arial"/>
          <w:b/>
          <w:sz w:val="24"/>
          <w:szCs w:val="24"/>
        </w:rPr>
      </w:pPr>
    </w:p>
    <w:p w:rsidR="00741293" w:rsidRDefault="00741293" w:rsidP="00741293">
      <w:pPr>
        <w:spacing w:line="360" w:lineRule="auto"/>
        <w:jc w:val="left"/>
        <w:rPr>
          <w:rFonts w:ascii="Arial" w:eastAsia="Arial Unicode MS" w:hAnsi="Arial" w:cs="Arial" w:hint="eastAsia"/>
          <w:sz w:val="24"/>
          <w:szCs w:val="24"/>
        </w:rPr>
      </w:pPr>
      <w:r w:rsidRPr="00741293">
        <w:rPr>
          <w:rFonts w:ascii="Arial" w:eastAsia="Arial Unicode MS" w:hAnsi="Arial" w:cs="Arial" w:hint="eastAsia"/>
          <w:sz w:val="24"/>
          <w:szCs w:val="24"/>
        </w:rPr>
        <w:t>HR: Human Resource</w:t>
      </w:r>
    </w:p>
    <w:p w:rsidR="00DE27CF" w:rsidRDefault="00DE27CF" w:rsidP="00741293">
      <w:pPr>
        <w:spacing w:line="360" w:lineRule="auto"/>
        <w:jc w:val="left"/>
        <w:rPr>
          <w:rFonts w:ascii="Arial" w:eastAsia="Arial Unicode MS" w:hAnsi="Arial" w:cs="Arial" w:hint="eastAsia"/>
          <w:sz w:val="24"/>
          <w:szCs w:val="24"/>
        </w:rPr>
      </w:pPr>
      <w:r>
        <w:rPr>
          <w:rFonts w:ascii="Arial" w:eastAsia="Arial Unicode MS" w:hAnsi="Arial" w:cs="Arial" w:hint="eastAsia"/>
          <w:sz w:val="24"/>
          <w:szCs w:val="24"/>
        </w:rPr>
        <w:t>MBI-GS: Maslach Burnout Inventory</w:t>
      </w:r>
      <w:r>
        <w:rPr>
          <w:rFonts w:ascii="Arial" w:eastAsia="Arial Unicode MS" w:hAnsi="Arial" w:cs="Arial"/>
          <w:sz w:val="24"/>
          <w:szCs w:val="24"/>
        </w:rPr>
        <w:t>—</w:t>
      </w:r>
      <w:r>
        <w:rPr>
          <w:rFonts w:ascii="Arial" w:eastAsia="Arial Unicode MS" w:hAnsi="Arial" w:cs="Arial" w:hint="eastAsia"/>
          <w:sz w:val="24"/>
          <w:szCs w:val="24"/>
        </w:rPr>
        <w:t>General Survey</w:t>
      </w:r>
    </w:p>
    <w:p w:rsidR="00DE27CF" w:rsidRDefault="00DE27CF" w:rsidP="00741293">
      <w:pPr>
        <w:spacing w:line="360" w:lineRule="auto"/>
        <w:jc w:val="left"/>
        <w:rPr>
          <w:rFonts w:ascii="Arial" w:eastAsia="Arial Unicode MS" w:hAnsi="Arial" w:cs="Arial" w:hint="eastAsia"/>
          <w:sz w:val="24"/>
          <w:szCs w:val="24"/>
        </w:rPr>
      </w:pPr>
      <w:r>
        <w:rPr>
          <w:rFonts w:ascii="Arial" w:eastAsia="Arial Unicode MS" w:hAnsi="Arial" w:cs="Arial" w:hint="eastAsia"/>
          <w:sz w:val="24"/>
          <w:szCs w:val="24"/>
        </w:rPr>
        <w:t>UWES: Utrecht Work Engagement Scale</w:t>
      </w:r>
    </w:p>
    <w:p w:rsidR="00DE27CF" w:rsidRDefault="00DE27CF" w:rsidP="00741293">
      <w:pPr>
        <w:spacing w:line="360" w:lineRule="auto"/>
        <w:jc w:val="left"/>
        <w:rPr>
          <w:rFonts w:ascii="Arial" w:eastAsia="Arial Unicode MS" w:hAnsi="Arial" w:cs="Arial" w:hint="eastAsia"/>
          <w:sz w:val="24"/>
          <w:szCs w:val="24"/>
        </w:rPr>
      </w:pPr>
      <w:r>
        <w:rPr>
          <w:rFonts w:ascii="Arial" w:eastAsia="Arial Unicode MS" w:hAnsi="Arial" w:cs="Arial" w:hint="eastAsia"/>
          <w:sz w:val="24"/>
          <w:szCs w:val="24"/>
        </w:rPr>
        <w:t xml:space="preserve">GWA: Gallup Workplace Audit </w:t>
      </w:r>
    </w:p>
    <w:p w:rsidR="00DE27CF" w:rsidRDefault="00DE27CF" w:rsidP="00741293">
      <w:pPr>
        <w:spacing w:line="360" w:lineRule="auto"/>
        <w:jc w:val="left"/>
        <w:rPr>
          <w:rFonts w:ascii="Arial" w:eastAsia="Arial Unicode MS" w:hAnsi="Arial" w:cs="Arial" w:hint="eastAsia"/>
          <w:sz w:val="24"/>
          <w:szCs w:val="24"/>
        </w:rPr>
      </w:pPr>
      <w:r>
        <w:rPr>
          <w:rFonts w:ascii="Arial" w:eastAsia="Arial Unicode MS" w:hAnsi="Arial" w:cs="Arial" w:hint="eastAsia"/>
          <w:sz w:val="24"/>
          <w:szCs w:val="24"/>
        </w:rPr>
        <w:t>JD-R: Job Demands-Resources Model</w:t>
      </w:r>
    </w:p>
    <w:p w:rsidR="00DE27CF" w:rsidRPr="00DE27CF" w:rsidRDefault="00DE27CF" w:rsidP="00DE27CF">
      <w:pPr>
        <w:spacing w:line="360" w:lineRule="auto"/>
        <w:rPr>
          <w:rFonts w:ascii="Arial" w:eastAsia="Arial Unicode MS" w:hAnsi="Arial" w:cs="Arial"/>
          <w:sz w:val="24"/>
          <w:szCs w:val="24"/>
        </w:rPr>
      </w:pPr>
      <w:r>
        <w:rPr>
          <w:rFonts w:ascii="Arial" w:eastAsia="Arial Unicode MS" w:hAnsi="Arial" w:cs="Arial" w:hint="eastAsia"/>
          <w:sz w:val="24"/>
          <w:szCs w:val="24"/>
        </w:rPr>
        <w:t xml:space="preserve">MSQ: </w:t>
      </w:r>
      <w:r>
        <w:rPr>
          <w:rFonts w:ascii="Arial" w:eastAsia="Arial Unicode MS" w:hAnsi="Arial" w:cs="Arial"/>
          <w:sz w:val="24"/>
          <w:szCs w:val="24"/>
        </w:rPr>
        <w:t xml:space="preserve">Minnesota </w:t>
      </w:r>
      <w:r>
        <w:rPr>
          <w:rFonts w:ascii="Arial" w:eastAsia="Arial Unicode MS" w:hAnsi="Arial" w:cs="Arial" w:hint="eastAsia"/>
          <w:sz w:val="24"/>
          <w:szCs w:val="24"/>
        </w:rPr>
        <w:t>S</w:t>
      </w:r>
      <w:r>
        <w:rPr>
          <w:rFonts w:ascii="Arial" w:eastAsia="Arial Unicode MS" w:hAnsi="Arial" w:cs="Arial"/>
          <w:sz w:val="24"/>
          <w:szCs w:val="24"/>
        </w:rPr>
        <w:t xml:space="preserve">atisfaction </w:t>
      </w:r>
      <w:r>
        <w:rPr>
          <w:rFonts w:ascii="Arial" w:eastAsia="Arial Unicode MS" w:hAnsi="Arial" w:cs="Arial" w:hint="eastAsia"/>
          <w:sz w:val="24"/>
          <w:szCs w:val="24"/>
        </w:rPr>
        <w:t>Q</w:t>
      </w:r>
      <w:r w:rsidRPr="00F7168D">
        <w:rPr>
          <w:rFonts w:ascii="Arial" w:eastAsia="Arial Unicode MS" w:hAnsi="Arial" w:cs="Arial"/>
          <w:sz w:val="24"/>
          <w:szCs w:val="24"/>
        </w:rPr>
        <w:t>uestionnaire</w:t>
      </w:r>
    </w:p>
    <w:p w:rsidR="00741293" w:rsidRPr="00741293" w:rsidRDefault="00741293" w:rsidP="00741293">
      <w:pPr>
        <w:spacing w:line="360" w:lineRule="auto"/>
        <w:jc w:val="left"/>
        <w:rPr>
          <w:rFonts w:ascii="Arial" w:eastAsia="Arial Unicode MS" w:hAnsi="Arial" w:cs="Arial"/>
          <w:sz w:val="24"/>
          <w:szCs w:val="24"/>
        </w:rPr>
      </w:pPr>
      <w:r w:rsidRPr="00741293">
        <w:rPr>
          <w:rFonts w:ascii="Arial" w:eastAsia="Arial Unicode MS" w:hAnsi="Arial" w:cs="Arial" w:hint="eastAsia"/>
          <w:sz w:val="24"/>
          <w:szCs w:val="24"/>
        </w:rPr>
        <w:t>SPSS: Statistical Package for Social Science</w:t>
      </w:r>
    </w:p>
    <w:p w:rsidR="00741293" w:rsidRPr="00741293" w:rsidRDefault="00741293" w:rsidP="00741293">
      <w:pPr>
        <w:spacing w:line="360" w:lineRule="auto"/>
        <w:jc w:val="left"/>
        <w:rPr>
          <w:rFonts w:ascii="Arial" w:eastAsia="Arial Unicode MS" w:hAnsi="Arial" w:cs="Arial"/>
          <w:sz w:val="24"/>
          <w:szCs w:val="24"/>
        </w:rPr>
      </w:pPr>
      <w:r w:rsidRPr="00741293">
        <w:rPr>
          <w:rFonts w:ascii="Arial" w:eastAsia="Arial Unicode MS" w:hAnsi="Arial" w:cs="Arial" w:hint="eastAsia"/>
          <w:sz w:val="24"/>
          <w:szCs w:val="24"/>
        </w:rPr>
        <w:t>KMO: Kaiser-Meyer-Olkin</w:t>
      </w:r>
    </w:p>
    <w:p w:rsidR="00741293" w:rsidRPr="00741293" w:rsidRDefault="00741293" w:rsidP="00741293">
      <w:pPr>
        <w:spacing w:line="360" w:lineRule="auto"/>
        <w:jc w:val="left"/>
        <w:rPr>
          <w:rFonts w:ascii="Arial" w:eastAsia="Arial Unicode MS" w:hAnsi="Arial" w:cs="Arial"/>
          <w:sz w:val="24"/>
          <w:szCs w:val="24"/>
        </w:rPr>
      </w:pPr>
      <w:r w:rsidRPr="00741293">
        <w:rPr>
          <w:rFonts w:ascii="Arial" w:eastAsia="Arial Unicode MS" w:hAnsi="Arial" w:cs="Arial" w:hint="eastAsia"/>
          <w:sz w:val="24"/>
          <w:szCs w:val="24"/>
        </w:rPr>
        <w:t>IV: Independent Variable</w:t>
      </w:r>
    </w:p>
    <w:p w:rsidR="00741293" w:rsidRPr="00741293" w:rsidRDefault="00DE27CF" w:rsidP="00741293">
      <w:pPr>
        <w:spacing w:line="360" w:lineRule="auto"/>
        <w:jc w:val="left"/>
        <w:rPr>
          <w:rFonts w:ascii="Arial" w:eastAsia="Arial Unicode MS" w:hAnsi="Arial" w:cs="Arial"/>
          <w:sz w:val="24"/>
          <w:szCs w:val="24"/>
        </w:rPr>
      </w:pPr>
      <w:r>
        <w:rPr>
          <w:rFonts w:ascii="Arial" w:eastAsia="Arial Unicode MS" w:hAnsi="Arial" w:cs="Arial" w:hint="eastAsia"/>
          <w:sz w:val="24"/>
          <w:szCs w:val="24"/>
        </w:rPr>
        <w:t>DV: Depend</w:t>
      </w:r>
      <w:r w:rsidR="00741293" w:rsidRPr="00741293">
        <w:rPr>
          <w:rFonts w:ascii="Arial" w:eastAsia="Arial Unicode MS" w:hAnsi="Arial" w:cs="Arial" w:hint="eastAsia"/>
          <w:sz w:val="24"/>
          <w:szCs w:val="24"/>
        </w:rPr>
        <w:t>e</w:t>
      </w:r>
      <w:r>
        <w:rPr>
          <w:rFonts w:ascii="Arial" w:eastAsia="Arial Unicode MS" w:hAnsi="Arial" w:cs="Arial" w:hint="eastAsia"/>
          <w:sz w:val="24"/>
          <w:szCs w:val="24"/>
        </w:rPr>
        <w:t>n</w:t>
      </w:r>
      <w:r w:rsidR="00741293" w:rsidRPr="00741293">
        <w:rPr>
          <w:rFonts w:ascii="Arial" w:eastAsia="Arial Unicode MS" w:hAnsi="Arial" w:cs="Arial" w:hint="eastAsia"/>
          <w:sz w:val="24"/>
          <w:szCs w:val="24"/>
        </w:rPr>
        <w:t>t Variable</w:t>
      </w:r>
    </w:p>
    <w:p w:rsidR="00741293" w:rsidRDefault="00741293">
      <w:pPr>
        <w:widowControl/>
        <w:jc w:val="left"/>
        <w:rPr>
          <w:rFonts w:ascii="Arial" w:eastAsia="Arial Unicode MS" w:hAnsi="Arial" w:cs="Arial"/>
          <w:b/>
          <w:sz w:val="24"/>
          <w:szCs w:val="24"/>
        </w:rPr>
      </w:pPr>
      <w:r>
        <w:rPr>
          <w:rFonts w:ascii="Arial" w:eastAsia="Arial Unicode MS" w:hAnsi="Arial" w:cs="Arial"/>
          <w:b/>
          <w:sz w:val="24"/>
          <w:szCs w:val="24"/>
        </w:rPr>
        <w:br w:type="page"/>
      </w:r>
    </w:p>
    <w:p w:rsidR="00BB09DF" w:rsidRDefault="008178A4" w:rsidP="0002487B">
      <w:pPr>
        <w:spacing w:line="360" w:lineRule="auto"/>
        <w:jc w:val="center"/>
        <w:rPr>
          <w:rFonts w:ascii="Arial" w:eastAsia="Arial Unicode MS" w:hAnsi="Arial" w:cs="Arial"/>
          <w:b/>
          <w:sz w:val="24"/>
          <w:szCs w:val="24"/>
        </w:rPr>
      </w:pPr>
      <w:r>
        <w:rPr>
          <w:rFonts w:ascii="Arial" w:eastAsia="Arial Unicode MS" w:hAnsi="Arial" w:cs="Arial"/>
          <w:b/>
          <w:sz w:val="24"/>
          <w:szCs w:val="24"/>
        </w:rPr>
        <w:lastRenderedPageBreak/>
        <w:t xml:space="preserve">CHAPTER </w:t>
      </w:r>
      <w:r>
        <w:rPr>
          <w:rFonts w:ascii="Arial" w:eastAsia="Arial Unicode MS" w:hAnsi="Arial" w:cs="Arial" w:hint="eastAsia"/>
          <w:b/>
          <w:sz w:val="24"/>
          <w:szCs w:val="24"/>
        </w:rPr>
        <w:t>ONE</w:t>
      </w:r>
      <w:r w:rsidR="0002487B">
        <w:rPr>
          <w:rFonts w:ascii="Arial" w:eastAsia="Arial Unicode MS" w:hAnsi="Arial" w:cs="Arial"/>
          <w:b/>
          <w:sz w:val="24"/>
          <w:szCs w:val="24"/>
        </w:rPr>
        <w:t>:</w:t>
      </w:r>
      <w:r w:rsidR="00D91456">
        <w:rPr>
          <w:rFonts w:ascii="Arial" w:eastAsia="Arial Unicode MS" w:hAnsi="Arial" w:cs="Arial" w:hint="eastAsia"/>
          <w:b/>
          <w:sz w:val="24"/>
          <w:szCs w:val="24"/>
        </w:rPr>
        <w:t xml:space="preserve"> </w:t>
      </w:r>
      <w:r w:rsidR="0002487B" w:rsidRPr="00724AD1">
        <w:rPr>
          <w:rFonts w:ascii="Arial" w:eastAsia="Arial Unicode MS" w:hAnsi="Arial" w:cs="Arial"/>
          <w:b/>
          <w:sz w:val="24"/>
          <w:szCs w:val="24"/>
        </w:rPr>
        <w:t>INTRODUCTION</w:t>
      </w:r>
    </w:p>
    <w:p w:rsidR="0002487B" w:rsidRPr="00724AD1" w:rsidRDefault="0002487B" w:rsidP="0002487B">
      <w:pPr>
        <w:spacing w:line="360" w:lineRule="auto"/>
        <w:jc w:val="center"/>
        <w:rPr>
          <w:rFonts w:ascii="Arial" w:eastAsia="Arial Unicode MS" w:hAnsi="Arial" w:cs="Arial"/>
          <w:b/>
          <w:sz w:val="24"/>
          <w:szCs w:val="24"/>
        </w:rPr>
      </w:pPr>
    </w:p>
    <w:p w:rsidR="00C20ECF" w:rsidRPr="00D91456" w:rsidRDefault="00D91456" w:rsidP="00D91456">
      <w:pPr>
        <w:spacing w:line="360" w:lineRule="auto"/>
        <w:rPr>
          <w:rFonts w:ascii="Arial" w:eastAsia="Arial Unicode MS" w:hAnsi="Arial" w:cs="Arial"/>
          <w:b/>
          <w:sz w:val="24"/>
          <w:szCs w:val="24"/>
        </w:rPr>
      </w:pPr>
      <w:r>
        <w:rPr>
          <w:rFonts w:ascii="Arial" w:eastAsia="Arial Unicode MS" w:hAnsi="Arial" w:cs="Arial" w:hint="eastAsia"/>
          <w:b/>
          <w:sz w:val="24"/>
          <w:szCs w:val="24"/>
        </w:rPr>
        <w:t>1.</w:t>
      </w:r>
      <w:r w:rsidR="003A23DF" w:rsidRPr="00D91456">
        <w:rPr>
          <w:rFonts w:ascii="Arial" w:eastAsia="Arial Unicode MS" w:hAnsi="Arial" w:cs="Arial" w:hint="eastAsia"/>
          <w:b/>
          <w:sz w:val="24"/>
          <w:szCs w:val="24"/>
        </w:rPr>
        <w:t>1</w:t>
      </w:r>
      <w:r>
        <w:rPr>
          <w:rFonts w:ascii="Arial" w:eastAsia="Arial Unicode MS" w:hAnsi="Arial" w:cs="Arial" w:hint="eastAsia"/>
          <w:b/>
          <w:sz w:val="24"/>
          <w:szCs w:val="24"/>
        </w:rPr>
        <w:t xml:space="preserve"> </w:t>
      </w:r>
      <w:r w:rsidR="003A23DF" w:rsidRPr="00D91456">
        <w:rPr>
          <w:rFonts w:ascii="Arial" w:eastAsia="Arial Unicode MS" w:hAnsi="Arial" w:cs="Arial" w:hint="eastAsia"/>
          <w:b/>
          <w:sz w:val="24"/>
          <w:szCs w:val="24"/>
        </w:rPr>
        <w:t xml:space="preserve"> </w:t>
      </w:r>
      <w:r w:rsidR="006D741E" w:rsidRPr="00D91456">
        <w:rPr>
          <w:rFonts w:ascii="Arial" w:eastAsia="Arial Unicode MS" w:hAnsi="Arial" w:cs="Arial"/>
          <w:b/>
          <w:sz w:val="24"/>
          <w:szCs w:val="24"/>
        </w:rPr>
        <w:t>B</w:t>
      </w:r>
      <w:r w:rsidR="00C20ECF" w:rsidRPr="00D91456">
        <w:rPr>
          <w:rFonts w:ascii="Arial" w:eastAsia="Arial Unicode MS" w:hAnsi="Arial" w:cs="Arial"/>
          <w:b/>
          <w:sz w:val="24"/>
          <w:szCs w:val="24"/>
        </w:rPr>
        <w:t>ackground</w:t>
      </w:r>
      <w:r w:rsidR="0002487B" w:rsidRPr="00D91456">
        <w:rPr>
          <w:rFonts w:ascii="Arial" w:eastAsia="Arial Unicode MS" w:hAnsi="Arial" w:cs="Arial"/>
          <w:b/>
          <w:sz w:val="24"/>
          <w:szCs w:val="24"/>
        </w:rPr>
        <w:t xml:space="preserve"> </w:t>
      </w:r>
    </w:p>
    <w:p w:rsidR="00D91456" w:rsidRPr="00D91456" w:rsidRDefault="00D91456" w:rsidP="00D91456">
      <w:pPr>
        <w:spacing w:line="360" w:lineRule="auto"/>
        <w:rPr>
          <w:rFonts w:ascii="Arial" w:eastAsia="Arial Unicode MS" w:hAnsi="Arial" w:cs="Arial"/>
          <w:b/>
          <w:sz w:val="24"/>
          <w:szCs w:val="24"/>
        </w:rPr>
      </w:pPr>
    </w:p>
    <w:p w:rsidR="00783EAC" w:rsidRDefault="0069253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In the case of an increasingly</w:t>
      </w:r>
      <w:r w:rsidR="00783EAC" w:rsidRPr="00724AD1">
        <w:rPr>
          <w:rFonts w:ascii="Arial" w:eastAsia="Arial Unicode MS" w:hAnsi="Arial" w:cs="Arial"/>
          <w:sz w:val="24"/>
          <w:szCs w:val="24"/>
        </w:rPr>
        <w:t xml:space="preserve"> aging population </w:t>
      </w:r>
      <w:r w:rsidRPr="00724AD1">
        <w:rPr>
          <w:rFonts w:ascii="Arial" w:eastAsia="Arial Unicode MS" w:hAnsi="Arial" w:cs="Arial"/>
          <w:sz w:val="24"/>
          <w:szCs w:val="24"/>
        </w:rPr>
        <w:t>problem</w:t>
      </w:r>
      <w:r w:rsidR="00783EAC" w:rsidRPr="00724AD1">
        <w:rPr>
          <w:rFonts w:ascii="Arial" w:eastAsia="Arial Unicode MS" w:hAnsi="Arial" w:cs="Arial"/>
          <w:sz w:val="24"/>
          <w:szCs w:val="24"/>
        </w:rPr>
        <w:t>, insurance as an important way to divert the pressure of social security and pension, presents increasingly large market demand. As a sunrise industry, insurance industry has great development potential</w:t>
      </w:r>
      <w:r w:rsidR="0002487B">
        <w:rPr>
          <w:rFonts w:ascii="Arial" w:eastAsia="Arial Unicode MS" w:hAnsi="Arial" w:cs="Arial" w:hint="eastAsia"/>
          <w:sz w:val="24"/>
          <w:szCs w:val="24"/>
        </w:rPr>
        <w:t xml:space="preserve"> (Beasdty, 2017)</w:t>
      </w:r>
      <w:r w:rsidR="00783EAC" w:rsidRPr="00724AD1">
        <w:rPr>
          <w:rFonts w:ascii="Arial" w:eastAsia="Arial Unicode MS" w:hAnsi="Arial" w:cs="Arial"/>
          <w:sz w:val="24"/>
          <w:szCs w:val="24"/>
        </w:rPr>
        <w:t xml:space="preserve">. As skill-intensive enterprises, </w:t>
      </w:r>
      <w:r w:rsidR="00BF48A6" w:rsidRPr="00724AD1">
        <w:rPr>
          <w:rFonts w:ascii="Arial" w:eastAsia="Arial Unicode MS" w:hAnsi="Arial" w:cs="Arial"/>
          <w:sz w:val="24"/>
          <w:szCs w:val="24"/>
        </w:rPr>
        <w:t>employees</w:t>
      </w:r>
      <w:r w:rsidR="00783EAC" w:rsidRPr="00724AD1">
        <w:rPr>
          <w:rFonts w:ascii="Arial" w:eastAsia="Arial Unicode MS" w:hAnsi="Arial" w:cs="Arial"/>
          <w:sz w:val="24"/>
          <w:szCs w:val="24"/>
        </w:rPr>
        <w:t xml:space="preserve"> play a decisive role in promoting the development and innovation of insurance companies. It can be said that in the insurance industry, talents are the concrete embodiment of the service and value of a company, and also the source of its core competitiveness</w:t>
      </w:r>
      <w:r w:rsidR="0002487B">
        <w:rPr>
          <w:rFonts w:ascii="Arial" w:eastAsia="Arial Unicode MS" w:hAnsi="Arial" w:cs="Arial" w:hint="eastAsia"/>
          <w:sz w:val="24"/>
          <w:szCs w:val="24"/>
        </w:rPr>
        <w:t>(Fensdyh, 2017)</w:t>
      </w:r>
      <w:r w:rsidR="00783EAC" w:rsidRPr="00724AD1">
        <w:rPr>
          <w:rFonts w:ascii="Arial" w:eastAsia="Arial Unicode MS" w:hAnsi="Arial" w:cs="Arial"/>
          <w:sz w:val="24"/>
          <w:szCs w:val="24"/>
        </w:rPr>
        <w:t>.</w:t>
      </w:r>
      <w:r w:rsidR="00A26484" w:rsidRPr="00724AD1">
        <w:rPr>
          <w:rFonts w:ascii="Arial" w:eastAsia="Arial Unicode MS" w:hAnsi="Arial" w:cs="Arial"/>
          <w:sz w:val="24"/>
          <w:szCs w:val="24"/>
        </w:rPr>
        <w:t xml:space="preserve"> </w:t>
      </w:r>
      <w:r w:rsidR="00783EAC" w:rsidRPr="00724AD1">
        <w:rPr>
          <w:rFonts w:ascii="Arial" w:eastAsia="Arial Unicode MS" w:hAnsi="Arial" w:cs="Arial"/>
          <w:sz w:val="24"/>
          <w:szCs w:val="24"/>
        </w:rPr>
        <w:t xml:space="preserve">At present, China's insurance companies have been maintained a high-speed growth, the demand for insurance talents </w:t>
      </w:r>
      <w:r w:rsidR="00A26484" w:rsidRPr="00724AD1">
        <w:rPr>
          <w:rFonts w:ascii="Arial" w:eastAsia="Arial Unicode MS" w:hAnsi="Arial" w:cs="Arial"/>
          <w:sz w:val="24"/>
          <w:szCs w:val="24"/>
        </w:rPr>
        <w:t>is also growing</w:t>
      </w:r>
      <w:r w:rsidR="00783EAC" w:rsidRPr="00724AD1">
        <w:rPr>
          <w:rFonts w:ascii="Arial" w:eastAsia="Arial Unicode MS" w:hAnsi="Arial" w:cs="Arial"/>
          <w:sz w:val="24"/>
          <w:szCs w:val="24"/>
        </w:rPr>
        <w:t>, excellent sales staff once the lack of a line of insurance, all of these make the insurance personnel become scarce resources of the industry, and become the object of the insurance companies are competing fiercely, leading to a serious brain drain of insurance enterprise.</w:t>
      </w:r>
    </w:p>
    <w:p w:rsidR="00D91456" w:rsidRPr="00724AD1" w:rsidRDefault="00D91456" w:rsidP="00724AD1">
      <w:pPr>
        <w:spacing w:line="360" w:lineRule="auto"/>
        <w:rPr>
          <w:rFonts w:ascii="Arial" w:eastAsia="Arial Unicode MS" w:hAnsi="Arial" w:cs="Arial"/>
          <w:sz w:val="24"/>
          <w:szCs w:val="24"/>
        </w:rPr>
      </w:pPr>
    </w:p>
    <w:p w:rsidR="00D91456" w:rsidRDefault="002058E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In the era of knowledge economy, the competition between enterprises is ultimately the competition of talents, who are the source of core competitiveness of enterprises. According to data released in the agent research report released by Boston</w:t>
      </w:r>
      <w:r w:rsidR="0002487B">
        <w:rPr>
          <w:rFonts w:ascii="Arial" w:eastAsia="Arial Unicode MS" w:hAnsi="Arial" w:cs="Arial" w:hint="eastAsia"/>
          <w:sz w:val="24"/>
          <w:szCs w:val="24"/>
        </w:rPr>
        <w:t xml:space="preserve"> (2019)</w:t>
      </w:r>
      <w:r w:rsidRPr="00724AD1">
        <w:rPr>
          <w:rFonts w:ascii="Arial" w:eastAsia="Arial Unicode MS" w:hAnsi="Arial" w:cs="Arial"/>
          <w:sz w:val="24"/>
          <w:szCs w:val="24"/>
        </w:rPr>
        <w:t xml:space="preserve"> consulting group</w:t>
      </w:r>
      <w:r w:rsidR="0002487B">
        <w:rPr>
          <w:rFonts w:ascii="Arial" w:eastAsia="Arial Unicode MS" w:hAnsi="Arial" w:cs="Arial" w:hint="eastAsia"/>
          <w:sz w:val="24"/>
          <w:szCs w:val="24"/>
        </w:rPr>
        <w:t>,</w:t>
      </w:r>
      <w:r w:rsidRPr="00724AD1">
        <w:rPr>
          <w:rFonts w:ascii="Arial" w:eastAsia="Arial Unicode MS" w:hAnsi="Arial" w:cs="Arial"/>
          <w:sz w:val="24"/>
          <w:szCs w:val="24"/>
        </w:rPr>
        <w:t xml:space="preserve"> the number of the first batch of insurance agents in China is still less than 10%, and the turnover rate of insurance companies in the first year is the highest, generally 70% to 80%.To agent in the Boston</w:t>
      </w:r>
      <w:r w:rsidR="0002487B">
        <w:rPr>
          <w:rFonts w:ascii="Arial" w:eastAsia="Arial Unicode MS" w:hAnsi="Arial" w:cs="Arial" w:hint="eastAsia"/>
          <w:sz w:val="24"/>
          <w:szCs w:val="24"/>
        </w:rPr>
        <w:t xml:space="preserve"> (2019)</w:t>
      </w:r>
      <w:r w:rsidRPr="00724AD1">
        <w:rPr>
          <w:rFonts w:ascii="Arial" w:eastAsia="Arial Unicode MS" w:hAnsi="Arial" w:cs="Arial"/>
          <w:sz w:val="24"/>
          <w:szCs w:val="24"/>
        </w:rPr>
        <w:t xml:space="preserve"> consulting group interview and survey data, working in China life insurance company in the first year of the employee turnover rate is 70%, Ping An insurance company's staff turnover rate reached 85%, macros in the Taikang insurance, </w:t>
      </w:r>
      <w:r w:rsidR="00CF11AA" w:rsidRPr="00724AD1">
        <w:rPr>
          <w:rFonts w:ascii="Arial" w:eastAsia="Arial Unicode MS" w:hAnsi="Arial" w:cs="Arial"/>
          <w:sz w:val="24"/>
          <w:szCs w:val="24"/>
        </w:rPr>
        <w:t xml:space="preserve">Manulife-Sinochem Life </w:t>
      </w:r>
      <w:r w:rsidRPr="00724AD1">
        <w:rPr>
          <w:rFonts w:ascii="Arial" w:eastAsia="Arial Unicode MS" w:hAnsi="Arial" w:cs="Arial"/>
          <w:sz w:val="24"/>
          <w:szCs w:val="24"/>
        </w:rPr>
        <w:t xml:space="preserve">insurance, staff turnover reached 80% in the first year, </w:t>
      </w:r>
      <w:r w:rsidR="00CF11AA" w:rsidRPr="00724AD1">
        <w:rPr>
          <w:rFonts w:ascii="Arial" w:eastAsia="Arial Unicode MS" w:hAnsi="Arial" w:cs="Arial"/>
          <w:sz w:val="24"/>
          <w:szCs w:val="24"/>
        </w:rPr>
        <w:t>Allianz SE</w:t>
      </w:r>
      <w:r w:rsidRPr="00724AD1">
        <w:rPr>
          <w:rFonts w:ascii="Arial" w:eastAsia="Arial Unicode MS" w:hAnsi="Arial" w:cs="Arial"/>
          <w:sz w:val="24"/>
          <w:szCs w:val="24"/>
        </w:rPr>
        <w:t xml:space="preserve"> (75%),</w:t>
      </w:r>
      <w:r w:rsidR="00CF11AA" w:rsidRPr="00724AD1">
        <w:rPr>
          <w:rFonts w:ascii="Arial" w:eastAsia="Arial Unicode MS" w:hAnsi="Arial" w:cs="Arial"/>
          <w:sz w:val="24"/>
          <w:szCs w:val="24"/>
        </w:rPr>
        <w:t xml:space="preserve"> the attrition rates of new China life insurance and AIA are in line with those of China life </w:t>
      </w:r>
      <w:r w:rsidR="00CF11AA" w:rsidRPr="00724AD1">
        <w:rPr>
          <w:rFonts w:ascii="Arial" w:eastAsia="Arial Unicode MS" w:hAnsi="Arial" w:cs="Arial"/>
          <w:sz w:val="24"/>
          <w:szCs w:val="24"/>
        </w:rPr>
        <w:lastRenderedPageBreak/>
        <w:t>insurance</w:t>
      </w:r>
      <w:r w:rsidRPr="00724AD1">
        <w:rPr>
          <w:rFonts w:ascii="Arial" w:eastAsia="Arial Unicode MS" w:hAnsi="Arial" w:cs="Arial"/>
          <w:sz w:val="24"/>
          <w:szCs w:val="24"/>
        </w:rPr>
        <w:t>.</w:t>
      </w:r>
      <w:r w:rsidR="00CF11AA" w:rsidRPr="00724AD1">
        <w:rPr>
          <w:rFonts w:ascii="Arial" w:eastAsia="Arial Unicode MS" w:hAnsi="Arial" w:cs="Arial"/>
          <w:sz w:val="24"/>
          <w:szCs w:val="24"/>
        </w:rPr>
        <w:t xml:space="preserve"> </w:t>
      </w:r>
      <w:r w:rsidRPr="00724AD1">
        <w:rPr>
          <w:rFonts w:ascii="Arial" w:eastAsia="Arial Unicode MS" w:hAnsi="Arial" w:cs="Arial"/>
          <w:sz w:val="24"/>
          <w:szCs w:val="24"/>
        </w:rPr>
        <w:t>Now the shortage of talents has become the bottleneck restricting the development of China's insurance industry</w:t>
      </w:r>
      <w:r w:rsidR="00D91456">
        <w:rPr>
          <w:rFonts w:ascii="Arial" w:eastAsia="Arial Unicode MS" w:hAnsi="Arial" w:cs="Arial" w:hint="eastAsia"/>
          <w:sz w:val="24"/>
          <w:szCs w:val="24"/>
        </w:rPr>
        <w:t xml:space="preserve">. </w:t>
      </w:r>
    </w:p>
    <w:p w:rsidR="00D91456" w:rsidRDefault="00D91456" w:rsidP="00724AD1">
      <w:pPr>
        <w:spacing w:line="360" w:lineRule="auto"/>
        <w:rPr>
          <w:rFonts w:ascii="Arial" w:eastAsia="Arial Unicode MS" w:hAnsi="Arial" w:cs="Arial"/>
          <w:sz w:val="24"/>
          <w:szCs w:val="24"/>
        </w:rPr>
      </w:pPr>
    </w:p>
    <w:p w:rsidR="002058E5" w:rsidRDefault="002058E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According to international experience, the turnover rate of 5% to 15% is normal, and more than 20% is considered to be likely to harm the normal operation of the enterprise</w:t>
      </w:r>
      <w:r w:rsidR="0002487B">
        <w:rPr>
          <w:rFonts w:ascii="Arial" w:eastAsia="Arial Unicode MS" w:hAnsi="Arial" w:cs="Arial" w:hint="eastAsia"/>
          <w:sz w:val="24"/>
          <w:szCs w:val="24"/>
        </w:rPr>
        <w:t xml:space="preserve"> (Sedwrtuym,2016)</w:t>
      </w:r>
      <w:r w:rsidRPr="00724AD1">
        <w:rPr>
          <w:rFonts w:ascii="Arial" w:eastAsia="Arial Unicode MS" w:hAnsi="Arial" w:cs="Arial"/>
          <w:sz w:val="24"/>
          <w:szCs w:val="24"/>
        </w:rPr>
        <w:t>.</w:t>
      </w:r>
      <w:r w:rsidR="0002487B">
        <w:rPr>
          <w:rFonts w:ascii="Arial" w:eastAsia="Arial Unicode MS" w:hAnsi="Arial" w:cs="Arial"/>
          <w:sz w:val="24"/>
          <w:szCs w:val="24"/>
        </w:rPr>
        <w:t>I</w:t>
      </w:r>
      <w:r w:rsidRPr="00724AD1">
        <w:rPr>
          <w:rFonts w:ascii="Arial" w:eastAsia="Arial Unicode MS" w:hAnsi="Arial" w:cs="Arial"/>
          <w:sz w:val="24"/>
          <w:szCs w:val="24"/>
        </w:rPr>
        <w:t>nsurance so high turnover apparently can bring adverse effect to enterprises and customers even: the flow of personnel not only increased the operating cost of insurance company, policy-holder interest suffered serious damage, prevent insurance companies to carry out the follow-up work, to company caused great losses, such losses including economic and image.</w:t>
      </w:r>
      <w:r w:rsidR="004A7057" w:rsidRPr="00724AD1">
        <w:rPr>
          <w:rFonts w:ascii="Arial" w:eastAsia="Arial Unicode MS" w:hAnsi="Arial" w:cs="Arial"/>
          <w:sz w:val="24"/>
          <w:szCs w:val="24"/>
        </w:rPr>
        <w:t xml:space="preserve"> </w:t>
      </w:r>
      <w:r w:rsidRPr="00724AD1">
        <w:rPr>
          <w:rFonts w:ascii="Arial" w:eastAsia="Arial Unicode MS" w:hAnsi="Arial" w:cs="Arial"/>
          <w:sz w:val="24"/>
          <w:szCs w:val="24"/>
        </w:rPr>
        <w:t>The high loss of marketing staff increases the uncertainty of service, which leads to the loss of customers' trust in insurance companies and the loss of insurance coverage, forming a vicious circle that is not conducive to the benign development of the insurance industry</w:t>
      </w:r>
      <w:r w:rsidR="003A23DF">
        <w:rPr>
          <w:rFonts w:ascii="Arial" w:eastAsia="Arial Unicode MS" w:hAnsi="Arial" w:cs="Arial" w:hint="eastAsia"/>
          <w:sz w:val="24"/>
          <w:szCs w:val="24"/>
        </w:rPr>
        <w:t xml:space="preserve"> (Gedsfyn, 2016)</w:t>
      </w:r>
      <w:r w:rsidRPr="00724AD1">
        <w:rPr>
          <w:rFonts w:ascii="Arial" w:eastAsia="Arial Unicode MS" w:hAnsi="Arial" w:cs="Arial"/>
          <w:sz w:val="24"/>
          <w:szCs w:val="24"/>
        </w:rPr>
        <w:t>.</w:t>
      </w:r>
    </w:p>
    <w:p w:rsidR="003A23DF" w:rsidRPr="00724AD1" w:rsidRDefault="003A23DF" w:rsidP="00724AD1">
      <w:pPr>
        <w:spacing w:line="360" w:lineRule="auto"/>
        <w:rPr>
          <w:rFonts w:ascii="Arial" w:eastAsia="Arial Unicode MS" w:hAnsi="Arial" w:cs="Arial"/>
          <w:sz w:val="24"/>
          <w:szCs w:val="24"/>
        </w:rPr>
      </w:pPr>
    </w:p>
    <w:p w:rsidR="004A7057" w:rsidRPr="00724AD1" w:rsidRDefault="004A7057"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Due to the long training period of insurance professionals, enterprises have spent a lot of time and money on the improvement and training of </w:t>
      </w:r>
      <w:r w:rsidR="00BF48A6" w:rsidRPr="00724AD1">
        <w:rPr>
          <w:rFonts w:ascii="Arial" w:eastAsia="Arial Unicode MS" w:hAnsi="Arial" w:cs="Arial"/>
          <w:sz w:val="24"/>
          <w:szCs w:val="24"/>
        </w:rPr>
        <w:t>employee</w:t>
      </w:r>
      <w:r w:rsidRPr="00724AD1">
        <w:rPr>
          <w:rFonts w:ascii="Arial" w:eastAsia="Arial Unicode MS" w:hAnsi="Arial" w:cs="Arial"/>
          <w:sz w:val="24"/>
          <w:szCs w:val="24"/>
        </w:rPr>
        <w:t xml:space="preserve"> ability, and the active resignation of employees will substantially damage the interests of the company</w:t>
      </w:r>
      <w:r w:rsidR="003A23DF">
        <w:rPr>
          <w:rFonts w:ascii="Arial" w:eastAsia="Arial Unicode MS" w:hAnsi="Arial" w:cs="Arial" w:hint="eastAsia"/>
          <w:sz w:val="24"/>
          <w:szCs w:val="24"/>
        </w:rPr>
        <w:t xml:space="preserve"> (Tedsfynu, 2017)</w:t>
      </w:r>
      <w:r w:rsidRPr="00724AD1">
        <w:rPr>
          <w:rFonts w:ascii="Arial" w:eastAsia="Arial Unicode MS" w:hAnsi="Arial" w:cs="Arial"/>
          <w:sz w:val="24"/>
          <w:szCs w:val="24"/>
        </w:rPr>
        <w:t>.</w:t>
      </w:r>
      <w:r w:rsidR="00761D42" w:rsidRPr="00724AD1">
        <w:rPr>
          <w:rFonts w:ascii="Arial" w:eastAsia="Arial Unicode MS" w:hAnsi="Arial" w:cs="Arial"/>
          <w:sz w:val="24"/>
          <w:szCs w:val="24"/>
        </w:rPr>
        <w:t xml:space="preserve"> </w:t>
      </w:r>
      <w:r w:rsidRPr="00724AD1">
        <w:rPr>
          <w:rFonts w:ascii="Arial" w:eastAsia="Arial Unicode MS" w:hAnsi="Arial" w:cs="Arial"/>
          <w:sz w:val="24"/>
          <w:szCs w:val="24"/>
        </w:rPr>
        <w:t>Especially insurance individual agent serves as the first line post with policy-holder contact most close, professional skill is excellent, the individual agent with outstanding individual quality is more easy to be accepted by policy-holder and cast protect, be helpful for the improvement of company achievement thereby, so the negative effect of a large number of leave office of individual agent brings company achievement is great.</w:t>
      </w:r>
      <w:r w:rsidR="00761D42" w:rsidRPr="00724AD1">
        <w:rPr>
          <w:rFonts w:ascii="Arial" w:eastAsia="Arial Unicode MS" w:hAnsi="Arial" w:cs="Arial"/>
          <w:sz w:val="24"/>
          <w:szCs w:val="24"/>
        </w:rPr>
        <w:t xml:space="preserve"> </w:t>
      </w:r>
      <w:r w:rsidRPr="00724AD1">
        <w:rPr>
          <w:rFonts w:ascii="Arial" w:eastAsia="Arial Unicode MS" w:hAnsi="Arial" w:cs="Arial"/>
          <w:sz w:val="24"/>
          <w:szCs w:val="24"/>
        </w:rPr>
        <w:t xml:space="preserve">If an insurance company fails to face up to the turnover of employees and not take active and effective measures against the brain drain, it will not only affect the progress of work, but also lose core technologies, key customer groups and other important resources due to the brain drain, and even seriously affect the long-term development of the </w:t>
      </w:r>
      <w:r w:rsidRPr="00724AD1">
        <w:rPr>
          <w:rFonts w:ascii="Arial" w:eastAsia="Arial Unicode MS" w:hAnsi="Arial" w:cs="Arial"/>
          <w:sz w:val="24"/>
          <w:szCs w:val="24"/>
        </w:rPr>
        <w:lastRenderedPageBreak/>
        <w:t>enterprise</w:t>
      </w:r>
      <w:r w:rsidR="003A23DF">
        <w:rPr>
          <w:rFonts w:ascii="Arial" w:eastAsia="Arial Unicode MS" w:hAnsi="Arial" w:cs="Arial" w:hint="eastAsia"/>
          <w:sz w:val="24"/>
          <w:szCs w:val="24"/>
        </w:rPr>
        <w:t xml:space="preserve"> (Aredfyb, 2017)</w:t>
      </w:r>
      <w:r w:rsidRPr="00724AD1">
        <w:rPr>
          <w:rFonts w:ascii="Arial" w:eastAsia="Arial Unicode MS" w:hAnsi="Arial" w:cs="Arial"/>
          <w:sz w:val="24"/>
          <w:szCs w:val="24"/>
        </w:rPr>
        <w:t>.</w:t>
      </w:r>
      <w:r w:rsidR="00761D42" w:rsidRPr="00724AD1">
        <w:rPr>
          <w:rFonts w:ascii="Arial" w:eastAsia="Arial Unicode MS" w:hAnsi="Arial" w:cs="Arial"/>
          <w:sz w:val="24"/>
          <w:szCs w:val="24"/>
        </w:rPr>
        <w:t xml:space="preserve"> </w:t>
      </w:r>
      <w:r w:rsidRPr="00724AD1">
        <w:rPr>
          <w:rFonts w:ascii="Arial" w:eastAsia="Arial Unicode MS" w:hAnsi="Arial" w:cs="Arial"/>
          <w:sz w:val="24"/>
          <w:szCs w:val="24"/>
        </w:rPr>
        <w:t>Therefore, it is more and more important to further study and analyze the dimission of employees.</w:t>
      </w:r>
    </w:p>
    <w:p w:rsidR="00A26E52" w:rsidRPr="00724AD1" w:rsidRDefault="00AD0F9A" w:rsidP="00724AD1">
      <w:pPr>
        <w:tabs>
          <w:tab w:val="left" w:pos="6311"/>
        </w:tabs>
        <w:spacing w:line="360" w:lineRule="auto"/>
        <w:rPr>
          <w:rFonts w:ascii="Arial" w:eastAsia="Arial Unicode MS" w:hAnsi="Arial" w:cs="Arial"/>
          <w:sz w:val="24"/>
          <w:szCs w:val="24"/>
        </w:rPr>
      </w:pPr>
      <w:r w:rsidRPr="00724AD1">
        <w:rPr>
          <w:rFonts w:ascii="Arial" w:eastAsia="Arial Unicode MS" w:hAnsi="Arial" w:cs="Arial"/>
          <w:sz w:val="24"/>
          <w:szCs w:val="24"/>
        </w:rPr>
        <w:t></w:t>
      </w:r>
      <w:r w:rsidR="00A349D4" w:rsidRPr="00724AD1">
        <w:rPr>
          <w:rFonts w:ascii="Arial" w:eastAsia="Arial Unicode MS" w:hAnsi="Arial" w:cs="Arial"/>
          <w:sz w:val="24"/>
          <w:szCs w:val="24"/>
        </w:rPr>
        <w:tab/>
      </w:r>
    </w:p>
    <w:p w:rsidR="00AD0F9A" w:rsidRDefault="003A23DF" w:rsidP="00724AD1">
      <w:pPr>
        <w:spacing w:line="360" w:lineRule="auto"/>
        <w:rPr>
          <w:rFonts w:ascii="Arial" w:eastAsia="Arial Unicode MS" w:hAnsi="Arial" w:cs="Arial"/>
          <w:b/>
          <w:sz w:val="24"/>
          <w:szCs w:val="24"/>
        </w:rPr>
      </w:pPr>
      <w:r>
        <w:rPr>
          <w:rFonts w:ascii="Arial" w:eastAsia="Arial Unicode MS" w:hAnsi="Arial" w:cs="Arial"/>
          <w:b/>
          <w:sz w:val="24"/>
          <w:szCs w:val="24"/>
        </w:rPr>
        <w:t>1.</w:t>
      </w:r>
      <w:r>
        <w:rPr>
          <w:rFonts w:ascii="Arial" w:eastAsia="Arial Unicode MS" w:hAnsi="Arial" w:cs="Arial" w:hint="eastAsia"/>
          <w:b/>
          <w:sz w:val="24"/>
          <w:szCs w:val="24"/>
        </w:rPr>
        <w:t xml:space="preserve">2 </w:t>
      </w:r>
      <w:r w:rsidR="00A26E52" w:rsidRPr="00724AD1">
        <w:rPr>
          <w:rFonts w:ascii="Arial" w:eastAsia="Arial Unicode MS" w:hAnsi="Arial" w:cs="Arial"/>
          <w:b/>
          <w:sz w:val="24"/>
          <w:szCs w:val="24"/>
        </w:rPr>
        <w:t>Problem Statement</w:t>
      </w:r>
      <w:r w:rsidR="00AD0F9A" w:rsidRPr="00724AD1">
        <w:rPr>
          <w:rFonts w:ascii="Arial" w:eastAsia="Arial Unicode MS" w:hAnsi="Arial" w:cs="Arial"/>
          <w:b/>
          <w:sz w:val="24"/>
          <w:szCs w:val="24"/>
        </w:rPr>
        <w:t></w:t>
      </w:r>
    </w:p>
    <w:p w:rsidR="003A23DF" w:rsidRPr="00724AD1" w:rsidRDefault="003A23DF" w:rsidP="00724AD1">
      <w:pPr>
        <w:spacing w:line="360" w:lineRule="auto"/>
        <w:rPr>
          <w:rFonts w:ascii="Arial" w:eastAsia="Arial Unicode MS" w:hAnsi="Arial" w:cs="Arial"/>
          <w:b/>
          <w:sz w:val="24"/>
          <w:szCs w:val="24"/>
        </w:rPr>
      </w:pPr>
    </w:p>
    <w:p w:rsidR="00626B44" w:rsidRDefault="00626B4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As a developed city in the southeast coast of China, Wenzhou has a high turnover rate of insurance sales personnel, as shown in the figure below:</w:t>
      </w:r>
    </w:p>
    <w:p w:rsidR="003A23DF" w:rsidRPr="00724AD1" w:rsidRDefault="003A23DF" w:rsidP="00724AD1">
      <w:pPr>
        <w:spacing w:line="360" w:lineRule="auto"/>
        <w:rPr>
          <w:rFonts w:ascii="Arial" w:eastAsia="Arial Unicode MS" w:hAnsi="Arial" w:cs="Arial"/>
          <w:sz w:val="24"/>
          <w:szCs w:val="24"/>
        </w:rPr>
      </w:pPr>
    </w:p>
    <w:p w:rsidR="00C26E20" w:rsidRPr="00724AD1" w:rsidRDefault="00B667FC" w:rsidP="00724AD1">
      <w:pPr>
        <w:spacing w:line="360" w:lineRule="auto"/>
        <w:rPr>
          <w:rFonts w:ascii="Arial" w:eastAsia="Arial Unicode MS" w:hAnsi="Arial" w:cs="Arial"/>
          <w:b/>
          <w:sz w:val="24"/>
          <w:szCs w:val="24"/>
        </w:rPr>
      </w:pPr>
      <w:r>
        <w:rPr>
          <w:rFonts w:ascii="Arial" w:eastAsia="Arial Unicode MS" w:hAnsi="Arial" w:cs="Arial"/>
          <w:b/>
          <w:noProof/>
          <w:sz w:val="24"/>
          <w:szCs w:val="24"/>
        </w:rPr>
        <w:pict>
          <v:shapetype id="_x0000_t202" coordsize="21600,21600" o:spt="202" path="m,l,21600r21600,l21600,xe">
            <v:stroke joinstyle="miter"/>
            <v:path gradientshapeok="t" o:connecttype="rect"/>
          </v:shapetype>
          <v:shape id="_x0000_s2058" type="#_x0000_t202" style="position:absolute;left:0;text-align:left;margin-left:27.2pt;margin-top:89.9pt;width:376.1pt;height:16.85pt;z-index:251665408">
            <v:textbox>
              <w:txbxContent>
                <w:p w:rsidR="00054A1B" w:rsidRPr="0034758F" w:rsidRDefault="00054A1B" w:rsidP="0034758F">
                  <w:pPr>
                    <w:rPr>
                      <w:rFonts w:ascii="Times New Roman" w:hAnsi="Times New Roman" w:cs="Times New Roman"/>
                      <w:sz w:val="10"/>
                      <w:szCs w:val="10"/>
                    </w:rPr>
                  </w:pPr>
                  <w:r w:rsidRPr="0034758F">
                    <w:rPr>
                      <w:rFonts w:ascii="Times New Roman" w:hAnsi="Times New Roman" w:cs="Times New Roman"/>
                      <w:sz w:val="10"/>
                      <w:szCs w:val="10"/>
                    </w:rPr>
                    <w:t xml:space="preserve">2018.09     2018.10       2018.11       2018.12       2019.01        2019.02       2019.03        2019.04       2019.05        2019.06       2019.07 </w:t>
                  </w:r>
                </w:p>
                <w:p w:rsidR="00054A1B" w:rsidRPr="0034758F" w:rsidRDefault="00054A1B">
                  <w:pPr>
                    <w:rPr>
                      <w:rFonts w:ascii="Times New Roman" w:hAnsi="Times New Roman" w:cs="Times New Roman"/>
                      <w:sz w:val="10"/>
                      <w:szCs w:val="10"/>
                    </w:rPr>
                  </w:pPr>
                </w:p>
              </w:txbxContent>
            </v:textbox>
          </v:shape>
        </w:pict>
      </w:r>
      <w:r w:rsidR="00C26E20" w:rsidRPr="00724AD1">
        <w:rPr>
          <w:rFonts w:ascii="Arial" w:eastAsia="Arial Unicode MS" w:hAnsi="Arial" w:cs="Arial"/>
          <w:b/>
          <w:noProof/>
          <w:sz w:val="24"/>
          <w:szCs w:val="24"/>
        </w:rPr>
        <w:drawing>
          <wp:inline distT="0" distB="0" distL="0" distR="0">
            <wp:extent cx="5265177" cy="1497150"/>
            <wp:effectExtent l="19050" t="0" r="0" b="0"/>
            <wp:docPr id="2" name="图片 1" descr="微信图片_20190808225826.jpg"/>
            <wp:cNvGraphicFramePr/>
            <a:graphic xmlns:a="http://schemas.openxmlformats.org/drawingml/2006/main">
              <a:graphicData uri="http://schemas.openxmlformats.org/drawingml/2006/picture">
                <pic:pic xmlns:pic="http://schemas.openxmlformats.org/drawingml/2006/picture">
                  <pic:nvPicPr>
                    <pic:cNvPr id="5126" name="图片 5" descr="微信图片_20190808225826.jpg"/>
                    <pic:cNvPicPr>
                      <a:picLocks noChangeAspect="1" noChangeArrowheads="1"/>
                    </pic:cNvPicPr>
                  </pic:nvPicPr>
                  <pic:blipFill>
                    <a:blip r:embed="rId8"/>
                    <a:srcRect/>
                    <a:stretch>
                      <a:fillRect/>
                    </a:stretch>
                  </pic:blipFill>
                  <pic:spPr bwMode="auto">
                    <a:xfrm>
                      <a:off x="0" y="0"/>
                      <a:ext cx="5274310" cy="1499747"/>
                    </a:xfrm>
                    <a:prstGeom prst="rect">
                      <a:avLst/>
                    </a:prstGeom>
                    <a:noFill/>
                    <a:ln w="9525">
                      <a:noFill/>
                      <a:miter lim="800000"/>
                      <a:headEnd/>
                      <a:tailEnd/>
                    </a:ln>
                  </pic:spPr>
                </pic:pic>
              </a:graphicData>
            </a:graphic>
          </wp:inline>
        </w:drawing>
      </w:r>
    </w:p>
    <w:p w:rsidR="0034758F" w:rsidRDefault="0034758F" w:rsidP="00724AD1">
      <w:pPr>
        <w:spacing w:line="360" w:lineRule="auto"/>
        <w:jc w:val="center"/>
        <w:rPr>
          <w:rFonts w:ascii="Arial" w:hAnsi="Arial" w:cs="Arial"/>
          <w:sz w:val="20"/>
          <w:szCs w:val="20"/>
        </w:rPr>
      </w:pPr>
      <w:r w:rsidRPr="003A23DF">
        <w:rPr>
          <w:rFonts w:ascii="Arial" w:hAnsi="Arial" w:cs="Arial"/>
          <w:sz w:val="20"/>
          <w:szCs w:val="20"/>
        </w:rPr>
        <w:t>Figure</w:t>
      </w:r>
      <w:r w:rsidR="00112DE2">
        <w:rPr>
          <w:rFonts w:ascii="Arial" w:hAnsi="Arial" w:cs="Arial" w:hint="eastAsia"/>
          <w:sz w:val="20"/>
          <w:szCs w:val="20"/>
        </w:rPr>
        <w:t xml:space="preserve"> 1</w:t>
      </w:r>
      <w:r w:rsidRPr="003A23DF">
        <w:rPr>
          <w:rFonts w:ascii="Arial" w:hAnsi="Arial" w:cs="Arial"/>
          <w:sz w:val="20"/>
          <w:szCs w:val="20"/>
        </w:rPr>
        <w:t>: Wenzhou insurance industry above several ye</w:t>
      </w:r>
      <w:r w:rsidR="003A23DF">
        <w:rPr>
          <w:rFonts w:ascii="Arial" w:hAnsi="Arial" w:cs="Arial"/>
          <w:sz w:val="20"/>
          <w:szCs w:val="20"/>
        </w:rPr>
        <w:t>ars turnover rate (Jertynm, 201</w:t>
      </w:r>
      <w:r w:rsidR="003A23DF">
        <w:rPr>
          <w:rFonts w:ascii="Arial" w:hAnsi="Arial" w:cs="Arial" w:hint="eastAsia"/>
          <w:sz w:val="20"/>
          <w:szCs w:val="20"/>
        </w:rPr>
        <w:t>9</w:t>
      </w:r>
      <w:r w:rsidRPr="003A23DF">
        <w:rPr>
          <w:rFonts w:ascii="Arial" w:hAnsi="Arial" w:cs="Arial"/>
          <w:sz w:val="20"/>
          <w:szCs w:val="20"/>
        </w:rPr>
        <w:t>)</w:t>
      </w:r>
    </w:p>
    <w:p w:rsidR="003A23DF" w:rsidRPr="003A23DF" w:rsidRDefault="003A23DF" w:rsidP="00724AD1">
      <w:pPr>
        <w:spacing w:line="360" w:lineRule="auto"/>
        <w:jc w:val="center"/>
        <w:rPr>
          <w:rFonts w:ascii="Arial" w:hAnsi="Arial" w:cs="Arial"/>
          <w:sz w:val="20"/>
          <w:szCs w:val="20"/>
        </w:rPr>
      </w:pPr>
    </w:p>
    <w:p w:rsidR="0076603C" w:rsidRDefault="0076603C" w:rsidP="00724AD1">
      <w:pPr>
        <w:spacing w:line="360" w:lineRule="auto"/>
        <w:rPr>
          <w:rFonts w:ascii="Arial" w:hAnsi="Arial" w:cs="Arial"/>
          <w:sz w:val="24"/>
          <w:szCs w:val="24"/>
        </w:rPr>
      </w:pPr>
      <w:r w:rsidRPr="00724AD1">
        <w:rPr>
          <w:rFonts w:ascii="Arial" w:hAnsi="Arial" w:cs="Arial"/>
          <w:sz w:val="24"/>
          <w:szCs w:val="24"/>
        </w:rPr>
        <w:t>The insurance industry sales staff is in the front line of the market, often requires a great deal of job involvement, and easier to produce high degree of job burnout</w:t>
      </w:r>
      <w:r w:rsidR="003A23DF">
        <w:rPr>
          <w:rFonts w:ascii="Arial" w:hAnsi="Arial" w:cs="Arial" w:hint="eastAsia"/>
          <w:sz w:val="24"/>
          <w:szCs w:val="24"/>
        </w:rPr>
        <w:t xml:space="preserve"> (Kendy, 2016)</w:t>
      </w:r>
      <w:r w:rsidRPr="00724AD1">
        <w:rPr>
          <w:rFonts w:ascii="Arial" w:hAnsi="Arial" w:cs="Arial"/>
          <w:sz w:val="24"/>
          <w:szCs w:val="24"/>
        </w:rPr>
        <w:t xml:space="preserve">. When the salesperson's job burnout lasts for a long time, their attitudes and mood will occur a series of negative changes under the action of the lower job satisfaction, individual can produce turnover intention. </w:t>
      </w:r>
    </w:p>
    <w:p w:rsidR="003A23DF" w:rsidRPr="00724AD1" w:rsidRDefault="003A23DF" w:rsidP="00724AD1">
      <w:pPr>
        <w:spacing w:line="360" w:lineRule="auto"/>
        <w:rPr>
          <w:rFonts w:ascii="Arial" w:hAnsi="Arial" w:cs="Arial"/>
          <w:sz w:val="24"/>
          <w:szCs w:val="24"/>
        </w:rPr>
      </w:pPr>
    </w:p>
    <w:p w:rsidR="003A23DF" w:rsidRPr="00D91456" w:rsidRDefault="00F3313F" w:rsidP="00724AD1">
      <w:pPr>
        <w:spacing w:line="360" w:lineRule="auto"/>
        <w:rPr>
          <w:rFonts w:ascii="Arial" w:hAnsi="Arial" w:cs="Arial"/>
          <w:sz w:val="24"/>
          <w:szCs w:val="24"/>
        </w:rPr>
      </w:pPr>
      <w:r w:rsidRPr="00724AD1">
        <w:rPr>
          <w:rFonts w:ascii="Arial" w:hAnsi="Arial" w:cs="Arial"/>
          <w:sz w:val="24"/>
          <w:szCs w:val="24"/>
        </w:rPr>
        <w:t>In combination with internal and external factors, managers should pay attention to employees' job involvement and job satisfaction, balance the relationship between employees' dimission tendency, job involvement and job satisfaction, so as to reduce employees' resignation intention and achieve a win-win situation between enterprises and employees, which has become a focus of enterprise development. It is the most important issue facing the enterprises in Wenzhou (Qiu et.al.,</w:t>
      </w:r>
      <w:r w:rsidR="00D91456">
        <w:rPr>
          <w:rFonts w:ascii="Arial" w:hAnsi="Arial" w:cs="Arial" w:hint="eastAsia"/>
          <w:sz w:val="24"/>
          <w:szCs w:val="24"/>
        </w:rPr>
        <w:t xml:space="preserve"> </w:t>
      </w:r>
      <w:r w:rsidRPr="00724AD1">
        <w:rPr>
          <w:rFonts w:ascii="Arial" w:hAnsi="Arial" w:cs="Arial"/>
          <w:sz w:val="24"/>
          <w:szCs w:val="24"/>
        </w:rPr>
        <w:t>2016).</w:t>
      </w:r>
    </w:p>
    <w:p w:rsidR="00163D35" w:rsidRDefault="003A23DF" w:rsidP="00724AD1">
      <w:pPr>
        <w:spacing w:line="360" w:lineRule="auto"/>
        <w:rPr>
          <w:rFonts w:ascii="Arial" w:eastAsia="Arial Unicode MS" w:hAnsi="Arial" w:cs="Arial"/>
          <w:b/>
          <w:sz w:val="24"/>
          <w:szCs w:val="24"/>
        </w:rPr>
      </w:pPr>
      <w:r>
        <w:rPr>
          <w:rFonts w:ascii="Arial" w:eastAsia="Arial Unicode MS" w:hAnsi="Arial" w:cs="Arial"/>
          <w:b/>
          <w:sz w:val="24"/>
          <w:szCs w:val="24"/>
        </w:rPr>
        <w:lastRenderedPageBreak/>
        <w:t>1.</w:t>
      </w:r>
      <w:r>
        <w:rPr>
          <w:rFonts w:ascii="Arial" w:eastAsia="Arial Unicode MS" w:hAnsi="Arial" w:cs="Arial" w:hint="eastAsia"/>
          <w:b/>
          <w:sz w:val="24"/>
          <w:szCs w:val="24"/>
        </w:rPr>
        <w:t xml:space="preserve">3 </w:t>
      </w:r>
      <w:r w:rsidR="00163D35" w:rsidRPr="00724AD1">
        <w:rPr>
          <w:rFonts w:ascii="Arial" w:eastAsia="Arial Unicode MS" w:hAnsi="Arial" w:cs="Arial"/>
          <w:b/>
          <w:sz w:val="24"/>
          <w:szCs w:val="24"/>
        </w:rPr>
        <w:t>Research Objectives</w:t>
      </w:r>
    </w:p>
    <w:p w:rsidR="003A23DF" w:rsidRPr="00724AD1" w:rsidRDefault="003A23DF" w:rsidP="00724AD1">
      <w:pPr>
        <w:spacing w:line="360" w:lineRule="auto"/>
        <w:rPr>
          <w:rFonts w:ascii="Arial" w:eastAsia="Arial Unicode MS" w:hAnsi="Arial" w:cs="Arial"/>
          <w:b/>
          <w:sz w:val="24"/>
          <w:szCs w:val="24"/>
        </w:rPr>
      </w:pPr>
    </w:p>
    <w:p w:rsidR="00163D35" w:rsidRDefault="00163D3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The main aim of this </w:t>
      </w:r>
      <w:r w:rsidR="00CF7337" w:rsidRPr="00724AD1">
        <w:rPr>
          <w:rFonts w:ascii="Arial" w:eastAsia="Arial Unicode MS" w:hAnsi="Arial" w:cs="Arial"/>
          <w:sz w:val="24"/>
          <w:szCs w:val="24"/>
        </w:rPr>
        <w:t xml:space="preserve">thesis </w:t>
      </w:r>
      <w:r w:rsidRPr="00724AD1">
        <w:rPr>
          <w:rFonts w:ascii="Arial" w:eastAsia="Arial Unicode MS" w:hAnsi="Arial" w:cs="Arial"/>
          <w:sz w:val="24"/>
          <w:szCs w:val="24"/>
        </w:rPr>
        <w:t xml:space="preserve">is to </w:t>
      </w:r>
      <w:r w:rsidR="00CF7337" w:rsidRPr="00724AD1">
        <w:rPr>
          <w:rFonts w:ascii="Arial" w:eastAsia="Arial Unicode MS" w:hAnsi="Arial" w:cs="Arial"/>
          <w:sz w:val="24"/>
          <w:szCs w:val="24"/>
        </w:rPr>
        <w:t>research the relationship between job involvement and job satisfaction with employee turnover</w:t>
      </w:r>
      <w:r w:rsidR="00BF48A6" w:rsidRPr="00724AD1">
        <w:rPr>
          <w:rFonts w:ascii="Arial" w:eastAsia="Arial Unicode MS" w:hAnsi="Arial" w:cs="Arial"/>
          <w:sz w:val="24"/>
          <w:szCs w:val="24"/>
        </w:rPr>
        <w:t xml:space="preserve"> intention</w:t>
      </w:r>
      <w:r w:rsidR="00CF7337" w:rsidRPr="00724AD1">
        <w:rPr>
          <w:rFonts w:ascii="Arial" w:eastAsia="Arial Unicode MS" w:hAnsi="Arial" w:cs="Arial"/>
          <w:sz w:val="24"/>
          <w:szCs w:val="24"/>
        </w:rPr>
        <w:t>. In o</w:t>
      </w:r>
      <w:r w:rsidR="00D91456">
        <w:rPr>
          <w:rFonts w:ascii="Arial" w:eastAsia="Arial Unicode MS" w:hAnsi="Arial" w:cs="Arial"/>
          <w:sz w:val="24"/>
          <w:szCs w:val="24"/>
        </w:rPr>
        <w:t xml:space="preserve">rder to achieve the goal of </w:t>
      </w:r>
      <w:r w:rsidR="00CF7337" w:rsidRPr="00724AD1">
        <w:rPr>
          <w:rFonts w:ascii="Arial" w:eastAsia="Arial Unicode MS" w:hAnsi="Arial" w:cs="Arial"/>
          <w:sz w:val="24"/>
          <w:szCs w:val="24"/>
        </w:rPr>
        <w:t xml:space="preserve">research and to analyze the </w:t>
      </w:r>
      <w:r w:rsidR="00D91456">
        <w:rPr>
          <w:rFonts w:ascii="Arial" w:eastAsia="Arial Unicode MS" w:hAnsi="Arial" w:cs="Arial"/>
          <w:sz w:val="24"/>
          <w:szCs w:val="24"/>
        </w:rPr>
        <w:t xml:space="preserve">phenomenon of </w:t>
      </w:r>
      <w:r w:rsidR="00DE606E" w:rsidRPr="00724AD1">
        <w:rPr>
          <w:rFonts w:ascii="Arial" w:eastAsia="Arial Unicode MS" w:hAnsi="Arial" w:cs="Arial"/>
          <w:sz w:val="24"/>
          <w:szCs w:val="24"/>
        </w:rPr>
        <w:t>insurance industry employee retention. The usage of the structure provided to achieve the following objectives for this research.</w:t>
      </w:r>
    </w:p>
    <w:p w:rsidR="00D91456" w:rsidRPr="00724AD1" w:rsidRDefault="00D91456" w:rsidP="00724AD1">
      <w:pPr>
        <w:spacing w:line="360" w:lineRule="auto"/>
        <w:rPr>
          <w:rFonts w:ascii="Arial" w:eastAsia="Arial Unicode MS" w:hAnsi="Arial" w:cs="Arial"/>
          <w:sz w:val="24"/>
          <w:szCs w:val="24"/>
        </w:rPr>
      </w:pPr>
    </w:p>
    <w:p w:rsidR="00DE606E" w:rsidRPr="00724AD1" w:rsidRDefault="00DE606E"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Research objective 1:</w:t>
      </w:r>
      <w:r w:rsidR="002A3995" w:rsidRPr="00724AD1">
        <w:rPr>
          <w:rFonts w:ascii="Arial" w:eastAsia="Arial Unicode MS" w:hAnsi="Arial" w:cs="Arial"/>
          <w:sz w:val="24"/>
          <w:szCs w:val="24"/>
        </w:rPr>
        <w:t xml:space="preserve"> </w:t>
      </w:r>
      <w:r w:rsidR="00A349D4" w:rsidRPr="00724AD1">
        <w:rPr>
          <w:rFonts w:ascii="Arial" w:eastAsia="Arial Unicode MS" w:hAnsi="Arial" w:cs="Arial"/>
          <w:sz w:val="24"/>
          <w:szCs w:val="24"/>
        </w:rPr>
        <w:t>To investigate the relationship between the job involvement and turnover intention.</w:t>
      </w:r>
    </w:p>
    <w:p w:rsidR="00A349D4" w:rsidRPr="00724AD1" w:rsidRDefault="002A399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Research objective 2: </w:t>
      </w:r>
      <w:r w:rsidR="00A349D4" w:rsidRPr="00724AD1">
        <w:rPr>
          <w:rFonts w:ascii="Arial" w:eastAsia="Arial Unicode MS" w:hAnsi="Arial" w:cs="Arial"/>
          <w:sz w:val="24"/>
          <w:szCs w:val="24"/>
        </w:rPr>
        <w:t>To investigate the relationship between the job satisfaction and turnover intention.</w:t>
      </w:r>
    </w:p>
    <w:p w:rsidR="002A3995" w:rsidRDefault="002A399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Research objective 3: </w:t>
      </w:r>
      <w:r w:rsidR="00A349D4" w:rsidRPr="00724AD1">
        <w:rPr>
          <w:rFonts w:ascii="Arial" w:eastAsia="Arial Unicode MS" w:hAnsi="Arial" w:cs="Arial"/>
          <w:sz w:val="24"/>
          <w:szCs w:val="24"/>
        </w:rPr>
        <w:t>To investigate the relationship between the job involvement and job satisfaction.</w:t>
      </w:r>
    </w:p>
    <w:p w:rsidR="00D91456" w:rsidRPr="00724AD1" w:rsidRDefault="00D91456" w:rsidP="00724AD1">
      <w:pPr>
        <w:spacing w:line="360" w:lineRule="auto"/>
        <w:rPr>
          <w:rFonts w:ascii="Arial" w:eastAsia="Arial Unicode MS" w:hAnsi="Arial" w:cs="Arial"/>
          <w:sz w:val="24"/>
          <w:szCs w:val="24"/>
        </w:rPr>
      </w:pPr>
    </w:p>
    <w:p w:rsidR="002A3995" w:rsidRPr="00724AD1" w:rsidRDefault="002A399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For any researchers, it is important for them to have a clear understanding on the research objectives, the reason for that is in order to reasonable usage of the guide and attention on the entire research to get the desired outcomes</w:t>
      </w:r>
      <w:r w:rsidR="00520E36">
        <w:rPr>
          <w:rFonts w:ascii="Arial" w:eastAsia="Arial Unicode MS" w:hAnsi="Arial" w:cs="Arial" w:hint="eastAsia"/>
          <w:sz w:val="24"/>
          <w:szCs w:val="24"/>
        </w:rPr>
        <w:t xml:space="preserve"> </w:t>
      </w:r>
      <w:r w:rsidRPr="00724AD1">
        <w:rPr>
          <w:rFonts w:ascii="Arial" w:eastAsia="Arial Unicode MS" w:hAnsi="Arial" w:cs="Arial"/>
          <w:sz w:val="24"/>
          <w:szCs w:val="24"/>
        </w:rPr>
        <w:t>(Bob,</w:t>
      </w:r>
      <w:r w:rsidR="00520E36">
        <w:rPr>
          <w:rFonts w:ascii="Arial" w:eastAsia="Arial Unicode MS" w:hAnsi="Arial" w:cs="Arial" w:hint="eastAsia"/>
          <w:sz w:val="24"/>
          <w:szCs w:val="24"/>
        </w:rPr>
        <w:t xml:space="preserve"> </w:t>
      </w:r>
      <w:r w:rsidRPr="00724AD1">
        <w:rPr>
          <w:rFonts w:ascii="Arial" w:eastAsia="Arial Unicode MS" w:hAnsi="Arial" w:cs="Arial"/>
          <w:sz w:val="24"/>
          <w:szCs w:val="24"/>
        </w:rPr>
        <w:t>2015).</w:t>
      </w:r>
      <w:r w:rsidR="00520E36">
        <w:rPr>
          <w:rFonts w:ascii="Arial" w:eastAsia="Arial Unicode MS" w:hAnsi="Arial" w:cs="Arial" w:hint="eastAsia"/>
          <w:sz w:val="24"/>
          <w:szCs w:val="24"/>
        </w:rPr>
        <w:t xml:space="preserve"> </w:t>
      </w:r>
      <w:r w:rsidRPr="00724AD1">
        <w:rPr>
          <w:rFonts w:ascii="Arial" w:eastAsia="Arial Unicode MS" w:hAnsi="Arial" w:cs="Arial"/>
          <w:sz w:val="24"/>
          <w:szCs w:val="24"/>
        </w:rPr>
        <w:t>After clearly defining the research objectives</w:t>
      </w:r>
      <w:r w:rsidR="00716DF4" w:rsidRPr="00724AD1">
        <w:rPr>
          <w:rFonts w:ascii="Arial" w:eastAsia="Arial Unicode MS" w:hAnsi="Arial" w:cs="Arial"/>
          <w:sz w:val="24"/>
          <w:szCs w:val="24"/>
        </w:rPr>
        <w:t>, the researchers need to design the related and constructive question that can be used as the basis for the further development of the hypotheses of the study</w:t>
      </w:r>
      <w:r w:rsidR="00520E36">
        <w:rPr>
          <w:rFonts w:ascii="Arial" w:eastAsia="Arial Unicode MS" w:hAnsi="Arial" w:cs="Arial" w:hint="eastAsia"/>
          <w:sz w:val="24"/>
          <w:szCs w:val="24"/>
        </w:rPr>
        <w:t xml:space="preserve"> </w:t>
      </w:r>
      <w:r w:rsidR="00716DF4" w:rsidRPr="00724AD1">
        <w:rPr>
          <w:rFonts w:ascii="Arial" w:eastAsia="Arial Unicode MS" w:hAnsi="Arial" w:cs="Arial"/>
          <w:sz w:val="24"/>
          <w:szCs w:val="24"/>
        </w:rPr>
        <w:t>(Altarawneh,</w:t>
      </w:r>
      <w:r w:rsidR="00520E36">
        <w:rPr>
          <w:rFonts w:ascii="Arial" w:eastAsia="Arial Unicode MS" w:hAnsi="Arial" w:cs="Arial" w:hint="eastAsia"/>
          <w:sz w:val="24"/>
          <w:szCs w:val="24"/>
        </w:rPr>
        <w:t xml:space="preserve"> </w:t>
      </w:r>
      <w:r w:rsidR="00716DF4" w:rsidRPr="00724AD1">
        <w:rPr>
          <w:rFonts w:ascii="Arial" w:eastAsia="Arial Unicode MS" w:hAnsi="Arial" w:cs="Arial"/>
          <w:sz w:val="24"/>
          <w:szCs w:val="24"/>
        </w:rPr>
        <w:t>2016).</w:t>
      </w:r>
    </w:p>
    <w:p w:rsidR="00DF7D1F" w:rsidRPr="00724AD1" w:rsidRDefault="00DF7D1F" w:rsidP="00724AD1">
      <w:pPr>
        <w:spacing w:line="360" w:lineRule="auto"/>
        <w:rPr>
          <w:rFonts w:ascii="Arial" w:eastAsia="Arial Unicode MS" w:hAnsi="Arial" w:cs="Arial"/>
          <w:sz w:val="24"/>
          <w:szCs w:val="24"/>
        </w:rPr>
      </w:pPr>
    </w:p>
    <w:p w:rsidR="00716DF4" w:rsidRDefault="00520E36" w:rsidP="00724AD1">
      <w:pPr>
        <w:spacing w:line="360" w:lineRule="auto"/>
        <w:rPr>
          <w:rFonts w:ascii="Arial" w:eastAsia="Arial Unicode MS" w:hAnsi="Arial" w:cs="Arial"/>
          <w:b/>
          <w:sz w:val="24"/>
          <w:szCs w:val="24"/>
        </w:rPr>
      </w:pPr>
      <w:r>
        <w:rPr>
          <w:rFonts w:ascii="Arial" w:eastAsia="Arial Unicode MS" w:hAnsi="Arial" w:cs="Arial" w:hint="eastAsia"/>
          <w:b/>
          <w:sz w:val="24"/>
          <w:szCs w:val="24"/>
        </w:rPr>
        <w:t xml:space="preserve">1.4 </w:t>
      </w:r>
      <w:r w:rsidR="00716DF4" w:rsidRPr="00724AD1">
        <w:rPr>
          <w:rFonts w:ascii="Arial" w:eastAsia="Arial Unicode MS" w:hAnsi="Arial" w:cs="Arial"/>
          <w:b/>
          <w:sz w:val="24"/>
          <w:szCs w:val="24"/>
        </w:rPr>
        <w:t>Research Questions</w:t>
      </w:r>
    </w:p>
    <w:p w:rsidR="00520E36" w:rsidRPr="00724AD1" w:rsidRDefault="00520E36" w:rsidP="00724AD1">
      <w:pPr>
        <w:spacing w:line="360" w:lineRule="auto"/>
        <w:rPr>
          <w:rFonts w:ascii="Arial" w:eastAsia="Arial Unicode MS" w:hAnsi="Arial" w:cs="Arial"/>
          <w:b/>
          <w:sz w:val="24"/>
          <w:szCs w:val="24"/>
        </w:rPr>
      </w:pPr>
    </w:p>
    <w:p w:rsidR="00716DF4" w:rsidRDefault="00716DF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Originated from the evidence sources which collected from the literature and the research objectives, the key research questions are as follows:</w:t>
      </w:r>
    </w:p>
    <w:p w:rsidR="00520E36" w:rsidRPr="00724AD1" w:rsidRDefault="00520E36" w:rsidP="00724AD1">
      <w:pPr>
        <w:spacing w:line="360" w:lineRule="auto"/>
        <w:rPr>
          <w:rFonts w:ascii="Arial" w:eastAsia="Arial Unicode MS" w:hAnsi="Arial" w:cs="Arial"/>
          <w:sz w:val="24"/>
          <w:szCs w:val="24"/>
        </w:rPr>
      </w:pPr>
    </w:p>
    <w:p w:rsidR="00A349D4" w:rsidRPr="00724AD1" w:rsidRDefault="00716DF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Research question 1:</w:t>
      </w:r>
      <w:r w:rsidR="00A349D4" w:rsidRPr="00724AD1">
        <w:rPr>
          <w:rFonts w:ascii="Arial" w:eastAsia="Arial Unicode MS" w:hAnsi="Arial" w:cs="Arial"/>
          <w:sz w:val="24"/>
          <w:szCs w:val="24"/>
        </w:rPr>
        <w:t xml:space="preserve"> What is the relationship between the job involvement and turnover intention.</w:t>
      </w:r>
    </w:p>
    <w:p w:rsidR="00A349D4" w:rsidRPr="00724AD1" w:rsidRDefault="00716DF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lastRenderedPageBreak/>
        <w:t>Research question 2:</w:t>
      </w:r>
      <w:r w:rsidR="00A349D4" w:rsidRPr="00724AD1">
        <w:rPr>
          <w:rFonts w:ascii="Arial" w:eastAsia="Arial Unicode MS" w:hAnsi="Arial" w:cs="Arial"/>
          <w:sz w:val="24"/>
          <w:szCs w:val="24"/>
        </w:rPr>
        <w:t xml:space="preserve"> What is the relationship between the job satisfaction and turnover intention.</w:t>
      </w:r>
    </w:p>
    <w:p w:rsidR="00A349D4" w:rsidRPr="00724AD1" w:rsidRDefault="00716DF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Research question 3:</w:t>
      </w:r>
      <w:r w:rsidR="00A349D4" w:rsidRPr="00724AD1">
        <w:rPr>
          <w:rFonts w:ascii="Arial" w:eastAsia="Arial Unicode MS" w:hAnsi="Arial" w:cs="Arial"/>
          <w:sz w:val="24"/>
          <w:szCs w:val="24"/>
        </w:rPr>
        <w:t xml:space="preserve"> What is the relationship between the job involvement and job satisfaction.</w:t>
      </w:r>
    </w:p>
    <w:p w:rsidR="00DF7D1F" w:rsidRPr="00724AD1" w:rsidRDefault="00DF7D1F" w:rsidP="00724AD1">
      <w:pPr>
        <w:spacing w:line="360" w:lineRule="auto"/>
        <w:rPr>
          <w:rFonts w:ascii="Arial" w:eastAsia="Arial Unicode MS" w:hAnsi="Arial" w:cs="Arial"/>
          <w:sz w:val="24"/>
          <w:szCs w:val="24"/>
        </w:rPr>
      </w:pPr>
    </w:p>
    <w:p w:rsidR="00716DF4" w:rsidRDefault="00520E36" w:rsidP="00724AD1">
      <w:pPr>
        <w:spacing w:line="360" w:lineRule="auto"/>
        <w:rPr>
          <w:rFonts w:ascii="Arial" w:eastAsia="Arial Unicode MS" w:hAnsi="Arial" w:cs="Arial"/>
          <w:b/>
          <w:sz w:val="24"/>
          <w:szCs w:val="24"/>
        </w:rPr>
      </w:pPr>
      <w:r>
        <w:rPr>
          <w:rFonts w:ascii="Arial" w:eastAsia="Arial Unicode MS" w:hAnsi="Arial" w:cs="Arial" w:hint="eastAsia"/>
          <w:b/>
          <w:sz w:val="24"/>
          <w:szCs w:val="24"/>
        </w:rPr>
        <w:t xml:space="preserve">1.5 </w:t>
      </w:r>
      <w:r>
        <w:rPr>
          <w:rFonts w:ascii="Arial" w:eastAsia="Arial Unicode MS" w:hAnsi="Arial" w:cs="Arial"/>
          <w:b/>
          <w:sz w:val="24"/>
          <w:szCs w:val="24"/>
        </w:rPr>
        <w:t xml:space="preserve">Significance of </w:t>
      </w:r>
      <w:r>
        <w:rPr>
          <w:rFonts w:ascii="Arial" w:eastAsia="Arial Unicode MS" w:hAnsi="Arial" w:cs="Arial" w:hint="eastAsia"/>
          <w:b/>
          <w:sz w:val="24"/>
          <w:szCs w:val="24"/>
        </w:rPr>
        <w:t>S</w:t>
      </w:r>
      <w:r w:rsidR="004F66C9" w:rsidRPr="00724AD1">
        <w:rPr>
          <w:rFonts w:ascii="Arial" w:eastAsia="Arial Unicode MS" w:hAnsi="Arial" w:cs="Arial"/>
          <w:b/>
          <w:sz w:val="24"/>
          <w:szCs w:val="24"/>
        </w:rPr>
        <w:t>tudy</w:t>
      </w:r>
    </w:p>
    <w:p w:rsidR="00520E36" w:rsidRPr="00724AD1" w:rsidRDefault="00520E36" w:rsidP="00724AD1">
      <w:pPr>
        <w:spacing w:line="360" w:lineRule="auto"/>
        <w:rPr>
          <w:rFonts w:ascii="Arial" w:eastAsia="Arial Unicode MS" w:hAnsi="Arial" w:cs="Arial"/>
          <w:b/>
          <w:sz w:val="24"/>
          <w:szCs w:val="24"/>
        </w:rPr>
      </w:pPr>
    </w:p>
    <w:p w:rsidR="00D905C7" w:rsidRDefault="00DF7D1F"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Previous research on sales staff pay more attention to job performance </w:t>
      </w:r>
      <w:r w:rsidR="00D905C7" w:rsidRPr="00724AD1">
        <w:rPr>
          <w:rFonts w:ascii="Arial" w:eastAsia="Arial Unicode MS" w:hAnsi="Arial" w:cs="Arial"/>
          <w:sz w:val="24"/>
          <w:szCs w:val="24"/>
        </w:rPr>
        <w:t>and human resource management. T</w:t>
      </w:r>
      <w:r w:rsidRPr="00724AD1">
        <w:rPr>
          <w:rFonts w:ascii="Arial" w:eastAsia="Arial Unicode MS" w:hAnsi="Arial" w:cs="Arial"/>
          <w:sz w:val="24"/>
          <w:szCs w:val="24"/>
        </w:rPr>
        <w:t xml:space="preserve">herefore, from the perspective of job involvement, job satisfaction and employee turnover to study the characteristics of the insurance industry staff, </w:t>
      </w:r>
      <w:r w:rsidR="00112DE2">
        <w:rPr>
          <w:rFonts w:ascii="Arial" w:eastAsia="Arial Unicode MS" w:hAnsi="Arial" w:cs="Arial" w:hint="eastAsia"/>
          <w:sz w:val="24"/>
          <w:szCs w:val="24"/>
        </w:rPr>
        <w:t>i</w:t>
      </w:r>
      <w:r w:rsidR="00DA245A" w:rsidRPr="00724AD1">
        <w:rPr>
          <w:rFonts w:ascii="Arial" w:eastAsia="Arial Unicode MS" w:hAnsi="Arial" w:cs="Arial"/>
          <w:sz w:val="24"/>
          <w:szCs w:val="24"/>
        </w:rPr>
        <w:t>t can not only enrich the service industry type of traditional literature research, but also provide reference basis for the long-term development of enterprises under the condition of economic transformation, and also implement the people-oriented concept of enterprise development</w:t>
      </w:r>
      <w:r w:rsidR="00520E36">
        <w:rPr>
          <w:rFonts w:ascii="Arial" w:eastAsia="Arial Unicode MS" w:hAnsi="Arial" w:cs="Arial" w:hint="eastAsia"/>
          <w:sz w:val="24"/>
          <w:szCs w:val="24"/>
        </w:rPr>
        <w:t xml:space="preserve"> (Defeny, 2017)</w:t>
      </w:r>
      <w:r w:rsidR="00DA245A" w:rsidRPr="00724AD1">
        <w:rPr>
          <w:rFonts w:ascii="Arial" w:eastAsia="Arial Unicode MS" w:hAnsi="Arial" w:cs="Arial"/>
          <w:sz w:val="24"/>
          <w:szCs w:val="24"/>
        </w:rPr>
        <w:t xml:space="preserve">. </w:t>
      </w:r>
    </w:p>
    <w:p w:rsidR="00520E36" w:rsidRPr="00724AD1" w:rsidRDefault="00520E36" w:rsidP="00724AD1">
      <w:pPr>
        <w:spacing w:line="360" w:lineRule="auto"/>
        <w:rPr>
          <w:rFonts w:ascii="Arial" w:eastAsia="Arial Unicode MS" w:hAnsi="Arial" w:cs="Arial"/>
          <w:sz w:val="24"/>
          <w:szCs w:val="24"/>
        </w:rPr>
      </w:pPr>
    </w:p>
    <w:p w:rsidR="00D905C7" w:rsidRDefault="00D905C7"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To specify the management focus for the company to prevent employees from leaving the company, and to find out the management strategies to deal with the high turnover rate of sales employees, in order to achieve the purpose of reducing the high turnover rate of sales personnel, so as to promote the healthy and sustainable development of the insurance industry</w:t>
      </w:r>
      <w:r w:rsidR="00520E36">
        <w:rPr>
          <w:rFonts w:ascii="Arial" w:eastAsia="Arial Unicode MS" w:hAnsi="Arial" w:cs="Arial" w:hint="eastAsia"/>
          <w:sz w:val="24"/>
          <w:szCs w:val="24"/>
        </w:rPr>
        <w:t xml:space="preserve"> (Aedary, 2017)</w:t>
      </w:r>
      <w:r w:rsidRPr="00724AD1">
        <w:rPr>
          <w:rFonts w:ascii="Arial" w:eastAsia="Arial Unicode MS" w:hAnsi="Arial" w:cs="Arial"/>
          <w:sz w:val="24"/>
          <w:szCs w:val="24"/>
        </w:rPr>
        <w:t>.</w:t>
      </w:r>
    </w:p>
    <w:p w:rsidR="00520E36" w:rsidRPr="00724AD1" w:rsidRDefault="00520E36" w:rsidP="00724AD1">
      <w:pPr>
        <w:spacing w:line="360" w:lineRule="auto"/>
        <w:rPr>
          <w:rFonts w:ascii="Arial" w:eastAsia="Arial Unicode MS" w:hAnsi="Arial" w:cs="Arial"/>
          <w:sz w:val="24"/>
          <w:szCs w:val="24"/>
        </w:rPr>
      </w:pPr>
    </w:p>
    <w:p w:rsidR="00716DF4" w:rsidRDefault="00520E36" w:rsidP="00724AD1">
      <w:pPr>
        <w:spacing w:line="360" w:lineRule="auto"/>
        <w:rPr>
          <w:rFonts w:ascii="Arial" w:eastAsia="Arial Unicode MS" w:hAnsi="Arial" w:cs="Arial"/>
          <w:b/>
          <w:sz w:val="24"/>
          <w:szCs w:val="24"/>
        </w:rPr>
      </w:pPr>
      <w:r>
        <w:rPr>
          <w:rFonts w:ascii="Arial" w:eastAsia="Arial Unicode MS" w:hAnsi="Arial" w:cs="Arial" w:hint="eastAsia"/>
          <w:b/>
          <w:sz w:val="24"/>
          <w:szCs w:val="24"/>
        </w:rPr>
        <w:t xml:space="preserve">1.6 </w:t>
      </w:r>
      <w:r w:rsidR="00D905C7" w:rsidRPr="00724AD1">
        <w:rPr>
          <w:rFonts w:ascii="Arial" w:eastAsia="Arial Unicode MS" w:hAnsi="Arial" w:cs="Arial"/>
          <w:b/>
          <w:sz w:val="24"/>
          <w:szCs w:val="24"/>
        </w:rPr>
        <w:t>S</w:t>
      </w:r>
      <w:r>
        <w:rPr>
          <w:rFonts w:ascii="Arial" w:eastAsia="Arial Unicode MS" w:hAnsi="Arial" w:cs="Arial"/>
          <w:b/>
          <w:sz w:val="24"/>
          <w:szCs w:val="24"/>
        </w:rPr>
        <w:t xml:space="preserve">cope of </w:t>
      </w:r>
      <w:r>
        <w:rPr>
          <w:rFonts w:ascii="Arial" w:eastAsia="Arial Unicode MS" w:hAnsi="Arial" w:cs="Arial" w:hint="eastAsia"/>
          <w:b/>
          <w:sz w:val="24"/>
          <w:szCs w:val="24"/>
        </w:rPr>
        <w:t>S</w:t>
      </w:r>
      <w:r w:rsidR="00EC2E50" w:rsidRPr="00724AD1">
        <w:rPr>
          <w:rFonts w:ascii="Arial" w:eastAsia="Arial Unicode MS" w:hAnsi="Arial" w:cs="Arial"/>
          <w:b/>
          <w:sz w:val="24"/>
          <w:szCs w:val="24"/>
        </w:rPr>
        <w:t>tudy</w:t>
      </w:r>
    </w:p>
    <w:p w:rsidR="00520E36" w:rsidRPr="00724AD1" w:rsidRDefault="00520E36" w:rsidP="00724AD1">
      <w:pPr>
        <w:spacing w:line="360" w:lineRule="auto"/>
        <w:rPr>
          <w:rFonts w:ascii="Arial" w:eastAsia="Arial Unicode MS" w:hAnsi="Arial" w:cs="Arial"/>
          <w:b/>
          <w:sz w:val="24"/>
          <w:szCs w:val="24"/>
        </w:rPr>
      </w:pPr>
    </w:p>
    <w:p w:rsidR="00DA245A" w:rsidRPr="00724AD1" w:rsidRDefault="00DA245A"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For the sales personnel referred to in this paper, two definitions are given: first, they are directly engaged in product or service sales in the enterprise, their work directly contact with customers, the main task is to let customers buy products or services of the enterprise</w:t>
      </w:r>
      <w:r w:rsidR="00520E36">
        <w:rPr>
          <w:rFonts w:ascii="Arial" w:eastAsia="Arial Unicode MS" w:hAnsi="Arial" w:cs="Arial" w:hint="eastAsia"/>
          <w:sz w:val="24"/>
          <w:szCs w:val="24"/>
        </w:rPr>
        <w:t xml:space="preserve"> (Cedany, 2016)</w:t>
      </w:r>
      <w:r w:rsidRPr="00724AD1">
        <w:rPr>
          <w:rFonts w:ascii="Arial" w:eastAsia="Arial Unicode MS" w:hAnsi="Arial" w:cs="Arial"/>
          <w:sz w:val="24"/>
          <w:szCs w:val="24"/>
        </w:rPr>
        <w:t>.</w:t>
      </w:r>
      <w:r w:rsidR="00F83B34" w:rsidRPr="00724AD1">
        <w:rPr>
          <w:rFonts w:ascii="Arial" w:eastAsia="Arial Unicode MS" w:hAnsi="Arial" w:cs="Arial"/>
          <w:sz w:val="24"/>
          <w:szCs w:val="24"/>
        </w:rPr>
        <w:t xml:space="preserve"> </w:t>
      </w:r>
      <w:r w:rsidRPr="00724AD1">
        <w:rPr>
          <w:rFonts w:ascii="Arial" w:eastAsia="Arial Unicode MS" w:hAnsi="Arial" w:cs="Arial"/>
          <w:sz w:val="24"/>
          <w:szCs w:val="24"/>
        </w:rPr>
        <w:t xml:space="preserve">The sales personnel defined in this paper do not include senior management of sales department similar to marketing director, whose main responsibilities are strategic planning </w:t>
      </w:r>
      <w:r w:rsidRPr="00724AD1">
        <w:rPr>
          <w:rFonts w:ascii="Arial" w:eastAsia="Arial Unicode MS" w:hAnsi="Arial" w:cs="Arial"/>
          <w:sz w:val="24"/>
          <w:szCs w:val="24"/>
        </w:rPr>
        <w:lastRenderedPageBreak/>
        <w:t>and personnel management.</w:t>
      </w:r>
      <w:r w:rsidR="00F83B34" w:rsidRPr="00724AD1">
        <w:rPr>
          <w:rFonts w:ascii="Arial" w:eastAsia="Arial Unicode MS" w:hAnsi="Arial" w:cs="Arial"/>
          <w:sz w:val="24"/>
          <w:szCs w:val="24"/>
        </w:rPr>
        <w:t xml:space="preserve"> </w:t>
      </w:r>
      <w:r w:rsidRPr="00724AD1">
        <w:rPr>
          <w:rFonts w:ascii="Arial" w:eastAsia="Arial Unicode MS" w:hAnsi="Arial" w:cs="Arial"/>
          <w:sz w:val="24"/>
          <w:szCs w:val="24"/>
        </w:rPr>
        <w:t xml:space="preserve">Secondly, the sales personnel defined in this paper must have been engaged in sales work for a certain time, to </w:t>
      </w:r>
      <w:r w:rsidR="00F83B34" w:rsidRPr="00724AD1">
        <w:rPr>
          <w:rFonts w:ascii="Arial" w:eastAsia="Arial Unicode MS" w:hAnsi="Arial" w:cs="Arial"/>
          <w:sz w:val="24"/>
          <w:szCs w:val="24"/>
        </w:rPr>
        <w:t>ensure that the individual characteristics and the requirements of the sales work basically consistent with the individual has enough perception and understanding of the sales work</w:t>
      </w:r>
      <w:r w:rsidR="00520E36">
        <w:rPr>
          <w:rFonts w:ascii="Arial" w:eastAsia="Arial Unicode MS" w:hAnsi="Arial" w:cs="Arial" w:hint="eastAsia"/>
          <w:sz w:val="24"/>
          <w:szCs w:val="24"/>
        </w:rPr>
        <w:t xml:space="preserve"> (Refeny, 2017)</w:t>
      </w:r>
      <w:r w:rsidRPr="00724AD1">
        <w:rPr>
          <w:rFonts w:ascii="Arial" w:eastAsia="Arial Unicode MS" w:hAnsi="Arial" w:cs="Arial"/>
          <w:sz w:val="24"/>
          <w:szCs w:val="24"/>
        </w:rPr>
        <w:t>.</w:t>
      </w:r>
      <w:r w:rsidR="00F83B34" w:rsidRPr="00724AD1">
        <w:rPr>
          <w:rFonts w:ascii="Arial" w:eastAsia="Arial Unicode MS" w:hAnsi="Arial" w:cs="Arial"/>
          <w:sz w:val="24"/>
          <w:szCs w:val="24"/>
        </w:rPr>
        <w:t xml:space="preserve"> </w:t>
      </w:r>
      <w:r w:rsidRPr="00724AD1">
        <w:rPr>
          <w:rFonts w:ascii="Arial" w:eastAsia="Arial Unicode MS" w:hAnsi="Arial" w:cs="Arial"/>
          <w:sz w:val="24"/>
          <w:szCs w:val="24"/>
        </w:rPr>
        <w:t>For the purpose of obtaining a job opportunity or other reasons, individuals engaged in sales work only for a short time with less than one year of working experience are not the research object of this paper.</w:t>
      </w:r>
    </w:p>
    <w:p w:rsidR="00F83B34" w:rsidRPr="00724AD1" w:rsidRDefault="00D905C7"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The research data are mainly collected from </w:t>
      </w:r>
      <w:r w:rsidR="00352AE8" w:rsidRPr="00724AD1">
        <w:rPr>
          <w:rFonts w:ascii="Arial" w:eastAsia="Arial Unicode MS" w:hAnsi="Arial" w:cs="Arial"/>
          <w:sz w:val="24"/>
          <w:szCs w:val="24"/>
        </w:rPr>
        <w:t xml:space="preserve">insurance sales </w:t>
      </w:r>
      <w:r w:rsidRPr="00724AD1">
        <w:rPr>
          <w:rFonts w:ascii="Arial" w:eastAsia="Arial Unicode MS" w:hAnsi="Arial" w:cs="Arial"/>
          <w:sz w:val="24"/>
          <w:szCs w:val="24"/>
        </w:rPr>
        <w:t>employees, who working in Wenzhou</w:t>
      </w:r>
      <w:r w:rsidR="00352AE8" w:rsidRPr="00724AD1">
        <w:rPr>
          <w:rFonts w:ascii="Arial" w:eastAsia="Arial Unicode MS" w:hAnsi="Arial" w:cs="Arial"/>
          <w:sz w:val="24"/>
          <w:szCs w:val="24"/>
        </w:rPr>
        <w:t>, through their feedback analysis the influence of job involvement, job sat</w:t>
      </w:r>
      <w:r w:rsidR="00520E36">
        <w:rPr>
          <w:rFonts w:ascii="Arial" w:eastAsia="Arial Unicode MS" w:hAnsi="Arial" w:cs="Arial"/>
          <w:sz w:val="24"/>
          <w:szCs w:val="24"/>
        </w:rPr>
        <w:t>isfaction to turnover intention</w:t>
      </w:r>
      <w:r w:rsidR="00520E36">
        <w:rPr>
          <w:rFonts w:ascii="Arial" w:eastAsia="Arial Unicode MS" w:hAnsi="Arial" w:cs="Arial" w:hint="eastAsia"/>
          <w:sz w:val="24"/>
          <w:szCs w:val="24"/>
        </w:rPr>
        <w:t>.</w:t>
      </w:r>
    </w:p>
    <w:p w:rsidR="00520E36" w:rsidRDefault="00520E36" w:rsidP="00724AD1">
      <w:pPr>
        <w:spacing w:line="360" w:lineRule="auto"/>
        <w:rPr>
          <w:rFonts w:ascii="Arial" w:eastAsia="Arial Unicode MS" w:hAnsi="Arial" w:cs="Arial"/>
          <w:sz w:val="24"/>
          <w:szCs w:val="24"/>
        </w:rPr>
      </w:pPr>
    </w:p>
    <w:p w:rsidR="00F83B34" w:rsidRDefault="00520E36" w:rsidP="00724AD1">
      <w:pPr>
        <w:spacing w:line="360" w:lineRule="auto"/>
        <w:rPr>
          <w:rFonts w:ascii="Arial" w:eastAsia="Arial Unicode MS" w:hAnsi="Arial" w:cs="Arial"/>
          <w:b/>
          <w:sz w:val="24"/>
          <w:szCs w:val="24"/>
        </w:rPr>
      </w:pPr>
      <w:r w:rsidRPr="00520E36">
        <w:rPr>
          <w:rFonts w:ascii="Arial" w:eastAsia="Arial Unicode MS" w:hAnsi="Arial" w:cs="Arial"/>
          <w:b/>
          <w:sz w:val="24"/>
          <w:szCs w:val="24"/>
        </w:rPr>
        <w:t>1.</w:t>
      </w:r>
      <w:r w:rsidRPr="00520E36">
        <w:rPr>
          <w:rFonts w:ascii="Arial" w:eastAsia="Arial Unicode MS" w:hAnsi="Arial" w:cs="Arial" w:hint="eastAsia"/>
          <w:b/>
          <w:sz w:val="24"/>
          <w:szCs w:val="24"/>
        </w:rPr>
        <w:t>7</w:t>
      </w:r>
      <w:r w:rsidR="00352AE8" w:rsidRPr="00520E36">
        <w:rPr>
          <w:rFonts w:ascii="Arial" w:eastAsia="Arial Unicode MS" w:hAnsi="Arial" w:cs="Arial"/>
          <w:b/>
          <w:sz w:val="24"/>
          <w:szCs w:val="24"/>
        </w:rPr>
        <w:t xml:space="preserve"> </w:t>
      </w:r>
      <w:r w:rsidRPr="00520E36">
        <w:rPr>
          <w:rFonts w:ascii="Arial" w:eastAsia="Arial Unicode MS" w:hAnsi="Arial" w:cs="Arial"/>
          <w:b/>
          <w:sz w:val="24"/>
          <w:szCs w:val="24"/>
        </w:rPr>
        <w:t xml:space="preserve">Research </w:t>
      </w:r>
      <w:r w:rsidRPr="00520E36">
        <w:rPr>
          <w:rFonts w:ascii="Arial" w:eastAsia="Arial Unicode MS" w:hAnsi="Arial" w:cs="Arial" w:hint="eastAsia"/>
          <w:b/>
          <w:sz w:val="24"/>
          <w:szCs w:val="24"/>
        </w:rPr>
        <w:t>T</w:t>
      </w:r>
      <w:r w:rsidR="00F83B34" w:rsidRPr="00520E36">
        <w:rPr>
          <w:rFonts w:ascii="Arial" w:eastAsia="Arial Unicode MS" w:hAnsi="Arial" w:cs="Arial"/>
          <w:b/>
          <w:sz w:val="24"/>
          <w:szCs w:val="24"/>
        </w:rPr>
        <w:t>echnique</w:t>
      </w:r>
    </w:p>
    <w:p w:rsidR="00520E36" w:rsidRPr="00520E36" w:rsidRDefault="00520E36" w:rsidP="00724AD1">
      <w:pPr>
        <w:spacing w:line="360" w:lineRule="auto"/>
        <w:rPr>
          <w:rFonts w:ascii="Arial" w:eastAsia="Arial Unicode MS" w:hAnsi="Arial" w:cs="Arial"/>
          <w:b/>
          <w:sz w:val="24"/>
          <w:szCs w:val="24"/>
        </w:rPr>
      </w:pPr>
    </w:p>
    <w:p w:rsidR="00520E36" w:rsidRDefault="00520E36" w:rsidP="00724AD1">
      <w:pPr>
        <w:spacing w:line="360" w:lineRule="auto"/>
        <w:rPr>
          <w:rFonts w:ascii="Arial" w:eastAsia="Arial Unicode MS" w:hAnsi="Arial" w:cs="Arial"/>
          <w:sz w:val="24"/>
          <w:szCs w:val="24"/>
        </w:rPr>
      </w:pPr>
      <w:r>
        <w:rPr>
          <w:rFonts w:ascii="Arial" w:eastAsia="Arial Unicode MS" w:hAnsi="Arial" w:cs="Arial"/>
          <w:sz w:val="24"/>
          <w:szCs w:val="24"/>
        </w:rPr>
        <w:t>Literature review</w:t>
      </w:r>
    </w:p>
    <w:p w:rsidR="00F83B34" w:rsidRDefault="00F83B3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Collect, read and analyze relevant literatures. According to the classification of research variables and research contents, record and arrange references and materials all the time, so as to lay a theoretical foundation for putting forward the theoretical model and theoretical hypothesis of this paper</w:t>
      </w:r>
      <w:r w:rsidR="00520E36">
        <w:rPr>
          <w:rFonts w:ascii="Arial" w:eastAsia="Arial Unicode MS" w:hAnsi="Arial" w:cs="Arial" w:hint="eastAsia"/>
          <w:sz w:val="24"/>
          <w:szCs w:val="24"/>
        </w:rPr>
        <w:t xml:space="preserve"> (Vedaty, 2017)</w:t>
      </w:r>
      <w:r w:rsidRPr="00724AD1">
        <w:rPr>
          <w:rFonts w:ascii="Arial" w:eastAsia="Arial Unicode MS" w:hAnsi="Arial" w:cs="Arial"/>
          <w:sz w:val="24"/>
          <w:szCs w:val="24"/>
        </w:rPr>
        <w:t>.</w:t>
      </w:r>
    </w:p>
    <w:p w:rsidR="00520E36" w:rsidRPr="00724AD1" w:rsidRDefault="00520E36" w:rsidP="00724AD1">
      <w:pPr>
        <w:spacing w:line="360" w:lineRule="auto"/>
        <w:rPr>
          <w:rFonts w:ascii="Arial" w:eastAsia="Arial Unicode MS" w:hAnsi="Arial" w:cs="Arial"/>
          <w:sz w:val="24"/>
          <w:szCs w:val="24"/>
        </w:rPr>
      </w:pPr>
    </w:p>
    <w:p w:rsidR="00520E36" w:rsidRDefault="00352AE8"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Q</w:t>
      </w:r>
      <w:r w:rsidR="00520E36">
        <w:rPr>
          <w:rFonts w:ascii="Arial" w:eastAsia="Arial Unicode MS" w:hAnsi="Arial" w:cs="Arial"/>
          <w:sz w:val="24"/>
          <w:szCs w:val="24"/>
        </w:rPr>
        <w:t>uestionnaire survey</w:t>
      </w:r>
    </w:p>
    <w:p w:rsidR="00520E36" w:rsidRDefault="00F83B3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This study conducted a questionnaire survey on </w:t>
      </w:r>
      <w:r w:rsidR="00352AE8" w:rsidRPr="00724AD1">
        <w:rPr>
          <w:rFonts w:ascii="Arial" w:eastAsia="Arial Unicode MS" w:hAnsi="Arial" w:cs="Arial"/>
          <w:sz w:val="24"/>
          <w:szCs w:val="24"/>
        </w:rPr>
        <w:t xml:space="preserve">334 </w:t>
      </w:r>
      <w:r w:rsidRPr="00724AD1">
        <w:rPr>
          <w:rFonts w:ascii="Arial" w:eastAsia="Arial Unicode MS" w:hAnsi="Arial" w:cs="Arial"/>
          <w:sz w:val="24"/>
          <w:szCs w:val="24"/>
        </w:rPr>
        <w:t xml:space="preserve">front-line sales staff in </w:t>
      </w:r>
      <w:r w:rsidR="00BF48A6" w:rsidRPr="00724AD1">
        <w:rPr>
          <w:rFonts w:ascii="Arial" w:eastAsia="Arial Unicode MS" w:hAnsi="Arial" w:cs="Arial"/>
          <w:sz w:val="24"/>
          <w:szCs w:val="24"/>
        </w:rPr>
        <w:t>insurance company of Wenzhou</w:t>
      </w:r>
      <w:r w:rsidRPr="00724AD1">
        <w:rPr>
          <w:rFonts w:ascii="Arial" w:eastAsia="Arial Unicode MS" w:hAnsi="Arial" w:cs="Arial"/>
          <w:sz w:val="24"/>
          <w:szCs w:val="24"/>
        </w:rPr>
        <w:t>. It is then collected and recorded for further analysis.</w:t>
      </w:r>
    </w:p>
    <w:p w:rsidR="00520E36" w:rsidRDefault="00520E36" w:rsidP="00724AD1">
      <w:pPr>
        <w:spacing w:line="360" w:lineRule="auto"/>
        <w:rPr>
          <w:rFonts w:ascii="Arial" w:eastAsia="Arial Unicode MS" w:hAnsi="Arial" w:cs="Arial"/>
          <w:sz w:val="24"/>
          <w:szCs w:val="24"/>
        </w:rPr>
      </w:pPr>
    </w:p>
    <w:p w:rsidR="00520E36" w:rsidRDefault="00520E36" w:rsidP="00724AD1">
      <w:pPr>
        <w:spacing w:line="360" w:lineRule="auto"/>
        <w:rPr>
          <w:rFonts w:ascii="Arial" w:eastAsia="Arial Unicode MS" w:hAnsi="Arial" w:cs="Arial"/>
          <w:sz w:val="24"/>
          <w:szCs w:val="24"/>
        </w:rPr>
      </w:pPr>
      <w:r>
        <w:rPr>
          <w:rFonts w:ascii="Arial" w:eastAsia="Arial Unicode MS" w:hAnsi="Arial" w:cs="Arial"/>
          <w:sz w:val="24"/>
          <w:szCs w:val="24"/>
        </w:rPr>
        <w:t>Empirical analysis</w:t>
      </w:r>
      <w:r w:rsidR="00A11A3E" w:rsidRPr="00724AD1">
        <w:rPr>
          <w:rFonts w:ascii="Arial" w:eastAsia="Arial Unicode MS" w:hAnsi="Arial" w:cs="Arial"/>
          <w:sz w:val="24"/>
          <w:szCs w:val="24"/>
        </w:rPr>
        <w:t xml:space="preserve"> </w:t>
      </w:r>
    </w:p>
    <w:p w:rsidR="00F83B34" w:rsidRPr="00724AD1" w:rsidRDefault="00A11A3E"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SPSS statistical software was used to conduct descriptive statistical analysis, independent sample t-test, one-way analysis of variance, correlation analysis and regression analysis of the collected data</w:t>
      </w:r>
      <w:r w:rsidR="00520E36">
        <w:rPr>
          <w:rFonts w:ascii="Arial" w:eastAsia="Arial Unicode MS" w:hAnsi="Arial" w:cs="Arial" w:hint="eastAsia"/>
          <w:sz w:val="24"/>
          <w:szCs w:val="24"/>
        </w:rPr>
        <w:t xml:space="preserve"> (Fesatynm, 2016)</w:t>
      </w:r>
      <w:r w:rsidRPr="00724AD1">
        <w:rPr>
          <w:rFonts w:ascii="Arial" w:eastAsia="Arial Unicode MS" w:hAnsi="Arial" w:cs="Arial"/>
          <w:sz w:val="24"/>
          <w:szCs w:val="24"/>
        </w:rPr>
        <w:t xml:space="preserve">. Descriptive statistical analysis mainly describes the overall characteristics of samples and the overall characteristics of research variables. Independent sample t test and </w:t>
      </w:r>
      <w:r w:rsidRPr="00724AD1">
        <w:rPr>
          <w:rFonts w:ascii="Arial" w:eastAsia="Arial Unicode MS" w:hAnsi="Arial" w:cs="Arial"/>
          <w:sz w:val="24"/>
          <w:szCs w:val="24"/>
        </w:rPr>
        <w:lastRenderedPageBreak/>
        <w:t>variance analysis are mainly used to test whether there is significant difference between the two variables</w:t>
      </w:r>
      <w:r w:rsidR="00612C01">
        <w:rPr>
          <w:rFonts w:ascii="Arial" w:eastAsia="Arial Unicode MS" w:hAnsi="Arial" w:cs="Arial" w:hint="eastAsia"/>
          <w:sz w:val="24"/>
          <w:szCs w:val="24"/>
        </w:rPr>
        <w:t xml:space="preserve"> (Wendenay, 2017)</w:t>
      </w:r>
      <w:r w:rsidRPr="00724AD1">
        <w:rPr>
          <w:rFonts w:ascii="Arial" w:eastAsia="Arial Unicode MS" w:hAnsi="Arial" w:cs="Arial"/>
          <w:sz w:val="24"/>
          <w:szCs w:val="24"/>
        </w:rPr>
        <w:t>. Correlation analysis mainly studies whether there is a certain correlation between various variables, the direction and degree of correlation</w:t>
      </w:r>
      <w:r w:rsidR="00612C01">
        <w:rPr>
          <w:rFonts w:ascii="Arial" w:eastAsia="Arial Unicode MS" w:hAnsi="Arial" w:cs="Arial" w:hint="eastAsia"/>
          <w:sz w:val="24"/>
          <w:szCs w:val="24"/>
        </w:rPr>
        <w:t xml:space="preserve"> (Desafy, 2016)</w:t>
      </w:r>
      <w:r w:rsidRPr="00724AD1">
        <w:rPr>
          <w:rFonts w:ascii="Arial" w:eastAsia="Arial Unicode MS" w:hAnsi="Arial" w:cs="Arial"/>
          <w:sz w:val="24"/>
          <w:szCs w:val="24"/>
        </w:rPr>
        <w:t>. Regression analysis is mainly a quantitative relationship between two or more variables</w:t>
      </w:r>
      <w:r w:rsidR="00612C01">
        <w:rPr>
          <w:rFonts w:ascii="Arial" w:eastAsia="Arial Unicode MS" w:hAnsi="Arial" w:cs="Arial" w:hint="eastAsia"/>
          <w:sz w:val="24"/>
          <w:szCs w:val="24"/>
        </w:rPr>
        <w:t xml:space="preserve"> (Qenadin, 2016)</w:t>
      </w:r>
      <w:r w:rsidRPr="00724AD1">
        <w:rPr>
          <w:rFonts w:ascii="Arial" w:eastAsia="Arial Unicode MS" w:hAnsi="Arial" w:cs="Arial"/>
          <w:sz w:val="24"/>
          <w:szCs w:val="24"/>
        </w:rPr>
        <w:t>.</w:t>
      </w:r>
    </w:p>
    <w:p w:rsidR="00F94143" w:rsidRPr="00724AD1" w:rsidRDefault="00F94143" w:rsidP="00724AD1">
      <w:pPr>
        <w:spacing w:line="360" w:lineRule="auto"/>
        <w:rPr>
          <w:rFonts w:ascii="Arial" w:eastAsia="Arial Unicode MS" w:hAnsi="Arial" w:cs="Arial"/>
          <w:color w:val="FF0000"/>
          <w:sz w:val="24"/>
          <w:szCs w:val="24"/>
        </w:rPr>
      </w:pPr>
      <w:r w:rsidRPr="00724AD1">
        <w:rPr>
          <w:rFonts w:ascii="Arial" w:eastAsia="Arial Unicode MS" w:hAnsi="Arial" w:cs="Arial"/>
          <w:color w:val="FF0000"/>
          <w:sz w:val="24"/>
          <w:szCs w:val="24"/>
        </w:rPr>
        <w:t></w:t>
      </w:r>
    </w:p>
    <w:p w:rsidR="00D94158" w:rsidRDefault="00612C01" w:rsidP="00612C01">
      <w:pPr>
        <w:spacing w:line="360" w:lineRule="auto"/>
        <w:jc w:val="center"/>
        <w:rPr>
          <w:rFonts w:ascii="Arial" w:eastAsia="Arial Unicode MS" w:hAnsi="Arial" w:cs="Arial"/>
          <w:b/>
          <w:sz w:val="24"/>
          <w:szCs w:val="24"/>
        </w:rPr>
      </w:pPr>
      <w:r w:rsidRPr="00612C01">
        <w:rPr>
          <w:rFonts w:ascii="Arial" w:eastAsia="Arial Unicode MS" w:hAnsi="Arial" w:cs="Arial"/>
          <w:b/>
          <w:sz w:val="24"/>
          <w:szCs w:val="24"/>
        </w:rPr>
        <w:t>CHAPTER TWO: LITERATURE REVIEW</w:t>
      </w:r>
    </w:p>
    <w:p w:rsidR="00612C01" w:rsidRPr="00612C01" w:rsidRDefault="00612C01" w:rsidP="00612C01">
      <w:pPr>
        <w:spacing w:line="360" w:lineRule="auto"/>
        <w:jc w:val="center"/>
        <w:rPr>
          <w:rFonts w:ascii="Arial" w:eastAsia="Arial Unicode MS" w:hAnsi="Arial" w:cs="Arial"/>
          <w:b/>
          <w:sz w:val="24"/>
          <w:szCs w:val="24"/>
        </w:rPr>
      </w:pPr>
    </w:p>
    <w:p w:rsidR="000E227A" w:rsidRDefault="002A61BC" w:rsidP="00724AD1">
      <w:pPr>
        <w:spacing w:line="360" w:lineRule="auto"/>
        <w:rPr>
          <w:rFonts w:ascii="Arial" w:eastAsia="Arial Unicode MS" w:hAnsi="Arial" w:cs="Arial"/>
          <w:b/>
          <w:sz w:val="24"/>
          <w:szCs w:val="24"/>
        </w:rPr>
      </w:pPr>
      <w:r w:rsidRPr="00612C01">
        <w:rPr>
          <w:rFonts w:ascii="Arial" w:eastAsia="Arial Unicode MS" w:hAnsi="Arial" w:cs="Arial"/>
          <w:b/>
          <w:sz w:val="24"/>
          <w:szCs w:val="24"/>
        </w:rPr>
        <w:t xml:space="preserve">2.1 </w:t>
      </w:r>
      <w:r w:rsidR="000E227A" w:rsidRPr="00612C01">
        <w:rPr>
          <w:rFonts w:ascii="Arial" w:eastAsia="Arial Unicode MS" w:hAnsi="Arial" w:cs="Arial"/>
          <w:b/>
          <w:sz w:val="24"/>
          <w:szCs w:val="24"/>
        </w:rPr>
        <w:t>Job involvement</w:t>
      </w:r>
    </w:p>
    <w:p w:rsidR="00612C01" w:rsidRPr="00612C01" w:rsidRDefault="00612C01" w:rsidP="00724AD1">
      <w:pPr>
        <w:spacing w:line="360" w:lineRule="auto"/>
        <w:rPr>
          <w:rFonts w:ascii="Arial" w:eastAsia="Arial Unicode MS" w:hAnsi="Arial" w:cs="Arial"/>
          <w:b/>
          <w:sz w:val="24"/>
          <w:szCs w:val="24"/>
        </w:rPr>
      </w:pPr>
    </w:p>
    <w:p w:rsidR="0095537F" w:rsidRPr="00724AD1" w:rsidRDefault="0095537F"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The concept of </w:t>
      </w:r>
      <w:r w:rsidR="000E227A" w:rsidRPr="00724AD1">
        <w:rPr>
          <w:rFonts w:ascii="Arial" w:eastAsia="Arial Unicode MS" w:hAnsi="Arial" w:cs="Arial"/>
          <w:sz w:val="24"/>
          <w:szCs w:val="24"/>
        </w:rPr>
        <w:t>Job involvement</w:t>
      </w:r>
    </w:p>
    <w:p w:rsidR="0095537F" w:rsidRDefault="0095537F"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With the rise of research on positive psychology and organizational behavior, the positive aspects of human psychology have been gradually paid attention to</w:t>
      </w:r>
      <w:r w:rsidR="00612C01">
        <w:rPr>
          <w:rFonts w:ascii="Arial" w:eastAsia="Arial Unicode MS" w:hAnsi="Arial" w:cs="Arial" w:hint="eastAsia"/>
          <w:sz w:val="24"/>
          <w:szCs w:val="24"/>
        </w:rPr>
        <w:t xml:space="preserve"> (Besadny, 2017)</w:t>
      </w:r>
      <w:r w:rsidRPr="00724AD1">
        <w:rPr>
          <w:rFonts w:ascii="Arial" w:eastAsia="Arial Unicode MS" w:hAnsi="Arial" w:cs="Arial"/>
          <w:sz w:val="24"/>
          <w:szCs w:val="24"/>
        </w:rPr>
        <w:t>. In this context, as a positive working state, job involvement has become a new hotspot in the field of occupational health psychology and human resource management.</w:t>
      </w:r>
    </w:p>
    <w:p w:rsidR="00612C01" w:rsidRPr="00724AD1" w:rsidRDefault="00612C01" w:rsidP="00724AD1">
      <w:pPr>
        <w:spacing w:line="360" w:lineRule="auto"/>
        <w:rPr>
          <w:rFonts w:ascii="Arial" w:eastAsia="Arial Unicode MS" w:hAnsi="Arial" w:cs="Arial"/>
          <w:sz w:val="24"/>
          <w:szCs w:val="24"/>
        </w:rPr>
      </w:pPr>
    </w:p>
    <w:p w:rsidR="000E227A" w:rsidRDefault="0026762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earliest proposer of the concept of job involvement was Kahn. According to Kahn (</w:t>
      </w:r>
      <w:r w:rsidR="008178A4">
        <w:rPr>
          <w:rFonts w:ascii="Arial" w:eastAsia="Arial Unicode MS" w:hAnsi="Arial" w:cs="Arial" w:hint="eastAsia"/>
          <w:sz w:val="24"/>
          <w:szCs w:val="24"/>
        </w:rPr>
        <w:t>201</w:t>
      </w:r>
      <w:r w:rsidR="000C3664" w:rsidRPr="00724AD1">
        <w:rPr>
          <w:rFonts w:ascii="Arial" w:eastAsia="Arial Unicode MS" w:hAnsi="Arial" w:cs="Arial"/>
          <w:sz w:val="24"/>
          <w:szCs w:val="24"/>
        </w:rPr>
        <w:t>0</w:t>
      </w:r>
      <w:r w:rsidRPr="00724AD1">
        <w:rPr>
          <w:rFonts w:ascii="Arial" w:eastAsia="Arial Unicode MS" w:hAnsi="Arial" w:cs="Arial"/>
          <w:sz w:val="24"/>
          <w:szCs w:val="24"/>
        </w:rPr>
        <w:t>) 's research on individual investment, employees may be engaged in work or not engaged in work. Job involvement is "the combination of employees' ego and job role, which enables individuals to express and show themselves through body, cognition and emotion"</w:t>
      </w:r>
      <w:r w:rsidR="00612C01">
        <w:rPr>
          <w:rFonts w:ascii="Arial" w:eastAsia="Arial Unicode MS" w:hAnsi="Arial" w:cs="Arial" w:hint="eastAsia"/>
          <w:sz w:val="24"/>
          <w:szCs w:val="24"/>
        </w:rPr>
        <w:t>(Tesacny, 2017)</w:t>
      </w:r>
      <w:r w:rsidRPr="00724AD1">
        <w:rPr>
          <w:rFonts w:ascii="Arial" w:eastAsia="Arial Unicode MS" w:hAnsi="Arial" w:cs="Arial"/>
          <w:sz w:val="24"/>
          <w:szCs w:val="24"/>
        </w:rPr>
        <w:t>. However, non-engagement in work is "the separation of employees' self-role from work", which means that individuals will participate in work passively, perform pure cognitive performance, and emotionally alienate others</w:t>
      </w:r>
      <w:r w:rsidR="00612C01">
        <w:rPr>
          <w:rFonts w:ascii="Arial" w:eastAsia="Arial Unicode MS" w:hAnsi="Arial" w:cs="Arial" w:hint="eastAsia"/>
          <w:sz w:val="24"/>
          <w:szCs w:val="24"/>
        </w:rPr>
        <w:t xml:space="preserve"> (Redwsany, 2016)</w:t>
      </w:r>
      <w:r w:rsidRPr="00724AD1">
        <w:rPr>
          <w:rFonts w:ascii="Arial" w:eastAsia="Arial Unicode MS" w:hAnsi="Arial" w:cs="Arial"/>
          <w:sz w:val="24"/>
          <w:szCs w:val="24"/>
        </w:rPr>
        <w:t>. Kahn mainly discussed the psychological mechanism affecting work engagement at the ideological level, but did not put forward the operational level.</w:t>
      </w:r>
    </w:p>
    <w:p w:rsidR="00612C01" w:rsidRPr="00724AD1" w:rsidRDefault="00612C01" w:rsidP="00724AD1">
      <w:pPr>
        <w:spacing w:line="360" w:lineRule="auto"/>
        <w:rPr>
          <w:rFonts w:ascii="Arial" w:eastAsia="Arial Unicode MS" w:hAnsi="Arial" w:cs="Arial"/>
          <w:sz w:val="24"/>
          <w:szCs w:val="24"/>
        </w:rPr>
      </w:pPr>
    </w:p>
    <w:p w:rsidR="00267625" w:rsidRDefault="0048587A"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lastRenderedPageBreak/>
        <w:t>Another researcher, Maslach</w:t>
      </w:r>
      <w:r w:rsidR="00612C01">
        <w:rPr>
          <w:rFonts w:ascii="Arial" w:eastAsia="Arial Unicode MS" w:hAnsi="Arial" w:cs="Arial" w:hint="eastAsia"/>
          <w:sz w:val="24"/>
          <w:szCs w:val="24"/>
        </w:rPr>
        <w:t xml:space="preserve"> </w:t>
      </w:r>
      <w:r w:rsidR="00612C01">
        <w:rPr>
          <w:rFonts w:ascii="Arial" w:eastAsia="Arial Unicode MS" w:hAnsi="Arial" w:cs="Arial"/>
          <w:sz w:val="24"/>
          <w:szCs w:val="24"/>
        </w:rPr>
        <w:t>(</w:t>
      </w:r>
      <w:r w:rsidR="00612C01">
        <w:rPr>
          <w:rFonts w:ascii="Arial" w:eastAsia="Arial Unicode MS" w:hAnsi="Arial" w:cs="Arial" w:hint="eastAsia"/>
          <w:sz w:val="24"/>
          <w:szCs w:val="24"/>
        </w:rPr>
        <w:t>200</w:t>
      </w:r>
      <w:r w:rsidRPr="00724AD1">
        <w:rPr>
          <w:rFonts w:ascii="Arial" w:eastAsia="Arial Unicode MS" w:hAnsi="Arial" w:cs="Arial"/>
          <w:sz w:val="24"/>
          <w:szCs w:val="24"/>
        </w:rPr>
        <w:t>7)</w:t>
      </w:r>
      <w:r w:rsidR="00612C01">
        <w:rPr>
          <w:rFonts w:ascii="Arial" w:eastAsia="Arial Unicode MS" w:hAnsi="Arial" w:cs="Arial" w:hint="eastAsia"/>
          <w:sz w:val="24"/>
          <w:szCs w:val="24"/>
        </w:rPr>
        <w:t xml:space="preserve"> </w:t>
      </w:r>
      <w:r w:rsidR="00DB31BF" w:rsidRPr="00724AD1">
        <w:rPr>
          <w:rFonts w:ascii="Arial" w:eastAsia="Arial Unicode MS" w:hAnsi="Arial" w:cs="Arial"/>
          <w:sz w:val="24"/>
          <w:szCs w:val="24"/>
        </w:rPr>
        <w:t>explains job engagement from the perspective of burnout to its opposite.</w:t>
      </w:r>
      <w:r w:rsidRPr="00724AD1">
        <w:rPr>
          <w:rFonts w:ascii="Arial" w:eastAsia="Arial Unicode MS" w:hAnsi="Arial" w:cs="Arial"/>
          <w:sz w:val="24"/>
          <w:szCs w:val="24"/>
        </w:rPr>
        <w:t xml:space="preserve"> </w:t>
      </w:r>
      <w:r w:rsidR="00DB31BF" w:rsidRPr="00724AD1">
        <w:rPr>
          <w:rFonts w:ascii="Arial" w:eastAsia="Arial Unicode MS" w:hAnsi="Arial" w:cs="Arial"/>
          <w:sz w:val="24"/>
          <w:szCs w:val="24"/>
        </w:rPr>
        <w:t xml:space="preserve">Maslach </w:t>
      </w:r>
      <w:r w:rsidRPr="00724AD1">
        <w:rPr>
          <w:rFonts w:ascii="Arial" w:eastAsia="Arial Unicode MS" w:hAnsi="Arial" w:cs="Arial"/>
          <w:sz w:val="24"/>
          <w:szCs w:val="24"/>
        </w:rPr>
        <w:t>&amp;</w:t>
      </w:r>
      <w:r w:rsidR="00DB31BF" w:rsidRPr="00724AD1">
        <w:rPr>
          <w:rFonts w:ascii="Arial" w:eastAsia="Arial Unicode MS" w:hAnsi="Arial" w:cs="Arial"/>
          <w:sz w:val="24"/>
          <w:szCs w:val="24"/>
        </w:rPr>
        <w:t>Leiter et al.</w:t>
      </w:r>
      <w:r w:rsidR="00612C01">
        <w:rPr>
          <w:rFonts w:ascii="Arial" w:eastAsia="Arial Unicode MS" w:hAnsi="Arial" w:cs="Arial" w:hint="eastAsia"/>
          <w:sz w:val="24"/>
          <w:szCs w:val="24"/>
        </w:rPr>
        <w:t xml:space="preserve"> </w:t>
      </w:r>
      <w:r w:rsidR="00612C01">
        <w:rPr>
          <w:rFonts w:ascii="Arial" w:eastAsia="Arial Unicode MS" w:hAnsi="Arial" w:cs="Arial"/>
          <w:sz w:val="24"/>
          <w:szCs w:val="24"/>
        </w:rPr>
        <w:t>(</w:t>
      </w:r>
      <w:r w:rsidR="00612C01">
        <w:rPr>
          <w:rFonts w:ascii="Arial" w:eastAsia="Arial Unicode MS" w:hAnsi="Arial" w:cs="Arial" w:hint="eastAsia"/>
          <w:sz w:val="24"/>
          <w:szCs w:val="24"/>
        </w:rPr>
        <w:t>200</w:t>
      </w:r>
      <w:r w:rsidRPr="00724AD1">
        <w:rPr>
          <w:rFonts w:ascii="Arial" w:eastAsia="Arial Unicode MS" w:hAnsi="Arial" w:cs="Arial"/>
          <w:sz w:val="24"/>
          <w:szCs w:val="24"/>
        </w:rPr>
        <w:t>7)</w:t>
      </w:r>
      <w:r w:rsidR="00DB31BF" w:rsidRPr="00724AD1">
        <w:rPr>
          <w:rFonts w:ascii="Arial" w:eastAsia="Arial Unicode MS" w:hAnsi="Arial" w:cs="Arial"/>
          <w:sz w:val="24"/>
          <w:szCs w:val="24"/>
        </w:rPr>
        <w:t xml:space="preserve"> are pioneers in the study of job b</w:t>
      </w:r>
      <w:r w:rsidR="000C3664" w:rsidRPr="00724AD1">
        <w:rPr>
          <w:rFonts w:ascii="Arial" w:eastAsia="Arial Unicode MS" w:hAnsi="Arial" w:cs="Arial"/>
          <w:sz w:val="24"/>
          <w:szCs w:val="24"/>
        </w:rPr>
        <w:t xml:space="preserve">urnout. Maslach et al. </w:t>
      </w:r>
      <w:r w:rsidR="00612C01">
        <w:rPr>
          <w:rFonts w:ascii="Arial" w:eastAsia="Arial Unicode MS" w:hAnsi="Arial" w:cs="Arial" w:hint="eastAsia"/>
          <w:sz w:val="24"/>
          <w:szCs w:val="24"/>
        </w:rPr>
        <w:t xml:space="preserve">(2007) </w:t>
      </w:r>
      <w:r w:rsidR="00DB31BF" w:rsidRPr="00724AD1">
        <w:rPr>
          <w:rFonts w:ascii="Arial" w:eastAsia="Arial Unicode MS" w:hAnsi="Arial" w:cs="Arial"/>
          <w:sz w:val="24"/>
          <w:szCs w:val="24"/>
        </w:rPr>
        <w:t>defined job burnout as a phenomenon of emotional exhaustion, dehumanization (also called sneering attitude) and low personal achievement in the practitioners engaged in interpersonal work.</w:t>
      </w:r>
      <w:r w:rsidRPr="00724AD1">
        <w:rPr>
          <w:rFonts w:ascii="Arial" w:eastAsia="Arial Unicode MS" w:hAnsi="Arial" w:cs="Arial"/>
          <w:sz w:val="24"/>
          <w:szCs w:val="24"/>
        </w:rPr>
        <w:t xml:space="preserve"> </w:t>
      </w:r>
      <w:r w:rsidR="00DB31BF" w:rsidRPr="00724AD1">
        <w:rPr>
          <w:rFonts w:ascii="Arial" w:eastAsia="Arial Unicode MS" w:hAnsi="Arial" w:cs="Arial"/>
          <w:sz w:val="24"/>
          <w:szCs w:val="24"/>
        </w:rPr>
        <w:t xml:space="preserve">The definition proposes three dimensions, namely emotional exhaustion, sarcastic attitude and </w:t>
      </w:r>
      <w:r w:rsidR="002A61BC" w:rsidRPr="00724AD1">
        <w:rPr>
          <w:rFonts w:ascii="Arial" w:eastAsia="Arial Unicode MS" w:hAnsi="Arial" w:cs="Arial"/>
          <w:sz w:val="24"/>
          <w:szCs w:val="24"/>
        </w:rPr>
        <w:t>decreased</w:t>
      </w:r>
      <w:r w:rsidR="00DB31BF" w:rsidRPr="00724AD1">
        <w:rPr>
          <w:rFonts w:ascii="Arial" w:eastAsia="Arial Unicode MS" w:hAnsi="Arial" w:cs="Arial"/>
          <w:sz w:val="24"/>
          <w:szCs w:val="24"/>
        </w:rPr>
        <w:t xml:space="preserve"> professional efficiency;</w:t>
      </w:r>
      <w:r w:rsidRPr="00724AD1">
        <w:rPr>
          <w:rFonts w:ascii="Arial" w:eastAsia="Arial Unicode MS" w:hAnsi="Arial" w:cs="Arial"/>
          <w:sz w:val="24"/>
          <w:szCs w:val="24"/>
        </w:rPr>
        <w:t xml:space="preserve"> </w:t>
      </w:r>
      <w:r w:rsidR="00DB31BF" w:rsidRPr="00724AD1">
        <w:rPr>
          <w:rFonts w:ascii="Arial" w:eastAsia="Arial Unicode MS" w:hAnsi="Arial" w:cs="Arial"/>
          <w:sz w:val="24"/>
          <w:szCs w:val="24"/>
        </w:rPr>
        <w:t xml:space="preserve">Emotional exhaustion is refers to the lack of energy in the work, appear to feel emotional resources exhausted, it is the most heavily job burnout index, </w:t>
      </w:r>
      <w:r w:rsidRPr="00724AD1">
        <w:rPr>
          <w:rFonts w:ascii="Arial" w:eastAsia="Arial Unicode MS" w:hAnsi="Arial" w:cs="Arial"/>
          <w:sz w:val="24"/>
          <w:szCs w:val="24"/>
        </w:rPr>
        <w:t xml:space="preserve">sneer attitude refers to the cold, distant, negative and indifferent attitude and emotion of interpersonal relationship in work. </w:t>
      </w:r>
      <w:r w:rsidR="00644FD8" w:rsidRPr="00724AD1">
        <w:rPr>
          <w:rFonts w:ascii="Arial" w:eastAsia="Arial Unicode MS" w:hAnsi="Arial" w:cs="Arial"/>
          <w:sz w:val="24"/>
          <w:szCs w:val="24"/>
        </w:rPr>
        <w:t>Decreased</w:t>
      </w:r>
      <w:r w:rsidRPr="00724AD1">
        <w:rPr>
          <w:rFonts w:ascii="Arial" w:eastAsia="Arial Unicode MS" w:hAnsi="Arial" w:cs="Arial"/>
          <w:sz w:val="24"/>
          <w:szCs w:val="24"/>
        </w:rPr>
        <w:t xml:space="preserve"> professional efficiency is characterized by employees' tendency to make negative evaluation on work achievements and their own performance and loss of job achievement</w:t>
      </w:r>
      <w:r w:rsidR="007A56AC" w:rsidRPr="00724AD1">
        <w:rPr>
          <w:rFonts w:ascii="Arial" w:eastAsia="Arial Unicode MS" w:hAnsi="Arial" w:cs="Arial"/>
          <w:sz w:val="24"/>
          <w:szCs w:val="24"/>
        </w:rPr>
        <w:t xml:space="preserve">. </w:t>
      </w:r>
      <w:r w:rsidR="00DB31BF" w:rsidRPr="00724AD1">
        <w:rPr>
          <w:rFonts w:ascii="Arial" w:eastAsia="Arial Unicode MS" w:hAnsi="Arial" w:cs="Arial"/>
          <w:sz w:val="24"/>
          <w:szCs w:val="24"/>
        </w:rPr>
        <w:t>The</w:t>
      </w:r>
      <w:r w:rsidR="001E1FEE" w:rsidRPr="00724AD1">
        <w:rPr>
          <w:rFonts w:ascii="Arial" w:eastAsia="Arial Unicode MS" w:hAnsi="Arial" w:cs="Arial"/>
          <w:sz w:val="24"/>
          <w:szCs w:val="24"/>
        </w:rPr>
        <w:t>refore, Maslach &amp;Leiter (</w:t>
      </w:r>
      <w:r w:rsidR="00612C01">
        <w:rPr>
          <w:rFonts w:ascii="Arial" w:eastAsia="Arial Unicode MS" w:hAnsi="Arial" w:cs="Arial" w:hint="eastAsia"/>
          <w:sz w:val="24"/>
          <w:szCs w:val="24"/>
        </w:rPr>
        <w:t>2008</w:t>
      </w:r>
      <w:r w:rsidR="001E1FEE" w:rsidRPr="00724AD1">
        <w:rPr>
          <w:rFonts w:ascii="Arial" w:eastAsia="Arial Unicode MS" w:hAnsi="Arial" w:cs="Arial"/>
          <w:sz w:val="24"/>
          <w:szCs w:val="24"/>
        </w:rPr>
        <w:t>) thought that</w:t>
      </w:r>
      <w:r w:rsidR="00DB31BF" w:rsidRPr="00724AD1">
        <w:rPr>
          <w:rFonts w:ascii="Arial" w:eastAsia="Arial Unicode MS" w:hAnsi="Arial" w:cs="Arial"/>
          <w:sz w:val="24"/>
          <w:szCs w:val="24"/>
        </w:rPr>
        <w:t xml:space="preserve"> job involvement is characterized by energy, involved in and effectiveness, respectively is the opposite of three dimens</w:t>
      </w:r>
      <w:r w:rsidR="001E1FEE" w:rsidRPr="00724AD1">
        <w:rPr>
          <w:rFonts w:ascii="Arial" w:eastAsia="Arial Unicode MS" w:hAnsi="Arial" w:cs="Arial"/>
          <w:sz w:val="24"/>
          <w:szCs w:val="24"/>
        </w:rPr>
        <w:t xml:space="preserve">ion of job burnout, and in 2018 </w:t>
      </w:r>
      <w:r w:rsidR="00DB31BF" w:rsidRPr="00724AD1">
        <w:rPr>
          <w:rFonts w:ascii="Arial" w:eastAsia="Arial Unicode MS" w:hAnsi="Arial" w:cs="Arial"/>
          <w:sz w:val="24"/>
          <w:szCs w:val="24"/>
        </w:rPr>
        <w:t>they added the definition of job involvement, namely "job involvement refers to work in the process of a continuous, positive emotional state".</w:t>
      </w:r>
      <w:r w:rsidRPr="00724AD1">
        <w:rPr>
          <w:rFonts w:ascii="Arial" w:eastAsia="Arial Unicode MS" w:hAnsi="Arial" w:cs="Arial"/>
          <w:sz w:val="24"/>
          <w:szCs w:val="24"/>
        </w:rPr>
        <w:t xml:space="preserve"> </w:t>
      </w:r>
      <w:r w:rsidR="00DB31BF" w:rsidRPr="00724AD1">
        <w:rPr>
          <w:rFonts w:ascii="Arial" w:eastAsia="Arial Unicode MS" w:hAnsi="Arial" w:cs="Arial"/>
          <w:sz w:val="24"/>
          <w:szCs w:val="24"/>
        </w:rPr>
        <w:t>But they didn't come up with a very clear operational definition.</w:t>
      </w:r>
    </w:p>
    <w:p w:rsidR="00612C01" w:rsidRPr="00724AD1" w:rsidRDefault="00612C01" w:rsidP="00724AD1">
      <w:pPr>
        <w:spacing w:line="360" w:lineRule="auto"/>
        <w:rPr>
          <w:rFonts w:ascii="Arial" w:eastAsia="Arial Unicode MS" w:hAnsi="Arial" w:cs="Arial"/>
          <w:sz w:val="24"/>
          <w:szCs w:val="24"/>
        </w:rPr>
      </w:pPr>
    </w:p>
    <w:p w:rsidR="00AD719C" w:rsidRDefault="00AD719C"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Maslach's view that job burnout and job engagement are two extremes of work status has been questioned by other scholars, among which Schaufeli et al. 's explanation is generally accepted. The concept of job engagement, Schaufeli (2017)argues that </w:t>
      </w:r>
      <w:r w:rsidR="000D2B7B" w:rsidRPr="00724AD1">
        <w:rPr>
          <w:rFonts w:ascii="Arial" w:eastAsia="Arial Unicode MS" w:hAnsi="Arial" w:cs="Arial"/>
          <w:sz w:val="24"/>
          <w:szCs w:val="24"/>
        </w:rPr>
        <w:t>job engagement should not simply be seen as the opposite of burnout,</w:t>
      </w:r>
      <w:r w:rsidR="00ED46B9" w:rsidRPr="00724AD1">
        <w:rPr>
          <w:rFonts w:ascii="Arial" w:eastAsia="Arial Unicode MS" w:hAnsi="Arial" w:cs="Arial"/>
          <w:sz w:val="24"/>
          <w:szCs w:val="24"/>
        </w:rPr>
        <w:t xml:space="preserve"> </w:t>
      </w:r>
      <w:r w:rsidRPr="00724AD1">
        <w:rPr>
          <w:rFonts w:ascii="Arial" w:eastAsia="Arial Unicode MS" w:hAnsi="Arial" w:cs="Arial"/>
          <w:sz w:val="24"/>
          <w:szCs w:val="24"/>
        </w:rPr>
        <w:t>but should be based on the perspective of</w:t>
      </w:r>
      <w:r w:rsidR="00644FD8" w:rsidRPr="00724AD1">
        <w:rPr>
          <w:rFonts w:ascii="Arial" w:eastAsia="Arial Unicode MS" w:hAnsi="Arial" w:cs="Arial"/>
          <w:sz w:val="24"/>
          <w:szCs w:val="24"/>
        </w:rPr>
        <w:t xml:space="preserve"> well-being</w:t>
      </w:r>
      <w:r w:rsidRPr="00724AD1">
        <w:rPr>
          <w:rFonts w:ascii="Arial" w:eastAsia="Arial Unicode MS" w:hAnsi="Arial" w:cs="Arial"/>
          <w:sz w:val="24"/>
          <w:szCs w:val="24"/>
        </w:rPr>
        <w:t xml:space="preserve">, based on </w:t>
      </w:r>
      <w:r w:rsidR="000D2B7B" w:rsidRPr="00724AD1">
        <w:rPr>
          <w:rFonts w:ascii="Arial" w:eastAsia="Arial Unicode MS" w:hAnsi="Arial" w:cs="Arial"/>
          <w:sz w:val="24"/>
          <w:szCs w:val="24"/>
        </w:rPr>
        <w:t>pleasure</w:t>
      </w:r>
      <w:r w:rsidRPr="00724AD1">
        <w:rPr>
          <w:rFonts w:ascii="Arial" w:eastAsia="Arial Unicode MS" w:hAnsi="Arial" w:cs="Arial"/>
          <w:sz w:val="24"/>
          <w:szCs w:val="24"/>
        </w:rPr>
        <w:t xml:space="preserve"> and </w:t>
      </w:r>
      <w:r w:rsidR="000D2B7B" w:rsidRPr="00724AD1">
        <w:rPr>
          <w:rFonts w:ascii="Arial" w:eastAsia="Arial Unicode MS" w:hAnsi="Arial" w:cs="Arial"/>
          <w:sz w:val="24"/>
          <w:szCs w:val="24"/>
        </w:rPr>
        <w:t>activation</w:t>
      </w:r>
      <w:r w:rsidRPr="00724AD1">
        <w:rPr>
          <w:rFonts w:ascii="Arial" w:eastAsia="Arial Unicode MS" w:hAnsi="Arial" w:cs="Arial"/>
          <w:sz w:val="24"/>
          <w:szCs w:val="24"/>
        </w:rPr>
        <w:t xml:space="preserve"> the two dimensions, easier to understand the characteristics of job burnout is a low level of happiness and inspire, and job involvement is characterized by high levels of happiness and inspire, and job involvement can be defined as a kind of individual work related lasting, positive, fulfilling, </w:t>
      </w:r>
      <w:r w:rsidR="000D2B7B" w:rsidRPr="00724AD1">
        <w:rPr>
          <w:rFonts w:ascii="Arial" w:eastAsia="Arial Unicode MS" w:hAnsi="Arial" w:cs="Arial"/>
          <w:sz w:val="24"/>
          <w:szCs w:val="24"/>
        </w:rPr>
        <w:t xml:space="preserve">vigor, </w:t>
      </w:r>
      <w:r w:rsidRPr="00724AD1">
        <w:rPr>
          <w:rFonts w:ascii="Arial" w:eastAsia="Arial Unicode MS" w:hAnsi="Arial" w:cs="Arial"/>
          <w:sz w:val="24"/>
          <w:szCs w:val="24"/>
        </w:rPr>
        <w:t xml:space="preserve">dedication and </w:t>
      </w:r>
      <w:r w:rsidR="000D2B7B" w:rsidRPr="00724AD1">
        <w:rPr>
          <w:rFonts w:ascii="Arial" w:eastAsia="Arial Unicode MS" w:hAnsi="Arial" w:cs="Arial"/>
          <w:sz w:val="24"/>
          <w:szCs w:val="24"/>
        </w:rPr>
        <w:t>absorption</w:t>
      </w:r>
      <w:r w:rsidRPr="00724AD1">
        <w:rPr>
          <w:rFonts w:ascii="Arial" w:eastAsia="Arial Unicode MS" w:hAnsi="Arial" w:cs="Arial"/>
          <w:sz w:val="24"/>
          <w:szCs w:val="24"/>
        </w:rPr>
        <w:t xml:space="preserve"> characteristics of the psychological </w:t>
      </w:r>
      <w:r w:rsidRPr="00724AD1">
        <w:rPr>
          <w:rFonts w:ascii="Arial" w:eastAsia="Arial Unicode MS" w:hAnsi="Arial" w:cs="Arial"/>
          <w:sz w:val="24"/>
          <w:szCs w:val="24"/>
        </w:rPr>
        <w:lastRenderedPageBreak/>
        <w:t xml:space="preserve">state. </w:t>
      </w:r>
      <w:r w:rsidR="000D2B7B" w:rsidRPr="00724AD1">
        <w:rPr>
          <w:rFonts w:ascii="Arial" w:eastAsia="Arial Unicode MS" w:hAnsi="Arial" w:cs="Arial"/>
          <w:sz w:val="24"/>
          <w:szCs w:val="24"/>
        </w:rPr>
        <w:t>He explained vigor</w:t>
      </w:r>
      <w:r w:rsidRPr="00724AD1">
        <w:rPr>
          <w:rFonts w:ascii="Arial" w:eastAsia="Arial Unicode MS" w:hAnsi="Arial" w:cs="Arial"/>
          <w:sz w:val="24"/>
          <w:szCs w:val="24"/>
        </w:rPr>
        <w:t xml:space="preserve"> refers to having a lot of energy at work and being willing to put in the effort and persist even in the face of difficulties. Dedication refers to the focus on the work and accompanied by enthusiasm and pride in the work; </w:t>
      </w:r>
      <w:r w:rsidR="000D2B7B" w:rsidRPr="00724AD1">
        <w:rPr>
          <w:rFonts w:ascii="Arial" w:eastAsia="Arial Unicode MS" w:hAnsi="Arial" w:cs="Arial"/>
          <w:sz w:val="24"/>
          <w:szCs w:val="24"/>
        </w:rPr>
        <w:t>absorption</w:t>
      </w:r>
      <w:r w:rsidRPr="00724AD1">
        <w:rPr>
          <w:rFonts w:ascii="Arial" w:eastAsia="Arial Unicode MS" w:hAnsi="Arial" w:cs="Arial"/>
          <w:sz w:val="24"/>
          <w:szCs w:val="24"/>
        </w:rPr>
        <w:t xml:space="preserve"> is the state of being fully engaged in your work, feeling that time is passing quickly and unwilling to separate the individual from the work</w:t>
      </w:r>
      <w:r w:rsidR="008178A4">
        <w:rPr>
          <w:rFonts w:ascii="Arial" w:eastAsia="Arial Unicode MS" w:hAnsi="Arial" w:cs="Arial" w:hint="eastAsia"/>
          <w:sz w:val="24"/>
          <w:szCs w:val="24"/>
        </w:rPr>
        <w:t xml:space="preserve"> (Besadvy, 2017)</w:t>
      </w:r>
      <w:r w:rsidRPr="00724AD1">
        <w:rPr>
          <w:rFonts w:ascii="Arial" w:eastAsia="Arial Unicode MS" w:hAnsi="Arial" w:cs="Arial"/>
          <w:sz w:val="24"/>
          <w:szCs w:val="24"/>
        </w:rPr>
        <w:t xml:space="preserve">. Therefore, the dimension of </w:t>
      </w:r>
      <w:r w:rsidR="004F18BE" w:rsidRPr="00724AD1">
        <w:rPr>
          <w:rFonts w:ascii="Arial" w:eastAsia="Arial Unicode MS" w:hAnsi="Arial" w:cs="Arial"/>
          <w:sz w:val="24"/>
          <w:szCs w:val="24"/>
        </w:rPr>
        <w:t>vigor</w:t>
      </w:r>
      <w:r w:rsidRPr="00724AD1">
        <w:rPr>
          <w:rFonts w:ascii="Arial" w:eastAsia="Arial Unicode MS" w:hAnsi="Arial" w:cs="Arial"/>
          <w:sz w:val="24"/>
          <w:szCs w:val="24"/>
        </w:rPr>
        <w:t xml:space="preserve"> is opposite to the dimension of emotional exhaustion, the dimension of dedication is opposite to the dimension of mocking attitude, but the dimension of </w:t>
      </w:r>
      <w:r w:rsidR="00ED46B9" w:rsidRPr="00724AD1">
        <w:rPr>
          <w:rFonts w:ascii="Arial" w:eastAsia="Arial Unicode MS" w:hAnsi="Arial" w:cs="Arial"/>
          <w:sz w:val="24"/>
          <w:szCs w:val="24"/>
        </w:rPr>
        <w:t>absorption</w:t>
      </w:r>
      <w:r w:rsidRPr="00724AD1">
        <w:rPr>
          <w:rFonts w:ascii="Arial" w:eastAsia="Arial Unicode MS" w:hAnsi="Arial" w:cs="Arial"/>
          <w:sz w:val="24"/>
          <w:szCs w:val="24"/>
        </w:rPr>
        <w:t xml:space="preserve"> is not opposite to the dimension of low professional efficiency, as shown in the figure.</w:t>
      </w:r>
    </w:p>
    <w:p w:rsidR="008178A4" w:rsidRPr="008178A4" w:rsidRDefault="008178A4" w:rsidP="008178A4">
      <w:pPr>
        <w:spacing w:line="360" w:lineRule="auto"/>
        <w:jc w:val="center"/>
        <w:rPr>
          <w:rFonts w:ascii="Arial" w:eastAsia="Arial Unicode MS" w:hAnsi="Arial" w:cs="Arial"/>
          <w:sz w:val="20"/>
          <w:szCs w:val="20"/>
        </w:rPr>
      </w:pPr>
    </w:p>
    <w:p w:rsidR="00F612A1" w:rsidRPr="008178A4" w:rsidRDefault="004F18BE" w:rsidP="008178A4">
      <w:pPr>
        <w:spacing w:line="360" w:lineRule="auto"/>
        <w:jc w:val="center"/>
        <w:rPr>
          <w:rFonts w:ascii="Arial" w:eastAsia="Arial Unicode MS" w:hAnsi="Arial" w:cs="Arial"/>
          <w:sz w:val="20"/>
          <w:szCs w:val="20"/>
        </w:rPr>
      </w:pPr>
      <w:r w:rsidRPr="008178A4">
        <w:rPr>
          <w:rFonts w:ascii="Arial" w:eastAsia="Arial Unicode MS" w:hAnsi="Arial" w:cs="Arial"/>
          <w:sz w:val="20"/>
          <w:szCs w:val="20"/>
        </w:rPr>
        <w:t>Table 1: Relationship between job involvement and job burnout</w:t>
      </w:r>
    </w:p>
    <w:p w:rsidR="00F612A1" w:rsidRPr="008178A4" w:rsidRDefault="00B667FC" w:rsidP="00724AD1">
      <w:pPr>
        <w:spacing w:line="360" w:lineRule="auto"/>
        <w:rPr>
          <w:rFonts w:ascii="Arial" w:eastAsia="Arial Unicode MS" w:hAnsi="Arial" w:cs="Arial"/>
          <w:sz w:val="20"/>
          <w:szCs w:val="20"/>
        </w:rPr>
      </w:pPr>
      <w:hyperlink r:id="rId9" w:history="1">
        <w:r w:rsidR="004E4E12" w:rsidRPr="008178A4">
          <w:rPr>
            <w:rStyle w:val="a7"/>
            <w:rFonts w:ascii="Arial" w:eastAsia="Arial Unicode MS" w:hAnsi="Arial" w:cs="Arial"/>
            <w:color w:val="auto"/>
            <w:sz w:val="20"/>
            <w:szCs w:val="20"/>
            <w:u w:val="none"/>
          </w:rPr>
          <w:t>job</w:t>
        </w:r>
      </w:hyperlink>
      <w:r w:rsidR="004E4E12" w:rsidRPr="008178A4">
        <w:rPr>
          <w:rFonts w:ascii="Arial" w:eastAsia="Arial Unicode MS" w:hAnsi="Arial" w:cs="Arial"/>
          <w:sz w:val="20"/>
          <w:szCs w:val="20"/>
        </w:rPr>
        <w:t> </w:t>
      </w:r>
      <w:hyperlink r:id="rId10" w:history="1">
        <w:r w:rsidR="004E4E12" w:rsidRPr="008178A4">
          <w:rPr>
            <w:rStyle w:val="a7"/>
            <w:rFonts w:ascii="Arial" w:eastAsia="Arial Unicode MS" w:hAnsi="Arial" w:cs="Arial"/>
            <w:color w:val="auto"/>
            <w:sz w:val="20"/>
            <w:szCs w:val="20"/>
            <w:u w:val="none"/>
          </w:rPr>
          <w:t>burnout</w:t>
        </w:r>
      </w:hyperlink>
      <w:r w:rsidR="004E4E12" w:rsidRPr="008178A4">
        <w:rPr>
          <w:rFonts w:ascii="Arial" w:eastAsia="Arial Unicode MS" w:hAnsi="Arial" w:cs="Arial"/>
          <w:sz w:val="20"/>
          <w:szCs w:val="20"/>
        </w:rPr>
        <w:t xml:space="preserve">                          </w:t>
      </w:r>
      <w:r w:rsidR="008178A4" w:rsidRPr="008178A4">
        <w:rPr>
          <w:rFonts w:ascii="Arial" w:eastAsia="Arial Unicode MS" w:hAnsi="Arial" w:cs="Arial"/>
          <w:sz w:val="20"/>
          <w:szCs w:val="20"/>
        </w:rPr>
        <w:t xml:space="preserve">              </w:t>
      </w:r>
      <w:r w:rsidR="008178A4">
        <w:rPr>
          <w:rFonts w:ascii="Arial" w:eastAsia="Arial Unicode MS" w:hAnsi="Arial" w:cs="Arial" w:hint="eastAsia"/>
          <w:sz w:val="20"/>
          <w:szCs w:val="20"/>
        </w:rPr>
        <w:t xml:space="preserve">        </w:t>
      </w:r>
      <w:r w:rsidR="004E4E12" w:rsidRPr="008178A4">
        <w:rPr>
          <w:rFonts w:ascii="Arial" w:eastAsia="Arial Unicode MS" w:hAnsi="Arial" w:cs="Arial"/>
          <w:sz w:val="20"/>
          <w:szCs w:val="20"/>
        </w:rPr>
        <w:t xml:space="preserve"> </w:t>
      </w:r>
      <w:hyperlink r:id="rId11" w:history="1">
        <w:r w:rsidR="004E4E12" w:rsidRPr="008178A4">
          <w:rPr>
            <w:rStyle w:val="a7"/>
            <w:rFonts w:ascii="Arial" w:eastAsia="Arial Unicode MS" w:hAnsi="Arial" w:cs="Arial"/>
            <w:color w:val="auto"/>
            <w:sz w:val="20"/>
            <w:szCs w:val="20"/>
            <w:u w:val="none"/>
          </w:rPr>
          <w:t>job</w:t>
        </w:r>
      </w:hyperlink>
      <w:r w:rsidR="004E4E12" w:rsidRPr="008178A4">
        <w:rPr>
          <w:rFonts w:ascii="Arial" w:eastAsia="Arial Unicode MS" w:hAnsi="Arial" w:cs="Arial"/>
          <w:sz w:val="20"/>
          <w:szCs w:val="20"/>
        </w:rPr>
        <w:t> </w:t>
      </w:r>
      <w:hyperlink r:id="rId12" w:history="1">
        <w:r w:rsidR="004E4E12" w:rsidRPr="008178A4">
          <w:rPr>
            <w:rStyle w:val="a7"/>
            <w:rFonts w:ascii="Arial" w:eastAsia="Arial Unicode MS" w:hAnsi="Arial" w:cs="Arial"/>
            <w:color w:val="auto"/>
            <w:sz w:val="20"/>
            <w:szCs w:val="20"/>
            <w:u w:val="none"/>
          </w:rPr>
          <w:t>involvement</w:t>
        </w:r>
      </w:hyperlink>
    </w:p>
    <w:tbl>
      <w:tblPr>
        <w:tblStyle w:val="a9"/>
        <w:tblpPr w:leftFromText="180" w:rightFromText="180" w:vertAnchor="text" w:tblpY="1"/>
        <w:tblOverlap w:val="never"/>
        <w:tblW w:w="0" w:type="auto"/>
        <w:tblLook w:val="04A0"/>
      </w:tblPr>
      <w:tblGrid>
        <w:gridCol w:w="2780"/>
      </w:tblGrid>
      <w:tr w:rsidR="00F612A1" w:rsidRPr="008178A4" w:rsidTr="004F18BE">
        <w:trPr>
          <w:trHeight w:val="301"/>
        </w:trPr>
        <w:tc>
          <w:tcPr>
            <w:tcW w:w="2780" w:type="dxa"/>
          </w:tcPr>
          <w:p w:rsidR="00F612A1" w:rsidRPr="008178A4" w:rsidRDefault="004E4E12" w:rsidP="00724AD1">
            <w:pPr>
              <w:spacing w:line="360" w:lineRule="auto"/>
              <w:rPr>
                <w:rFonts w:ascii="Arial" w:eastAsia="Arial Unicode MS" w:hAnsi="Arial" w:cs="Arial"/>
                <w:sz w:val="20"/>
                <w:szCs w:val="20"/>
              </w:rPr>
            </w:pPr>
            <w:r w:rsidRPr="008178A4">
              <w:rPr>
                <w:rFonts w:ascii="Arial" w:eastAsia="Arial Unicode MS" w:hAnsi="Arial" w:cs="Arial"/>
                <w:sz w:val="20"/>
                <w:szCs w:val="20"/>
              </w:rPr>
              <w:t>Emotional exhaustion</w:t>
            </w:r>
          </w:p>
        </w:tc>
      </w:tr>
      <w:tr w:rsidR="00F612A1" w:rsidRPr="008178A4" w:rsidTr="004F18BE">
        <w:trPr>
          <w:trHeight w:val="301"/>
        </w:trPr>
        <w:tc>
          <w:tcPr>
            <w:tcW w:w="2780" w:type="dxa"/>
          </w:tcPr>
          <w:p w:rsidR="00F612A1" w:rsidRPr="008178A4" w:rsidRDefault="003B7A15" w:rsidP="00724AD1">
            <w:pPr>
              <w:spacing w:line="360" w:lineRule="auto"/>
              <w:rPr>
                <w:rFonts w:ascii="Arial" w:eastAsia="Arial Unicode MS" w:hAnsi="Arial" w:cs="Arial"/>
                <w:sz w:val="20"/>
                <w:szCs w:val="20"/>
              </w:rPr>
            </w:pPr>
            <w:r w:rsidRPr="008178A4">
              <w:rPr>
                <w:rFonts w:ascii="Arial" w:eastAsia="Arial Unicode MS" w:hAnsi="Arial" w:cs="Arial"/>
                <w:sz w:val="20"/>
                <w:szCs w:val="20"/>
              </w:rPr>
              <w:t>Cynical attitude</w:t>
            </w:r>
          </w:p>
        </w:tc>
      </w:tr>
      <w:tr w:rsidR="00F612A1" w:rsidRPr="008178A4" w:rsidTr="004F18BE">
        <w:trPr>
          <w:trHeight w:val="317"/>
        </w:trPr>
        <w:tc>
          <w:tcPr>
            <w:tcW w:w="2780" w:type="dxa"/>
          </w:tcPr>
          <w:p w:rsidR="00F612A1" w:rsidRPr="008178A4" w:rsidRDefault="003B7A15" w:rsidP="00724AD1">
            <w:pPr>
              <w:spacing w:line="360" w:lineRule="auto"/>
              <w:rPr>
                <w:rFonts w:ascii="Arial" w:eastAsia="Arial Unicode MS" w:hAnsi="Arial" w:cs="Arial"/>
                <w:sz w:val="20"/>
                <w:szCs w:val="20"/>
              </w:rPr>
            </w:pPr>
            <w:r w:rsidRPr="008178A4">
              <w:rPr>
                <w:rFonts w:ascii="Arial" w:eastAsia="Arial Unicode MS" w:hAnsi="Arial" w:cs="Arial"/>
                <w:sz w:val="20"/>
                <w:szCs w:val="20"/>
              </w:rPr>
              <w:t>low professional efficiency</w:t>
            </w:r>
          </w:p>
        </w:tc>
      </w:tr>
    </w:tbl>
    <w:tbl>
      <w:tblPr>
        <w:tblStyle w:val="a9"/>
        <w:tblW w:w="0" w:type="auto"/>
        <w:tblInd w:w="2782" w:type="dxa"/>
        <w:tblLook w:val="04A0"/>
      </w:tblPr>
      <w:tblGrid>
        <w:gridCol w:w="2763"/>
      </w:tblGrid>
      <w:tr w:rsidR="004F18BE" w:rsidRPr="008178A4" w:rsidTr="004F18BE">
        <w:trPr>
          <w:trHeight w:val="583"/>
        </w:trPr>
        <w:tc>
          <w:tcPr>
            <w:tcW w:w="2763" w:type="dxa"/>
          </w:tcPr>
          <w:p w:rsidR="004F18BE" w:rsidRPr="008178A4" w:rsidRDefault="00B667FC" w:rsidP="00724AD1">
            <w:pPr>
              <w:spacing w:line="360" w:lineRule="auto"/>
              <w:rPr>
                <w:rFonts w:ascii="Arial" w:eastAsia="Arial Unicode MS" w:hAnsi="Arial" w:cs="Arial"/>
                <w:sz w:val="20"/>
                <w:szCs w:val="20"/>
              </w:rPr>
            </w:pPr>
            <w:r>
              <w:rPr>
                <w:rFonts w:ascii="Arial" w:eastAsia="Arial Unicode MS" w:hAnsi="Arial" w:cs="Arial"/>
                <w:noProof/>
                <w:sz w:val="20"/>
                <w:szCs w:val="20"/>
              </w:rPr>
              <w:pict>
                <v:shapetype id="_x0000_t32" coordsize="21600,21600" o:spt="32" o:oned="t" path="m,l21600,21600e" filled="f">
                  <v:path arrowok="t" fillok="f" o:connecttype="none"/>
                  <o:lock v:ext="edit" shapetype="t"/>
                </v:shapetype>
                <v:shape id="_x0000_s2067" type="#_x0000_t32" style="position:absolute;left:0;text-align:left;margin-left:-139.1pt;margin-top:12.55pt;width:117.2pt;height:.8pt;z-index:251666432;mso-position-horizontal-relative:text;mso-position-vertical-relative:text" o:connectortype="straight">
                  <v:stroke endarrow="block"/>
                </v:shape>
              </w:pict>
            </w:r>
            <w:r w:rsidR="004F18BE" w:rsidRPr="008178A4">
              <w:rPr>
                <w:rFonts w:ascii="Arial" w:eastAsia="Arial Unicode MS" w:hAnsi="Arial" w:cs="Arial"/>
                <w:sz w:val="20"/>
                <w:szCs w:val="20"/>
              </w:rPr>
              <w:t>Vigor</w:t>
            </w:r>
          </w:p>
        </w:tc>
      </w:tr>
      <w:tr w:rsidR="004F18BE" w:rsidRPr="008178A4" w:rsidTr="004F18BE">
        <w:trPr>
          <w:trHeight w:val="598"/>
        </w:trPr>
        <w:tc>
          <w:tcPr>
            <w:tcW w:w="2763" w:type="dxa"/>
          </w:tcPr>
          <w:p w:rsidR="004F18BE" w:rsidRPr="008178A4" w:rsidRDefault="00B667FC" w:rsidP="00724AD1">
            <w:pPr>
              <w:spacing w:line="360" w:lineRule="auto"/>
              <w:rPr>
                <w:rFonts w:ascii="Arial" w:eastAsia="Arial Unicode MS" w:hAnsi="Arial" w:cs="Arial"/>
                <w:sz w:val="20"/>
                <w:szCs w:val="20"/>
              </w:rPr>
            </w:pPr>
            <w:r>
              <w:rPr>
                <w:rFonts w:ascii="Arial" w:eastAsia="Arial Unicode MS" w:hAnsi="Arial" w:cs="Arial"/>
                <w:noProof/>
                <w:sz w:val="20"/>
                <w:szCs w:val="20"/>
              </w:rPr>
              <w:pict>
                <v:shape id="_x0000_s2068" type="#_x0000_t32" style="position:absolute;left:0;text-align:left;margin-left:-139.1pt;margin-top:15.35pt;width:117.2pt;height:.75pt;z-index:251667456;mso-position-horizontal-relative:text;mso-position-vertical-relative:text" o:connectortype="straight">
                  <v:stroke endarrow="block"/>
                </v:shape>
              </w:pict>
            </w:r>
            <w:r w:rsidR="004F18BE" w:rsidRPr="008178A4">
              <w:rPr>
                <w:rFonts w:ascii="Arial" w:eastAsia="Arial Unicode MS" w:hAnsi="Arial" w:cs="Arial"/>
                <w:sz w:val="20"/>
                <w:szCs w:val="20"/>
              </w:rPr>
              <w:t>Dedication</w:t>
            </w:r>
          </w:p>
        </w:tc>
      </w:tr>
      <w:tr w:rsidR="004F18BE" w:rsidRPr="008178A4" w:rsidTr="004F18BE">
        <w:trPr>
          <w:trHeight w:val="598"/>
        </w:trPr>
        <w:tc>
          <w:tcPr>
            <w:tcW w:w="2763" w:type="dxa"/>
          </w:tcPr>
          <w:p w:rsidR="004F18BE" w:rsidRPr="008178A4" w:rsidRDefault="00B667FC" w:rsidP="00724AD1">
            <w:pPr>
              <w:spacing w:line="360" w:lineRule="auto"/>
              <w:rPr>
                <w:rFonts w:ascii="Arial" w:eastAsia="Arial Unicode MS" w:hAnsi="Arial" w:cs="Arial"/>
                <w:sz w:val="20"/>
                <w:szCs w:val="20"/>
              </w:rPr>
            </w:pPr>
            <w:r>
              <w:rPr>
                <w:rFonts w:ascii="Arial" w:eastAsia="Arial Unicode MS" w:hAnsi="Arial" w:cs="Arial"/>
                <w:noProof/>
                <w:sz w:val="20"/>
                <w:szCs w:val="20"/>
              </w:rPr>
              <w:pict>
                <v:shape id="_x0000_s2069" type="#_x0000_t32" style="position:absolute;left:0;text-align:left;margin-left:-139.1pt;margin-top:20.4pt;width:117.2pt;height:0;z-index:251668480;mso-position-horizontal-relative:text;mso-position-vertical-relative:text" o:connectortype="straight">
                  <v:stroke endarrow="block"/>
                </v:shape>
              </w:pict>
            </w:r>
            <w:r w:rsidR="004F18BE" w:rsidRPr="008178A4">
              <w:rPr>
                <w:rFonts w:ascii="Arial" w:eastAsia="Arial Unicode MS" w:hAnsi="Arial" w:cs="Arial"/>
                <w:sz w:val="20"/>
                <w:szCs w:val="20"/>
              </w:rPr>
              <w:t>Absorption</w:t>
            </w:r>
          </w:p>
        </w:tc>
      </w:tr>
    </w:tbl>
    <w:p w:rsidR="0020436F" w:rsidRDefault="004F18BE" w:rsidP="00724AD1">
      <w:pPr>
        <w:spacing w:line="360" w:lineRule="auto"/>
        <w:jc w:val="center"/>
        <w:rPr>
          <w:rFonts w:ascii="Arial" w:eastAsia="Arial Unicode MS" w:hAnsi="Arial" w:cs="Arial"/>
          <w:sz w:val="20"/>
          <w:szCs w:val="20"/>
        </w:rPr>
      </w:pPr>
      <w:r w:rsidRPr="008178A4">
        <w:rPr>
          <w:rFonts w:ascii="Arial" w:eastAsia="Arial Unicode MS" w:hAnsi="Arial" w:cs="Arial"/>
          <w:sz w:val="20"/>
          <w:szCs w:val="20"/>
        </w:rPr>
        <w:t>Source:</w:t>
      </w:r>
      <w:r w:rsidR="008178A4" w:rsidRPr="008178A4">
        <w:rPr>
          <w:rFonts w:ascii="Arial" w:eastAsia="Arial Unicode MS" w:hAnsi="Arial" w:cs="Arial"/>
          <w:sz w:val="20"/>
          <w:szCs w:val="20"/>
        </w:rPr>
        <w:t xml:space="preserve"> Monehutra.com (201</w:t>
      </w:r>
      <w:r w:rsidR="008178A4" w:rsidRPr="008178A4">
        <w:rPr>
          <w:rFonts w:ascii="Arial" w:eastAsia="Arial Unicode MS" w:hAnsi="Arial" w:cs="Arial" w:hint="eastAsia"/>
          <w:sz w:val="20"/>
          <w:szCs w:val="20"/>
        </w:rPr>
        <w:t>7</w:t>
      </w:r>
      <w:r w:rsidR="00453742" w:rsidRPr="008178A4">
        <w:rPr>
          <w:rFonts w:ascii="Arial" w:eastAsia="Arial Unicode MS" w:hAnsi="Arial" w:cs="Arial"/>
          <w:sz w:val="20"/>
          <w:szCs w:val="20"/>
        </w:rPr>
        <w:t>)</w:t>
      </w:r>
      <w:r w:rsidR="000966B2" w:rsidRPr="008178A4">
        <w:rPr>
          <w:rFonts w:ascii="Arial" w:eastAsia="Arial Unicode MS" w:hAnsi="Arial" w:cs="Arial"/>
          <w:sz w:val="20"/>
          <w:szCs w:val="20"/>
        </w:rPr>
        <w:t xml:space="preserve"> </w:t>
      </w:r>
    </w:p>
    <w:p w:rsidR="008178A4" w:rsidRPr="008178A4" w:rsidRDefault="008178A4" w:rsidP="00724AD1">
      <w:pPr>
        <w:spacing w:line="360" w:lineRule="auto"/>
        <w:jc w:val="center"/>
        <w:rPr>
          <w:rFonts w:ascii="Arial" w:eastAsia="Arial Unicode MS" w:hAnsi="Arial" w:cs="Arial"/>
          <w:sz w:val="20"/>
          <w:szCs w:val="20"/>
        </w:rPr>
      </w:pPr>
    </w:p>
    <w:p w:rsidR="0020436F" w:rsidRPr="00724AD1" w:rsidRDefault="0020436F"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transition from job burnout to job involvement in research conforms to the trend of the dev</w:t>
      </w:r>
      <w:r w:rsidR="008178A4">
        <w:rPr>
          <w:rFonts w:ascii="Arial" w:eastAsia="Arial Unicode MS" w:hAnsi="Arial" w:cs="Arial"/>
          <w:sz w:val="24"/>
          <w:szCs w:val="24"/>
        </w:rPr>
        <w:t>elopment of positive psychology</w:t>
      </w:r>
      <w:r w:rsidR="008178A4">
        <w:rPr>
          <w:rFonts w:ascii="Arial" w:eastAsia="Arial Unicode MS" w:hAnsi="Arial" w:cs="Arial" w:hint="eastAsia"/>
          <w:sz w:val="24"/>
          <w:szCs w:val="24"/>
        </w:rPr>
        <w:t xml:space="preserve">, </w:t>
      </w:r>
      <w:r w:rsidRPr="00724AD1">
        <w:rPr>
          <w:rFonts w:ascii="Arial" w:eastAsia="Arial Unicode MS" w:hAnsi="Arial" w:cs="Arial"/>
          <w:sz w:val="24"/>
          <w:szCs w:val="24"/>
        </w:rPr>
        <w:t>and encourages people to study the traditional problems in occupational health psychology from a more positive, energetic and upward perspective, which is conducive to enterprises to implement the people-oriented concept and promote people's overall and healthy career development</w:t>
      </w:r>
      <w:r w:rsidR="008178A4">
        <w:rPr>
          <w:rFonts w:ascii="Arial" w:eastAsia="Arial Unicode MS" w:hAnsi="Arial" w:cs="Arial" w:hint="eastAsia"/>
          <w:sz w:val="24"/>
          <w:szCs w:val="24"/>
        </w:rPr>
        <w:t xml:space="preserve"> (Resacy, 2017)</w:t>
      </w:r>
      <w:r w:rsidRPr="00724AD1">
        <w:rPr>
          <w:rFonts w:ascii="Arial" w:eastAsia="Arial Unicode MS" w:hAnsi="Arial" w:cs="Arial"/>
          <w:sz w:val="24"/>
          <w:szCs w:val="24"/>
        </w:rPr>
        <w:t>.</w:t>
      </w:r>
    </w:p>
    <w:p w:rsidR="00A11A3E" w:rsidRPr="00724AD1" w:rsidRDefault="00A11A3E" w:rsidP="00724AD1">
      <w:pPr>
        <w:spacing w:line="360" w:lineRule="auto"/>
        <w:rPr>
          <w:rFonts w:ascii="Arial" w:eastAsia="Arial Unicode MS" w:hAnsi="Arial" w:cs="Arial"/>
          <w:sz w:val="24"/>
          <w:szCs w:val="24"/>
        </w:rPr>
      </w:pPr>
    </w:p>
    <w:p w:rsidR="004707FE" w:rsidRDefault="000966B2" w:rsidP="00724AD1">
      <w:pPr>
        <w:spacing w:line="360" w:lineRule="auto"/>
        <w:rPr>
          <w:rFonts w:ascii="Arial" w:eastAsia="Arial Unicode MS" w:hAnsi="Arial" w:cs="Arial"/>
          <w:b/>
          <w:sz w:val="24"/>
          <w:szCs w:val="24"/>
        </w:rPr>
      </w:pPr>
      <w:r w:rsidRPr="008178A4">
        <w:rPr>
          <w:rFonts w:ascii="Arial" w:eastAsia="Arial Unicode MS" w:hAnsi="Arial" w:cs="Arial"/>
          <w:b/>
          <w:sz w:val="24"/>
          <w:szCs w:val="24"/>
        </w:rPr>
        <w:t xml:space="preserve">2.2 </w:t>
      </w:r>
      <w:r w:rsidR="004707FE" w:rsidRPr="008178A4">
        <w:rPr>
          <w:rFonts w:ascii="Arial" w:eastAsia="Arial Unicode MS" w:hAnsi="Arial" w:cs="Arial"/>
          <w:b/>
          <w:sz w:val="24"/>
          <w:szCs w:val="24"/>
        </w:rPr>
        <w:t>Theoretical model of job involvement</w:t>
      </w:r>
    </w:p>
    <w:p w:rsidR="008178A4" w:rsidRPr="008178A4" w:rsidRDefault="008178A4" w:rsidP="00724AD1">
      <w:pPr>
        <w:spacing w:line="360" w:lineRule="auto"/>
        <w:rPr>
          <w:rFonts w:ascii="Arial" w:eastAsia="Arial Unicode MS" w:hAnsi="Arial" w:cs="Arial"/>
          <w:b/>
          <w:sz w:val="24"/>
          <w:szCs w:val="24"/>
        </w:rPr>
      </w:pPr>
    </w:p>
    <w:p w:rsidR="00A11A3E" w:rsidRPr="00724AD1" w:rsidRDefault="004707FE"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Psychological conditioning model</w:t>
      </w:r>
    </w:p>
    <w:p w:rsidR="004707FE" w:rsidRDefault="00873EF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Kahn constructed a psychological condition model of job involvement.</w:t>
      </w:r>
      <w:r w:rsidR="005A4047" w:rsidRPr="00724AD1">
        <w:rPr>
          <w:rFonts w:ascii="Arial" w:eastAsia="Arial Unicode MS" w:hAnsi="Arial" w:cs="Arial"/>
          <w:sz w:val="24"/>
          <w:szCs w:val="24"/>
        </w:rPr>
        <w:t xml:space="preserve"> </w:t>
      </w:r>
      <w:r w:rsidRPr="00724AD1">
        <w:rPr>
          <w:rFonts w:ascii="Arial" w:eastAsia="Arial Unicode MS" w:hAnsi="Arial" w:cs="Arial"/>
          <w:sz w:val="24"/>
          <w:szCs w:val="24"/>
        </w:rPr>
        <w:t>According to Kahn</w:t>
      </w:r>
      <w:r w:rsidR="008178A4">
        <w:rPr>
          <w:rFonts w:ascii="Arial" w:eastAsia="Arial Unicode MS" w:hAnsi="Arial" w:cs="Arial" w:hint="eastAsia"/>
          <w:sz w:val="24"/>
          <w:szCs w:val="24"/>
        </w:rPr>
        <w:t xml:space="preserve"> (2010)</w:t>
      </w:r>
      <w:r w:rsidRPr="00724AD1">
        <w:rPr>
          <w:rFonts w:ascii="Arial" w:eastAsia="Arial Unicode MS" w:hAnsi="Arial" w:cs="Arial"/>
          <w:sz w:val="24"/>
          <w:szCs w:val="24"/>
        </w:rPr>
        <w:t xml:space="preserve">, job engagement is "the physical, cognitive, and </w:t>
      </w:r>
      <w:r w:rsidRPr="00724AD1">
        <w:rPr>
          <w:rFonts w:ascii="Arial" w:eastAsia="Arial Unicode MS" w:hAnsi="Arial" w:cs="Arial"/>
          <w:sz w:val="24"/>
          <w:szCs w:val="24"/>
        </w:rPr>
        <w:lastRenderedPageBreak/>
        <w:t xml:space="preserve">emotional manifestation of the self in the </w:t>
      </w:r>
      <w:r w:rsidR="005A4047" w:rsidRPr="00724AD1">
        <w:rPr>
          <w:rFonts w:ascii="Arial" w:eastAsia="Arial Unicode MS" w:hAnsi="Arial" w:cs="Arial"/>
          <w:sz w:val="24"/>
          <w:szCs w:val="24"/>
        </w:rPr>
        <w:t xml:space="preserve">work </w:t>
      </w:r>
      <w:r w:rsidRPr="00724AD1">
        <w:rPr>
          <w:rFonts w:ascii="Arial" w:eastAsia="Arial Unicode MS" w:hAnsi="Arial" w:cs="Arial"/>
          <w:sz w:val="24"/>
          <w:szCs w:val="24"/>
        </w:rPr>
        <w:t>role."Physiological engagement refers to the highly organic coordination of the individual's physiological state when performing the work, cognitive engagement refers to the individual's highly cognitive wakefulness, and emotional engagement refers to the individual's sensitivity to maintain emotional connection with others in the work</w:t>
      </w:r>
      <w:r w:rsidR="008178A4">
        <w:rPr>
          <w:rFonts w:ascii="Arial" w:eastAsia="Arial Unicode MS" w:hAnsi="Arial" w:cs="Arial" w:hint="eastAsia"/>
          <w:sz w:val="24"/>
          <w:szCs w:val="24"/>
        </w:rPr>
        <w:t xml:space="preserve"> (Gymnaty, 2017)</w:t>
      </w:r>
      <w:r w:rsidRPr="00724AD1">
        <w:rPr>
          <w:rFonts w:ascii="Arial" w:eastAsia="Arial Unicode MS" w:hAnsi="Arial" w:cs="Arial"/>
          <w:sz w:val="24"/>
          <w:szCs w:val="24"/>
        </w:rPr>
        <w:t>.</w:t>
      </w:r>
      <w:r w:rsidR="005A4047" w:rsidRPr="00724AD1">
        <w:rPr>
          <w:rFonts w:ascii="Arial" w:eastAsia="Arial Unicode MS" w:hAnsi="Arial" w:cs="Arial"/>
          <w:sz w:val="24"/>
          <w:szCs w:val="24"/>
        </w:rPr>
        <w:t xml:space="preserve"> </w:t>
      </w:r>
      <w:r w:rsidRPr="00724AD1">
        <w:rPr>
          <w:rFonts w:ascii="Arial" w:eastAsia="Arial Unicode MS" w:hAnsi="Arial" w:cs="Arial"/>
          <w:sz w:val="24"/>
          <w:szCs w:val="24"/>
        </w:rPr>
        <w:t>On this basis, by using the ethnographic research method, Kahn</w:t>
      </w:r>
      <w:r w:rsidR="008178A4">
        <w:rPr>
          <w:rFonts w:ascii="Arial" w:eastAsia="Arial Unicode MS" w:hAnsi="Arial" w:cs="Arial" w:hint="eastAsia"/>
          <w:sz w:val="24"/>
          <w:szCs w:val="24"/>
        </w:rPr>
        <w:t xml:space="preserve"> (2010) </w:t>
      </w:r>
      <w:r w:rsidRPr="00724AD1">
        <w:rPr>
          <w:rFonts w:ascii="Arial" w:eastAsia="Arial Unicode MS" w:hAnsi="Arial" w:cs="Arial"/>
          <w:sz w:val="24"/>
          <w:szCs w:val="24"/>
        </w:rPr>
        <w:t>summarized three psychological conditions of individuals' involvement in work -- psychological sense of meaning, psychological security and psychological accessibility.</w:t>
      </w:r>
      <w:r w:rsidR="005A4047" w:rsidRPr="00724AD1">
        <w:rPr>
          <w:rFonts w:ascii="Arial" w:eastAsia="Arial Unicode MS" w:hAnsi="Arial" w:cs="Arial"/>
          <w:sz w:val="24"/>
          <w:szCs w:val="24"/>
        </w:rPr>
        <w:t xml:space="preserve"> </w:t>
      </w:r>
      <w:r w:rsidRPr="00724AD1">
        <w:rPr>
          <w:rFonts w:ascii="Arial" w:eastAsia="Arial Unicode MS" w:hAnsi="Arial" w:cs="Arial"/>
          <w:sz w:val="24"/>
          <w:szCs w:val="24"/>
        </w:rPr>
        <w:t>The sense of meaning is the perception of the "profits" obtained from the "investment" in physical ability, cognition and emotion, and it is the power system to generate work investment</w:t>
      </w:r>
      <w:r w:rsidR="008178A4">
        <w:rPr>
          <w:rFonts w:ascii="Arial" w:eastAsia="Arial Unicode MS" w:hAnsi="Arial" w:cs="Arial" w:hint="eastAsia"/>
          <w:sz w:val="24"/>
          <w:szCs w:val="24"/>
        </w:rPr>
        <w:t xml:space="preserve"> (Iedasry, 2016)</w:t>
      </w:r>
      <w:r w:rsidRPr="00724AD1">
        <w:rPr>
          <w:rFonts w:ascii="Arial" w:eastAsia="Arial Unicode MS" w:hAnsi="Arial" w:cs="Arial"/>
          <w:sz w:val="24"/>
          <w:szCs w:val="24"/>
        </w:rPr>
        <w:t>. The sense of security refers to the psychological experience of individuals who do not have to worry about the negative impact on their image and identity when displaying and using themselves.</w:t>
      </w:r>
      <w:r w:rsidR="005A4047" w:rsidRPr="00724AD1">
        <w:rPr>
          <w:rFonts w:ascii="Arial" w:eastAsia="Arial Unicode MS" w:hAnsi="Arial" w:cs="Arial"/>
          <w:sz w:val="24"/>
          <w:szCs w:val="24"/>
        </w:rPr>
        <w:t xml:space="preserve"> </w:t>
      </w:r>
      <w:r w:rsidRPr="00724AD1">
        <w:rPr>
          <w:rFonts w:ascii="Arial" w:eastAsia="Arial Unicode MS" w:hAnsi="Arial" w:cs="Arial"/>
          <w:sz w:val="24"/>
          <w:szCs w:val="24"/>
        </w:rPr>
        <w:t>Availability is the feeling that an individual believes he or she has the physical, cognitive or emotional resources needed to perform a particular job role.</w:t>
      </w:r>
    </w:p>
    <w:p w:rsidR="008178A4" w:rsidRPr="00724AD1" w:rsidRDefault="008178A4" w:rsidP="00724AD1">
      <w:pPr>
        <w:spacing w:line="360" w:lineRule="auto"/>
        <w:rPr>
          <w:rFonts w:ascii="Arial" w:eastAsia="Arial Unicode MS" w:hAnsi="Arial" w:cs="Arial"/>
          <w:sz w:val="24"/>
          <w:szCs w:val="24"/>
        </w:rPr>
      </w:pPr>
    </w:p>
    <w:p w:rsidR="005A4047" w:rsidRPr="00724AD1" w:rsidRDefault="005A4047"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development of psychological condition model is of great help to deeply explore the emotional response of conscious and unconscious phenomena and study the subjective characteristics of work environment and work role</w:t>
      </w:r>
      <w:r w:rsidR="008178A4">
        <w:rPr>
          <w:rFonts w:ascii="Arial" w:eastAsia="Arial Unicode MS" w:hAnsi="Arial" w:cs="Arial" w:hint="eastAsia"/>
          <w:sz w:val="24"/>
          <w:szCs w:val="24"/>
        </w:rPr>
        <w:t xml:space="preserve"> (Wesarynu, 2017)</w:t>
      </w:r>
      <w:r w:rsidRPr="00724AD1">
        <w:rPr>
          <w:rFonts w:ascii="Arial" w:eastAsia="Arial Unicode MS" w:hAnsi="Arial" w:cs="Arial"/>
          <w:sz w:val="24"/>
          <w:szCs w:val="24"/>
        </w:rPr>
        <w:t>.</w:t>
      </w:r>
      <w:r w:rsidR="008178A4">
        <w:rPr>
          <w:rFonts w:ascii="Arial" w:eastAsia="Arial Unicode MS" w:hAnsi="Arial" w:cs="Arial"/>
          <w:sz w:val="24"/>
          <w:szCs w:val="24"/>
        </w:rPr>
        <w:t xml:space="preserve"> In 2018, May</w:t>
      </w:r>
      <w:r w:rsidR="008178A4">
        <w:rPr>
          <w:rFonts w:ascii="Arial" w:eastAsia="Arial Unicode MS" w:hAnsi="Arial" w:cs="Arial" w:hint="eastAsia"/>
          <w:sz w:val="24"/>
          <w:szCs w:val="24"/>
        </w:rPr>
        <w:t xml:space="preserve"> </w:t>
      </w:r>
      <w:r w:rsidR="006D2FBE" w:rsidRPr="00724AD1">
        <w:rPr>
          <w:rFonts w:ascii="Arial" w:eastAsia="Arial Unicode MS" w:hAnsi="Arial" w:cs="Arial"/>
          <w:sz w:val="24"/>
          <w:szCs w:val="24"/>
        </w:rPr>
        <w:t>scholars b</w:t>
      </w:r>
      <w:r w:rsidRPr="00724AD1">
        <w:rPr>
          <w:rFonts w:ascii="Arial" w:eastAsia="Arial Unicode MS" w:hAnsi="Arial" w:cs="Arial"/>
          <w:sz w:val="24"/>
          <w:szCs w:val="24"/>
        </w:rPr>
        <w:t>ased on Kahn's views, work involvement was also defined from the physiological, compassionate and cognitive levels, and an empirical study was conducted.</w:t>
      </w:r>
      <w:r w:rsidR="006D2FBE" w:rsidRPr="00724AD1">
        <w:rPr>
          <w:rFonts w:ascii="Arial" w:eastAsia="Arial Unicode MS" w:hAnsi="Arial" w:cs="Arial"/>
          <w:sz w:val="24"/>
          <w:szCs w:val="24"/>
        </w:rPr>
        <w:t xml:space="preserve"> </w:t>
      </w:r>
      <w:r w:rsidRPr="00724AD1">
        <w:rPr>
          <w:rFonts w:ascii="Arial" w:eastAsia="Arial Unicode MS" w:hAnsi="Arial" w:cs="Arial"/>
          <w:sz w:val="24"/>
          <w:szCs w:val="24"/>
        </w:rPr>
        <w:t>The results show that psychological sense of meaning, psychological security and psychological accessibility all have significant positive effects on individuals' work involvement, among which psychological sense of meaning has the greatest impact</w:t>
      </w:r>
      <w:r w:rsidR="007509A9">
        <w:rPr>
          <w:rFonts w:ascii="Arial" w:eastAsia="Arial Unicode MS" w:hAnsi="Arial" w:cs="Arial" w:hint="eastAsia"/>
          <w:sz w:val="24"/>
          <w:szCs w:val="24"/>
        </w:rPr>
        <w:t xml:space="preserve"> (Orenasy, 2018)</w:t>
      </w:r>
      <w:r w:rsidRPr="00724AD1">
        <w:rPr>
          <w:rFonts w:ascii="Arial" w:eastAsia="Arial Unicode MS" w:hAnsi="Arial" w:cs="Arial"/>
          <w:sz w:val="24"/>
          <w:szCs w:val="24"/>
        </w:rPr>
        <w:t>.</w:t>
      </w:r>
    </w:p>
    <w:p w:rsidR="006D2FBE" w:rsidRPr="00724AD1" w:rsidRDefault="006D2FBE" w:rsidP="00724AD1">
      <w:pPr>
        <w:spacing w:line="360" w:lineRule="auto"/>
        <w:rPr>
          <w:rFonts w:ascii="Arial" w:eastAsia="Arial Unicode MS" w:hAnsi="Arial" w:cs="Arial"/>
          <w:sz w:val="24"/>
          <w:szCs w:val="24"/>
        </w:rPr>
      </w:pPr>
    </w:p>
    <w:p w:rsidR="007509A9" w:rsidRDefault="007509A9" w:rsidP="00724AD1">
      <w:pPr>
        <w:spacing w:line="360" w:lineRule="auto"/>
        <w:rPr>
          <w:rFonts w:ascii="Arial" w:eastAsia="Arial Unicode MS" w:hAnsi="Arial" w:cs="Arial"/>
          <w:sz w:val="24"/>
          <w:szCs w:val="24"/>
        </w:rPr>
      </w:pPr>
    </w:p>
    <w:p w:rsidR="007509A9" w:rsidRDefault="007509A9" w:rsidP="00724AD1">
      <w:pPr>
        <w:spacing w:line="360" w:lineRule="auto"/>
        <w:rPr>
          <w:rFonts w:ascii="Arial" w:eastAsia="Arial Unicode MS" w:hAnsi="Arial" w:cs="Arial"/>
          <w:sz w:val="24"/>
          <w:szCs w:val="24"/>
        </w:rPr>
      </w:pPr>
    </w:p>
    <w:p w:rsidR="006D2FBE" w:rsidRPr="00724AD1" w:rsidRDefault="006D2FBE"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lastRenderedPageBreak/>
        <w:t>Work-person matching model</w:t>
      </w:r>
    </w:p>
    <w:p w:rsidR="006D2FBE" w:rsidRDefault="007509A9" w:rsidP="00724AD1">
      <w:pPr>
        <w:spacing w:line="360" w:lineRule="auto"/>
        <w:rPr>
          <w:rFonts w:ascii="Arial" w:eastAsia="Arial Unicode MS" w:hAnsi="Arial" w:cs="Arial"/>
          <w:sz w:val="24"/>
          <w:szCs w:val="24"/>
        </w:rPr>
      </w:pPr>
      <w:r>
        <w:rPr>
          <w:rFonts w:ascii="Arial" w:eastAsia="Arial Unicode MS" w:hAnsi="Arial" w:cs="Arial"/>
          <w:sz w:val="24"/>
          <w:szCs w:val="24"/>
        </w:rPr>
        <w:t xml:space="preserve">Maslach </w:t>
      </w:r>
      <w:r>
        <w:rPr>
          <w:rFonts w:ascii="Arial" w:eastAsia="Arial Unicode MS" w:hAnsi="Arial" w:cs="Arial" w:hint="eastAsia"/>
          <w:sz w:val="24"/>
          <w:szCs w:val="24"/>
        </w:rPr>
        <w:t xml:space="preserve">(2017) </w:t>
      </w:r>
      <w:r w:rsidR="006D2FBE" w:rsidRPr="00724AD1">
        <w:rPr>
          <w:rFonts w:ascii="Arial" w:eastAsia="Arial Unicode MS" w:hAnsi="Arial" w:cs="Arial"/>
          <w:sz w:val="24"/>
          <w:szCs w:val="24"/>
        </w:rPr>
        <w:t xml:space="preserve">put the concept of job burnout and job involvement in opposition, and explained the formation mechanism of the two from the perspective of human and environment matching. Based on the work environment-personal matching theory, Masladh </w:t>
      </w:r>
      <w:r>
        <w:rPr>
          <w:rFonts w:ascii="Arial" w:eastAsia="Arial Unicode MS" w:hAnsi="Arial" w:cs="Arial" w:hint="eastAsia"/>
          <w:sz w:val="24"/>
          <w:szCs w:val="24"/>
        </w:rPr>
        <w:t xml:space="preserve">(2017) </w:t>
      </w:r>
      <w:r w:rsidR="006D2FBE" w:rsidRPr="00724AD1">
        <w:rPr>
          <w:rFonts w:ascii="Arial" w:eastAsia="Arial Unicode MS" w:hAnsi="Arial" w:cs="Arial"/>
          <w:sz w:val="24"/>
          <w:szCs w:val="24"/>
        </w:rPr>
        <w:t>integrates the personal and situational factors in the process of job involvement, rather than the individual's own reasons. He believes that job involvement will occur when an individual's emotion, motivation or stress response is consistent with the work or organizational environment. When there is a m</w:t>
      </w:r>
      <w:r>
        <w:rPr>
          <w:rFonts w:ascii="Arial" w:eastAsia="Arial Unicode MS" w:hAnsi="Arial" w:cs="Arial"/>
          <w:sz w:val="24"/>
          <w:szCs w:val="24"/>
        </w:rPr>
        <w:t xml:space="preserve">ismatch, job burnout occurs. </w:t>
      </w:r>
      <w:r>
        <w:rPr>
          <w:rFonts w:ascii="Arial" w:eastAsia="Arial Unicode MS" w:hAnsi="Arial" w:cs="Arial" w:hint="eastAsia"/>
          <w:sz w:val="24"/>
          <w:szCs w:val="24"/>
        </w:rPr>
        <w:t>He</w:t>
      </w:r>
      <w:r w:rsidR="006D2FBE" w:rsidRPr="00724AD1">
        <w:rPr>
          <w:rFonts w:ascii="Arial" w:eastAsia="Arial Unicode MS" w:hAnsi="Arial" w:cs="Arial"/>
          <w:sz w:val="24"/>
          <w:szCs w:val="24"/>
        </w:rPr>
        <w:t xml:space="preserve"> thinks that the matching degree between individuals and work situation can be evaluated from six aspects, such as work load, sense of control, reward, team, fairness and value. The more the individual matches with the work situation in the six aspects, the higher the level of job involvement; The greater the mismatch, the lower the level of job engagement and the higher the level of job burnout</w:t>
      </w:r>
      <w:r>
        <w:rPr>
          <w:rFonts w:ascii="Arial" w:eastAsia="Arial Unicode MS" w:hAnsi="Arial" w:cs="Arial" w:hint="eastAsia"/>
          <w:sz w:val="24"/>
          <w:szCs w:val="24"/>
        </w:rPr>
        <w:t xml:space="preserve"> (Gesady, 2017)</w:t>
      </w:r>
      <w:r w:rsidR="006D2FBE" w:rsidRPr="00724AD1">
        <w:rPr>
          <w:rFonts w:ascii="Arial" w:eastAsia="Arial Unicode MS" w:hAnsi="Arial" w:cs="Arial"/>
          <w:sz w:val="24"/>
          <w:szCs w:val="24"/>
        </w:rPr>
        <w:t>.</w:t>
      </w:r>
    </w:p>
    <w:p w:rsidR="007509A9" w:rsidRPr="00724AD1" w:rsidRDefault="007509A9" w:rsidP="00724AD1">
      <w:pPr>
        <w:spacing w:line="360" w:lineRule="auto"/>
        <w:rPr>
          <w:rFonts w:ascii="Arial" w:eastAsia="Arial Unicode MS" w:hAnsi="Arial" w:cs="Arial"/>
          <w:sz w:val="24"/>
          <w:szCs w:val="24"/>
        </w:rPr>
      </w:pPr>
    </w:p>
    <w:p w:rsidR="00A11A3E" w:rsidRPr="00724AD1" w:rsidRDefault="006D2FBE"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job demands-resources model</w:t>
      </w:r>
    </w:p>
    <w:p w:rsidR="003D02CA" w:rsidRDefault="003D02CA"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Schaufeli and Bakker (2015) constructed the work demand - resource model (JD-R) to explain the mechanism of work input. The work demand-resource model comes from the work demand control theory and the resource conservation theory, which emphasizes the two working conditions of work demand and work resource. Work demand refers to the physical, social and organizational requirements of work, which requires individuals to make continuous efforts in physical and mental aspects at the cost of physical and psychological ones</w:t>
      </w:r>
      <w:r w:rsidR="007509A9">
        <w:rPr>
          <w:rFonts w:ascii="Arial" w:eastAsia="Arial Unicode MS" w:hAnsi="Arial" w:cs="Arial" w:hint="eastAsia"/>
          <w:sz w:val="24"/>
          <w:szCs w:val="24"/>
        </w:rPr>
        <w:t xml:space="preserve"> (Lesynary, 2016)</w:t>
      </w:r>
      <w:r w:rsidRPr="00724AD1">
        <w:rPr>
          <w:rFonts w:ascii="Arial" w:eastAsia="Arial Unicode MS" w:hAnsi="Arial" w:cs="Arial"/>
          <w:sz w:val="24"/>
          <w:szCs w:val="24"/>
        </w:rPr>
        <w:t>. It is mainly related to exhaustion. Work resources refer to the physical, social and organizational resources of work, which can be used by individuals to achieve work goals, reduce work requirements, or stimulate personal growth, learning and development.</w:t>
      </w:r>
    </w:p>
    <w:p w:rsidR="007509A9" w:rsidRDefault="007509A9" w:rsidP="00724AD1">
      <w:pPr>
        <w:spacing w:line="360" w:lineRule="auto"/>
        <w:rPr>
          <w:rFonts w:ascii="Arial" w:eastAsia="Arial Unicode MS" w:hAnsi="Arial" w:cs="Arial"/>
          <w:sz w:val="24"/>
          <w:szCs w:val="24"/>
        </w:rPr>
      </w:pPr>
    </w:p>
    <w:p w:rsidR="007509A9" w:rsidRPr="00724AD1" w:rsidRDefault="007509A9" w:rsidP="00724AD1">
      <w:pPr>
        <w:spacing w:line="360" w:lineRule="auto"/>
        <w:rPr>
          <w:rFonts w:ascii="Arial" w:eastAsia="Arial Unicode MS" w:hAnsi="Arial" w:cs="Arial"/>
          <w:sz w:val="24"/>
          <w:szCs w:val="24"/>
        </w:rPr>
      </w:pPr>
    </w:p>
    <w:p w:rsidR="00A11A3E" w:rsidRDefault="00BD04D3"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lastRenderedPageBreak/>
        <w:t>JD-R model explains two psychological processes: one is the process of loss,</w:t>
      </w:r>
      <w:r w:rsidR="00FD7932" w:rsidRPr="00724AD1">
        <w:rPr>
          <w:rFonts w:ascii="Arial" w:eastAsia="Arial Unicode MS" w:hAnsi="Arial" w:cs="Arial"/>
          <w:sz w:val="24"/>
          <w:szCs w:val="24"/>
        </w:rPr>
        <w:t xml:space="preserve"> </w:t>
      </w:r>
      <w:r w:rsidRPr="00724AD1">
        <w:rPr>
          <w:rFonts w:ascii="Arial" w:eastAsia="Arial Unicode MS" w:hAnsi="Arial" w:cs="Arial"/>
          <w:sz w:val="24"/>
          <w:szCs w:val="24"/>
        </w:rPr>
        <w:t>Job burnout caused by work overload, emotional demands and other work demands damages employees' health; The second is the process of motivation, in which work resources such as social support, organizational support and performance feedback can better promote employees' work engagement</w:t>
      </w:r>
      <w:r w:rsidR="007509A9">
        <w:rPr>
          <w:rFonts w:ascii="Arial" w:eastAsia="Arial Unicode MS" w:hAnsi="Arial" w:cs="Arial" w:hint="eastAsia"/>
          <w:sz w:val="24"/>
          <w:szCs w:val="24"/>
        </w:rPr>
        <w:t xml:space="preserve"> (Tymnary, 2016)</w:t>
      </w:r>
      <w:r w:rsidRPr="00724AD1">
        <w:rPr>
          <w:rFonts w:ascii="Arial" w:eastAsia="Arial Unicode MS" w:hAnsi="Arial" w:cs="Arial"/>
          <w:sz w:val="24"/>
          <w:szCs w:val="24"/>
        </w:rPr>
        <w:t>. JD-R model well explains the difference and connection between job burnout and job involvement: there is a negative correlation between them; Job burnout was mainly predicted by job requirements and lack of job resources, and was positively correlated with health problems and resignation intention. Job involvement was predicted by resource acquisition and negatively correlated with turnover intention. Job burnout is the mediating variable of job requirements and health problems, while job involvement is the mediating variable of job resources and turnover intention</w:t>
      </w:r>
      <w:r w:rsidR="007509A9">
        <w:rPr>
          <w:rFonts w:ascii="Arial" w:eastAsia="Arial Unicode MS" w:hAnsi="Arial" w:cs="Arial" w:hint="eastAsia"/>
          <w:sz w:val="24"/>
          <w:szCs w:val="24"/>
        </w:rPr>
        <w:t xml:space="preserve"> (Basadeny, 2016)</w:t>
      </w:r>
      <w:r w:rsidRPr="00724AD1">
        <w:rPr>
          <w:rFonts w:ascii="Arial" w:eastAsia="Arial Unicode MS" w:hAnsi="Arial" w:cs="Arial"/>
          <w:sz w:val="24"/>
          <w:szCs w:val="24"/>
        </w:rPr>
        <w:t>.</w:t>
      </w:r>
    </w:p>
    <w:p w:rsidR="007509A9" w:rsidRPr="00724AD1" w:rsidRDefault="007509A9" w:rsidP="00724AD1">
      <w:pPr>
        <w:spacing w:line="360" w:lineRule="auto"/>
        <w:rPr>
          <w:rFonts w:ascii="Arial" w:eastAsia="Arial Unicode MS" w:hAnsi="Arial" w:cs="Arial"/>
          <w:sz w:val="24"/>
          <w:szCs w:val="24"/>
        </w:rPr>
      </w:pPr>
    </w:p>
    <w:p w:rsidR="004A40A5" w:rsidRDefault="007509A9" w:rsidP="007509A9">
      <w:pPr>
        <w:spacing w:line="360" w:lineRule="auto"/>
        <w:jc w:val="left"/>
        <w:rPr>
          <w:rFonts w:ascii="Arial" w:eastAsia="Arial Unicode MS" w:hAnsi="Arial" w:cs="Arial"/>
          <w:b/>
          <w:sz w:val="24"/>
          <w:szCs w:val="24"/>
        </w:rPr>
      </w:pPr>
      <w:r w:rsidRPr="007509A9">
        <w:rPr>
          <w:rFonts w:ascii="Arial" w:eastAsia="Arial Unicode MS" w:hAnsi="Arial" w:cs="Arial" w:hint="eastAsia"/>
          <w:b/>
          <w:sz w:val="24"/>
          <w:szCs w:val="24"/>
        </w:rPr>
        <w:t xml:space="preserve">2.3 </w:t>
      </w:r>
      <w:r w:rsidR="004A40A5" w:rsidRPr="007509A9">
        <w:rPr>
          <w:rFonts w:ascii="Arial" w:eastAsia="Arial Unicode MS" w:hAnsi="Arial" w:cs="Arial"/>
          <w:b/>
          <w:sz w:val="24"/>
          <w:szCs w:val="24"/>
        </w:rPr>
        <w:t>A tool for measuring job involvement</w:t>
      </w:r>
    </w:p>
    <w:p w:rsidR="007509A9" w:rsidRPr="007509A9" w:rsidRDefault="007509A9" w:rsidP="007509A9">
      <w:pPr>
        <w:spacing w:line="360" w:lineRule="auto"/>
        <w:jc w:val="left"/>
        <w:rPr>
          <w:rFonts w:ascii="Arial" w:eastAsia="Arial Unicode MS" w:hAnsi="Arial" w:cs="Arial"/>
          <w:b/>
          <w:sz w:val="24"/>
          <w:szCs w:val="24"/>
        </w:rPr>
      </w:pPr>
    </w:p>
    <w:p w:rsidR="004A40A5" w:rsidRDefault="004A40A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With the concept and theoretical model of job engagement, different tools of job engagement measurement are developed.</w:t>
      </w:r>
      <w:r w:rsidR="00420B99" w:rsidRPr="00724AD1">
        <w:rPr>
          <w:rFonts w:ascii="Arial" w:eastAsia="Arial Unicode MS" w:hAnsi="Arial" w:cs="Arial"/>
          <w:sz w:val="24"/>
          <w:szCs w:val="24"/>
        </w:rPr>
        <w:t xml:space="preserve"> </w:t>
      </w:r>
      <w:r w:rsidRPr="00724AD1">
        <w:rPr>
          <w:rFonts w:ascii="Arial" w:eastAsia="Arial Unicode MS" w:hAnsi="Arial" w:cs="Arial"/>
          <w:sz w:val="24"/>
          <w:szCs w:val="24"/>
        </w:rPr>
        <w:t>There are three widely recognized and applied measureme</w:t>
      </w:r>
      <w:r w:rsidR="007509A9">
        <w:rPr>
          <w:rFonts w:ascii="Arial" w:eastAsia="Arial Unicode MS" w:hAnsi="Arial" w:cs="Arial"/>
          <w:sz w:val="24"/>
          <w:szCs w:val="24"/>
        </w:rPr>
        <w:t>nt methods corresponding to</w:t>
      </w:r>
      <w:r w:rsidR="007509A9">
        <w:rPr>
          <w:rFonts w:ascii="Arial" w:eastAsia="Arial Unicode MS" w:hAnsi="Arial" w:cs="Arial" w:hint="eastAsia"/>
          <w:sz w:val="24"/>
          <w:szCs w:val="24"/>
        </w:rPr>
        <w:t xml:space="preserve"> </w:t>
      </w:r>
      <w:r w:rsidRPr="00724AD1">
        <w:rPr>
          <w:rFonts w:ascii="Arial" w:eastAsia="Arial Unicode MS" w:hAnsi="Arial" w:cs="Arial"/>
          <w:sz w:val="24"/>
          <w:szCs w:val="24"/>
        </w:rPr>
        <w:t>Kahn, Maslach, and Schaufeli operational definitions of work engagement</w:t>
      </w:r>
      <w:r w:rsidR="00420B99" w:rsidRPr="00724AD1">
        <w:rPr>
          <w:rFonts w:ascii="Arial" w:eastAsia="Arial Unicode MS" w:hAnsi="Arial" w:cs="Arial"/>
          <w:sz w:val="24"/>
          <w:szCs w:val="24"/>
        </w:rPr>
        <w:t>.</w:t>
      </w:r>
    </w:p>
    <w:p w:rsidR="007509A9" w:rsidRPr="00724AD1" w:rsidRDefault="007509A9" w:rsidP="00724AD1">
      <w:pPr>
        <w:spacing w:line="360" w:lineRule="auto"/>
        <w:rPr>
          <w:rFonts w:ascii="Arial" w:eastAsia="Arial Unicode MS" w:hAnsi="Arial" w:cs="Arial"/>
          <w:sz w:val="24"/>
          <w:szCs w:val="24"/>
        </w:rPr>
      </w:pPr>
    </w:p>
    <w:p w:rsidR="00D641B5" w:rsidRDefault="00142E07"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May(2018)according to Kahn </w:t>
      </w:r>
      <w:r w:rsidR="00D641B5" w:rsidRPr="00724AD1">
        <w:rPr>
          <w:rFonts w:ascii="Arial" w:eastAsia="Arial Unicode MS" w:hAnsi="Arial" w:cs="Arial"/>
          <w:sz w:val="24"/>
          <w:szCs w:val="24"/>
        </w:rPr>
        <w:t xml:space="preserve">of job involvement have conditions of the model created a 24 predicting scale of the project, then through exploratory factor analysis chose 13 projects, including the scale contains physical inputs (4), cognitive (5) and the emotional input (4) three dimensions, the internal consistency coefficient of 0.77, Kahn's psychological condition model is well verified. </w:t>
      </w:r>
      <w:r w:rsidR="007509A9">
        <w:rPr>
          <w:rFonts w:ascii="Arial" w:eastAsia="Arial Unicode MS" w:hAnsi="Arial" w:cs="Arial"/>
          <w:sz w:val="24"/>
          <w:szCs w:val="24"/>
        </w:rPr>
        <w:t xml:space="preserve">In 2018, </w:t>
      </w:r>
      <w:r w:rsidR="0026396F" w:rsidRPr="00724AD1">
        <w:rPr>
          <w:rFonts w:ascii="Arial" w:eastAsia="Arial Unicode MS" w:hAnsi="Arial" w:cs="Arial"/>
          <w:sz w:val="24"/>
          <w:szCs w:val="24"/>
        </w:rPr>
        <w:t>Rich i</w:t>
      </w:r>
      <w:r w:rsidRPr="00724AD1">
        <w:rPr>
          <w:rFonts w:ascii="Arial" w:eastAsia="Arial Unicode MS" w:hAnsi="Arial" w:cs="Arial"/>
          <w:sz w:val="24"/>
          <w:szCs w:val="24"/>
        </w:rPr>
        <w:t xml:space="preserve">n the doctoral dissertation focusing on the structural validity of job engagement, </w:t>
      </w:r>
      <w:r w:rsidR="0026396F" w:rsidRPr="00724AD1">
        <w:rPr>
          <w:rFonts w:ascii="Arial" w:eastAsia="Arial Unicode MS" w:hAnsi="Arial" w:cs="Arial"/>
          <w:sz w:val="24"/>
          <w:szCs w:val="24"/>
        </w:rPr>
        <w:t>Ri</w:t>
      </w:r>
      <w:r w:rsidRPr="00724AD1">
        <w:rPr>
          <w:rFonts w:ascii="Arial" w:eastAsia="Arial Unicode MS" w:hAnsi="Arial" w:cs="Arial"/>
          <w:sz w:val="24"/>
          <w:szCs w:val="24"/>
        </w:rPr>
        <w:t>ch also prepared the job engagement scale based on Kahn's theory</w:t>
      </w:r>
      <w:r w:rsidR="00D641B5" w:rsidRPr="00724AD1">
        <w:rPr>
          <w:rFonts w:ascii="Arial" w:eastAsia="Arial Unicode MS" w:hAnsi="Arial" w:cs="Arial"/>
          <w:sz w:val="24"/>
          <w:szCs w:val="24"/>
        </w:rPr>
        <w:t xml:space="preserve">. </w:t>
      </w:r>
      <w:r w:rsidR="0026396F" w:rsidRPr="00724AD1">
        <w:rPr>
          <w:rFonts w:ascii="Arial" w:eastAsia="Arial Unicode MS" w:hAnsi="Arial" w:cs="Arial"/>
          <w:sz w:val="24"/>
          <w:szCs w:val="24"/>
        </w:rPr>
        <w:t>Britt et al. (2018</w:t>
      </w:r>
      <w:r w:rsidR="00D641B5" w:rsidRPr="00724AD1">
        <w:rPr>
          <w:rFonts w:ascii="Arial" w:eastAsia="Arial Unicode MS" w:hAnsi="Arial" w:cs="Arial"/>
          <w:sz w:val="24"/>
          <w:szCs w:val="24"/>
        </w:rPr>
        <w:t xml:space="preserve">), based on their operational definition </w:t>
      </w:r>
      <w:r w:rsidR="00D641B5" w:rsidRPr="00724AD1">
        <w:rPr>
          <w:rFonts w:ascii="Arial" w:eastAsia="Arial Unicode MS" w:hAnsi="Arial" w:cs="Arial"/>
          <w:sz w:val="24"/>
          <w:szCs w:val="24"/>
        </w:rPr>
        <w:lastRenderedPageBreak/>
        <w:t>of work engagement, developed a work engagement measurement scale</w:t>
      </w:r>
      <w:r w:rsidR="000B6B71" w:rsidRPr="00724AD1">
        <w:rPr>
          <w:rFonts w:ascii="Arial" w:eastAsia="Arial Unicode MS" w:hAnsi="Arial" w:cs="Arial"/>
          <w:sz w:val="24"/>
          <w:szCs w:val="24"/>
        </w:rPr>
        <w:t xml:space="preserve"> (σ</w:t>
      </w:r>
      <w:r w:rsidR="0026396F" w:rsidRPr="00724AD1">
        <w:rPr>
          <w:rFonts w:ascii="Arial" w:eastAsia="Arial Unicode MS" w:hAnsi="Arial" w:cs="Arial"/>
          <w:sz w:val="24"/>
          <w:szCs w:val="24"/>
        </w:rPr>
        <w:t>= 0</w:t>
      </w:r>
      <w:r w:rsidR="000B6B71" w:rsidRPr="00724AD1">
        <w:rPr>
          <w:rFonts w:ascii="Arial" w:eastAsia="Arial Unicode MS" w:hAnsi="Arial" w:cs="Arial"/>
          <w:sz w:val="24"/>
          <w:szCs w:val="24"/>
        </w:rPr>
        <w:t>.88</w:t>
      </w:r>
      <w:r w:rsidR="0026396F" w:rsidRPr="00724AD1">
        <w:rPr>
          <w:rFonts w:ascii="Arial" w:eastAsia="Arial Unicode MS" w:hAnsi="Arial" w:cs="Arial"/>
          <w:sz w:val="24"/>
          <w:szCs w:val="24"/>
        </w:rPr>
        <w:t>) containing 6 items.</w:t>
      </w:r>
      <w:r w:rsidR="00D641B5" w:rsidRPr="00724AD1">
        <w:rPr>
          <w:rFonts w:ascii="Arial" w:eastAsia="Arial Unicode MS" w:hAnsi="Arial" w:cs="Arial"/>
          <w:sz w:val="24"/>
          <w:szCs w:val="24"/>
        </w:rPr>
        <w:t xml:space="preserve"> The scale includes three dimensions of sense of responsibility, commitment and perception of the impact of performance.</w:t>
      </w:r>
    </w:p>
    <w:p w:rsidR="007509A9" w:rsidRPr="00724AD1" w:rsidRDefault="007509A9" w:rsidP="00724AD1">
      <w:pPr>
        <w:spacing w:line="360" w:lineRule="auto"/>
        <w:rPr>
          <w:rFonts w:ascii="Arial" w:eastAsia="Arial Unicode MS" w:hAnsi="Arial" w:cs="Arial"/>
          <w:sz w:val="24"/>
          <w:szCs w:val="24"/>
        </w:rPr>
      </w:pPr>
    </w:p>
    <w:p w:rsidR="000B6B71" w:rsidRPr="00724AD1" w:rsidRDefault="000B6B71"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Maslach</w:t>
      </w:r>
      <w:r w:rsidR="007509A9">
        <w:rPr>
          <w:rFonts w:ascii="Arial" w:eastAsia="Arial Unicode MS" w:hAnsi="Arial" w:cs="Arial" w:hint="eastAsia"/>
          <w:sz w:val="24"/>
          <w:szCs w:val="24"/>
        </w:rPr>
        <w:t>(2017)</w:t>
      </w:r>
      <w:r w:rsidRPr="00724AD1">
        <w:rPr>
          <w:rFonts w:ascii="Arial" w:eastAsia="Arial Unicode MS" w:hAnsi="Arial" w:cs="Arial"/>
          <w:sz w:val="24"/>
          <w:szCs w:val="24"/>
        </w:rPr>
        <w:t xml:space="preserve"> </w:t>
      </w:r>
      <w:r w:rsidR="0043453E" w:rsidRPr="00724AD1">
        <w:rPr>
          <w:rFonts w:ascii="Arial" w:eastAsia="Arial Unicode MS" w:hAnsi="Arial" w:cs="Arial"/>
          <w:sz w:val="24"/>
          <w:szCs w:val="24"/>
        </w:rPr>
        <w:t xml:space="preserve">proposed </w:t>
      </w:r>
      <w:r w:rsidRPr="00724AD1">
        <w:rPr>
          <w:rFonts w:ascii="Arial" w:eastAsia="Arial Unicode MS" w:hAnsi="Arial" w:cs="Arial"/>
          <w:sz w:val="24"/>
          <w:szCs w:val="24"/>
        </w:rPr>
        <w:t xml:space="preserve">in job burnout and its three dimensions at the same time, develop the measurement of job burnout scale, namely the Maslach burnout inventory (MBI) </w:t>
      </w:r>
      <w:r w:rsidR="0043453E" w:rsidRPr="00724AD1">
        <w:rPr>
          <w:rFonts w:ascii="Arial" w:eastAsia="Arial Unicode MS" w:hAnsi="Arial" w:cs="Arial"/>
          <w:sz w:val="24"/>
          <w:szCs w:val="24"/>
        </w:rPr>
        <w:t>,</w:t>
      </w:r>
      <w:r w:rsidRPr="00724AD1">
        <w:rPr>
          <w:rFonts w:ascii="Arial" w:eastAsia="Arial Unicode MS" w:hAnsi="Arial" w:cs="Arial"/>
          <w:sz w:val="24"/>
          <w:szCs w:val="24"/>
        </w:rPr>
        <w:t>so she thought the job involvement can be measured in various reverse MBI scoring model to operate, because MBI scores at seven o 'clock for Likert scale score way, namely their a 0 to 6 po</w:t>
      </w:r>
      <w:r w:rsidR="00C13834">
        <w:rPr>
          <w:rFonts w:ascii="Arial" w:eastAsia="Arial Unicode MS" w:hAnsi="Arial" w:cs="Arial"/>
          <w:sz w:val="24"/>
          <w:szCs w:val="24"/>
        </w:rPr>
        <w:t>ints for choice</w:t>
      </w:r>
      <w:r w:rsidR="00C13834">
        <w:rPr>
          <w:rFonts w:ascii="Arial" w:eastAsia="Arial Unicode MS" w:hAnsi="Arial" w:cs="Arial" w:hint="eastAsia"/>
          <w:sz w:val="24"/>
          <w:szCs w:val="24"/>
        </w:rPr>
        <w:t>.T</w:t>
      </w:r>
      <w:r w:rsidRPr="00724AD1">
        <w:rPr>
          <w:rFonts w:ascii="Arial" w:eastAsia="Arial Unicode MS" w:hAnsi="Arial" w:cs="Arial"/>
          <w:sz w:val="24"/>
          <w:szCs w:val="24"/>
        </w:rPr>
        <w:t>herefore low scores on emotional exhaustion, cynical attitude and on self-efficacy of professional high score represents high job involvement</w:t>
      </w:r>
      <w:r w:rsidR="0043453E" w:rsidRPr="00724AD1">
        <w:rPr>
          <w:rFonts w:ascii="Arial" w:eastAsia="Arial Unicode MS" w:hAnsi="Arial" w:cs="Arial"/>
          <w:sz w:val="24"/>
          <w:szCs w:val="24"/>
        </w:rPr>
        <w:t>.</w:t>
      </w:r>
    </w:p>
    <w:p w:rsidR="0043453E" w:rsidRPr="00C13834" w:rsidRDefault="0043453E" w:rsidP="00724AD1">
      <w:pPr>
        <w:spacing w:line="360" w:lineRule="auto"/>
        <w:rPr>
          <w:rFonts w:ascii="Arial" w:eastAsia="Arial Unicode MS" w:hAnsi="Arial" w:cs="Arial"/>
          <w:sz w:val="24"/>
          <w:szCs w:val="24"/>
        </w:rPr>
      </w:pPr>
    </w:p>
    <w:p w:rsidR="0043453E" w:rsidRDefault="0043453E"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Schaufeli work proposed by the Maslach burnout theory and MBI measurement tools developed on the basis of applicable to general population MBI - GS (Maslach Burnout Inventory – General Survey), but he didn't agree to use MBI to directly measure job involvement, because it is difficult to investigate</w:t>
      </w:r>
      <w:r w:rsidR="00237C3D" w:rsidRPr="00724AD1">
        <w:rPr>
          <w:rFonts w:ascii="Arial" w:eastAsia="Arial Unicode MS" w:hAnsi="Arial" w:cs="Arial"/>
          <w:color w:val="4A90E2"/>
          <w:sz w:val="24"/>
          <w:szCs w:val="24"/>
          <w:shd w:val="clear" w:color="auto" w:fill="F7F8FA"/>
        </w:rPr>
        <w:t xml:space="preserve"> </w:t>
      </w:r>
      <w:r w:rsidR="00237C3D" w:rsidRPr="00724AD1">
        <w:rPr>
          <w:rFonts w:ascii="Arial" w:eastAsia="Arial Unicode MS" w:hAnsi="Arial" w:cs="Arial"/>
          <w:sz w:val="24"/>
          <w:szCs w:val="24"/>
        </w:rPr>
        <w:t>the relationship between burnout and engagement</w:t>
      </w:r>
      <w:r w:rsidR="0083383B" w:rsidRPr="00724AD1">
        <w:rPr>
          <w:rFonts w:ascii="Arial" w:eastAsia="Arial Unicode MS" w:hAnsi="Arial" w:cs="Arial"/>
          <w:sz w:val="24"/>
          <w:szCs w:val="24"/>
        </w:rPr>
        <w:t xml:space="preserve"> these two concepts.</w:t>
      </w:r>
      <w:r w:rsidRPr="00724AD1">
        <w:rPr>
          <w:rFonts w:ascii="Arial" w:eastAsia="Arial Unicode MS" w:hAnsi="Arial" w:cs="Arial"/>
          <w:sz w:val="24"/>
          <w:szCs w:val="24"/>
        </w:rPr>
        <w:t xml:space="preserve"> </w:t>
      </w:r>
      <w:r w:rsidR="0083383B" w:rsidRPr="00724AD1">
        <w:rPr>
          <w:rFonts w:ascii="Arial" w:eastAsia="Arial Unicode MS" w:hAnsi="Arial" w:cs="Arial"/>
          <w:sz w:val="24"/>
          <w:szCs w:val="24"/>
        </w:rPr>
        <w:t>T</w:t>
      </w:r>
      <w:r w:rsidRPr="00724AD1">
        <w:rPr>
          <w:rFonts w:ascii="Arial" w:eastAsia="Arial Unicode MS" w:hAnsi="Arial" w:cs="Arial"/>
          <w:sz w:val="24"/>
          <w:szCs w:val="24"/>
        </w:rPr>
        <w:t>herefore, on the basis of a large number of interviews and analysis,</w:t>
      </w:r>
      <w:r w:rsidR="001558A9">
        <w:rPr>
          <w:rFonts w:ascii="Arial" w:eastAsia="Arial Unicode MS" w:hAnsi="Arial" w:cs="Arial"/>
          <w:sz w:val="24"/>
          <w:szCs w:val="24"/>
        </w:rPr>
        <w:t xml:space="preserve"> Schaufeli (201</w:t>
      </w:r>
      <w:r w:rsidR="001558A9">
        <w:rPr>
          <w:rFonts w:ascii="Arial" w:eastAsia="Arial Unicode MS" w:hAnsi="Arial" w:cs="Arial" w:hint="eastAsia"/>
          <w:sz w:val="24"/>
          <w:szCs w:val="24"/>
        </w:rPr>
        <w:t>8</w:t>
      </w:r>
      <w:r w:rsidRPr="00724AD1">
        <w:rPr>
          <w:rFonts w:ascii="Arial" w:eastAsia="Arial Unicode MS" w:hAnsi="Arial" w:cs="Arial"/>
          <w:sz w:val="24"/>
          <w:szCs w:val="24"/>
        </w:rPr>
        <w:t>) devel</w:t>
      </w:r>
      <w:r w:rsidR="0083383B" w:rsidRPr="00724AD1">
        <w:rPr>
          <w:rFonts w:ascii="Arial" w:eastAsia="Arial Unicode MS" w:hAnsi="Arial" w:cs="Arial"/>
          <w:sz w:val="24"/>
          <w:szCs w:val="24"/>
        </w:rPr>
        <w:t xml:space="preserve">oped </w:t>
      </w:r>
      <w:r w:rsidRPr="00724AD1">
        <w:rPr>
          <w:rFonts w:ascii="Arial" w:eastAsia="Arial Unicode MS" w:hAnsi="Arial" w:cs="Arial"/>
          <w:sz w:val="24"/>
          <w:szCs w:val="24"/>
        </w:rPr>
        <w:t>the</w:t>
      </w:r>
      <w:r w:rsidR="0083383B" w:rsidRPr="00724AD1">
        <w:rPr>
          <w:rFonts w:ascii="Arial" w:eastAsia="Arial Unicode MS" w:hAnsi="Arial" w:cs="Arial"/>
          <w:sz w:val="24"/>
          <w:szCs w:val="24"/>
        </w:rPr>
        <w:t xml:space="preserve"> </w:t>
      </w:r>
      <w:r w:rsidRPr="00724AD1">
        <w:rPr>
          <w:rFonts w:ascii="Arial" w:eastAsia="Arial Unicode MS" w:hAnsi="Arial" w:cs="Arial"/>
          <w:sz w:val="24"/>
          <w:szCs w:val="24"/>
        </w:rPr>
        <w:t>Utrecht</w:t>
      </w:r>
      <w:r w:rsidR="0083383B" w:rsidRPr="00724AD1">
        <w:rPr>
          <w:rFonts w:ascii="Arial" w:eastAsia="Arial Unicode MS" w:hAnsi="Arial" w:cs="Arial"/>
          <w:sz w:val="24"/>
          <w:szCs w:val="24"/>
        </w:rPr>
        <w:t xml:space="preserve"> </w:t>
      </w:r>
      <w:r w:rsidRPr="00724AD1">
        <w:rPr>
          <w:rFonts w:ascii="Arial" w:eastAsia="Arial Unicode MS" w:hAnsi="Arial" w:cs="Arial"/>
          <w:sz w:val="24"/>
          <w:szCs w:val="24"/>
        </w:rPr>
        <w:t>Work</w:t>
      </w:r>
      <w:r w:rsidR="0083383B" w:rsidRPr="00724AD1">
        <w:rPr>
          <w:rFonts w:ascii="Arial" w:eastAsia="Arial Unicode MS" w:hAnsi="Arial" w:cs="Arial"/>
          <w:sz w:val="24"/>
          <w:szCs w:val="24"/>
        </w:rPr>
        <w:t xml:space="preserve"> </w:t>
      </w:r>
      <w:r w:rsidRPr="00724AD1">
        <w:rPr>
          <w:rFonts w:ascii="Arial" w:eastAsia="Arial Unicode MS" w:hAnsi="Arial" w:cs="Arial"/>
          <w:sz w:val="24"/>
          <w:szCs w:val="24"/>
        </w:rPr>
        <w:t>Engagement</w:t>
      </w:r>
      <w:r w:rsidR="0083383B" w:rsidRPr="00724AD1">
        <w:rPr>
          <w:rFonts w:ascii="Arial" w:eastAsia="Arial Unicode MS" w:hAnsi="Arial" w:cs="Arial"/>
          <w:sz w:val="24"/>
          <w:szCs w:val="24"/>
        </w:rPr>
        <w:t xml:space="preserve"> Scale(</w:t>
      </w:r>
      <w:r w:rsidRPr="00724AD1">
        <w:rPr>
          <w:rFonts w:ascii="Arial" w:eastAsia="Arial Unicode MS" w:hAnsi="Arial" w:cs="Arial"/>
          <w:sz w:val="24"/>
          <w:szCs w:val="24"/>
        </w:rPr>
        <w:t>UWES), the scale contains</w:t>
      </w:r>
      <w:r w:rsidR="001558A9">
        <w:rPr>
          <w:rFonts w:ascii="Arial" w:eastAsia="Arial Unicode MS" w:hAnsi="Arial" w:cs="Arial" w:hint="eastAsia"/>
          <w:sz w:val="24"/>
          <w:szCs w:val="24"/>
        </w:rPr>
        <w:t xml:space="preserve"> </w:t>
      </w:r>
      <w:r w:rsidR="0083383B" w:rsidRPr="00724AD1">
        <w:rPr>
          <w:rFonts w:ascii="Arial" w:eastAsia="Arial Unicode MS" w:hAnsi="Arial" w:cs="Arial"/>
          <w:sz w:val="24"/>
          <w:szCs w:val="24"/>
        </w:rPr>
        <w:t>vigor</w:t>
      </w:r>
      <w:r w:rsidRPr="00724AD1">
        <w:rPr>
          <w:rFonts w:ascii="Arial" w:eastAsia="Arial Unicode MS" w:hAnsi="Arial" w:cs="Arial"/>
          <w:sz w:val="24"/>
          <w:szCs w:val="24"/>
        </w:rPr>
        <w:t>, dedication and</w:t>
      </w:r>
      <w:r w:rsidR="0083383B" w:rsidRPr="00724AD1">
        <w:rPr>
          <w:rFonts w:ascii="Arial" w:eastAsia="Arial Unicode MS" w:hAnsi="Arial" w:cs="Arial"/>
          <w:sz w:val="24"/>
          <w:szCs w:val="24"/>
        </w:rPr>
        <w:t xml:space="preserve"> absorption </w:t>
      </w:r>
      <w:r w:rsidRPr="00724AD1">
        <w:rPr>
          <w:rFonts w:ascii="Arial" w:eastAsia="Arial Unicode MS" w:hAnsi="Arial" w:cs="Arial"/>
          <w:sz w:val="24"/>
          <w:szCs w:val="24"/>
        </w:rPr>
        <w:t>three subscales, a total of 17 items (in addition, there are ni</w:t>
      </w:r>
      <w:r w:rsidR="0083383B" w:rsidRPr="00724AD1">
        <w:rPr>
          <w:rFonts w:ascii="Arial" w:eastAsia="Arial Unicode MS" w:hAnsi="Arial" w:cs="Arial"/>
          <w:sz w:val="24"/>
          <w:szCs w:val="24"/>
        </w:rPr>
        <w:t>ne pro</w:t>
      </w:r>
      <w:r w:rsidR="001558A9">
        <w:rPr>
          <w:rFonts w:ascii="Arial" w:eastAsia="Arial Unicode MS" w:hAnsi="Arial" w:cs="Arial"/>
          <w:sz w:val="24"/>
          <w:szCs w:val="24"/>
        </w:rPr>
        <w:t>ject Jane version).Zhang and Gan</w:t>
      </w:r>
      <w:r w:rsidR="001558A9">
        <w:rPr>
          <w:rFonts w:ascii="Arial" w:eastAsia="Arial Unicode MS" w:hAnsi="Arial" w:cs="Arial" w:hint="eastAsia"/>
          <w:sz w:val="24"/>
          <w:szCs w:val="24"/>
        </w:rPr>
        <w:t xml:space="preserve"> (2018)</w:t>
      </w:r>
      <w:r w:rsidRPr="00724AD1">
        <w:rPr>
          <w:rFonts w:ascii="Arial" w:eastAsia="Arial Unicode MS" w:hAnsi="Arial" w:cs="Arial"/>
          <w:sz w:val="24"/>
          <w:szCs w:val="24"/>
        </w:rPr>
        <w:t xml:space="preserve"> revised the scale by the group of middle school teachers, so that it could be used for relevant research in China.</w:t>
      </w:r>
      <w:r w:rsidR="0083383B" w:rsidRPr="00724AD1">
        <w:rPr>
          <w:rFonts w:ascii="Arial" w:eastAsia="Arial Unicode MS" w:hAnsi="Arial" w:cs="Arial"/>
          <w:sz w:val="24"/>
          <w:szCs w:val="24"/>
        </w:rPr>
        <w:t xml:space="preserve"> </w:t>
      </w:r>
      <w:r w:rsidRPr="00724AD1">
        <w:rPr>
          <w:rFonts w:ascii="Arial" w:eastAsia="Arial Unicode MS" w:hAnsi="Arial" w:cs="Arial"/>
          <w:sz w:val="24"/>
          <w:szCs w:val="24"/>
        </w:rPr>
        <w:t>The revised Chinese version of UWES also has high reliability and validity.</w:t>
      </w:r>
    </w:p>
    <w:p w:rsidR="001558A9" w:rsidRPr="00724AD1" w:rsidRDefault="001558A9" w:rsidP="00724AD1">
      <w:pPr>
        <w:spacing w:line="360" w:lineRule="auto"/>
        <w:rPr>
          <w:rFonts w:ascii="Arial" w:eastAsia="Arial Unicode MS" w:hAnsi="Arial" w:cs="Arial"/>
          <w:sz w:val="24"/>
          <w:szCs w:val="24"/>
        </w:rPr>
      </w:pPr>
    </w:p>
    <w:p w:rsidR="005F2BA7" w:rsidRPr="00724AD1" w:rsidRDefault="005F2BA7"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Gallup researchers comp</w:t>
      </w:r>
      <w:r w:rsidR="00FA5FDD" w:rsidRPr="00724AD1">
        <w:rPr>
          <w:rFonts w:ascii="Arial" w:eastAsia="Arial Unicode MS" w:hAnsi="Arial" w:cs="Arial"/>
          <w:sz w:val="24"/>
          <w:szCs w:val="24"/>
        </w:rPr>
        <w:t>iled the Gallup workplace Audit(GWA)</w:t>
      </w:r>
      <w:r w:rsidRPr="00724AD1">
        <w:rPr>
          <w:rFonts w:ascii="Arial" w:eastAsia="Arial Unicode MS" w:hAnsi="Arial" w:cs="Arial"/>
          <w:sz w:val="24"/>
          <w:szCs w:val="24"/>
        </w:rPr>
        <w:t>, which measures employee engagement based on interviews with millions of employees in 7,939 focus groups at 36 companies. The questionnaire consists of 12 questions</w:t>
      </w:r>
      <w:r w:rsidR="001558A9">
        <w:rPr>
          <w:rFonts w:ascii="Arial" w:eastAsia="Arial Unicode MS" w:hAnsi="Arial" w:cs="Arial" w:hint="eastAsia"/>
          <w:sz w:val="24"/>
          <w:szCs w:val="24"/>
        </w:rPr>
        <w:t xml:space="preserve"> (Oedasery, 2018)</w:t>
      </w:r>
      <w:r w:rsidRPr="00724AD1">
        <w:rPr>
          <w:rFonts w:ascii="Arial" w:eastAsia="Arial Unicode MS" w:hAnsi="Arial" w:cs="Arial"/>
          <w:sz w:val="24"/>
          <w:szCs w:val="24"/>
        </w:rPr>
        <w:t xml:space="preserve">. The survey focuses on measuring employees' satisfaction, pride and other aspects, which is more similar to the </w:t>
      </w:r>
      <w:r w:rsidRPr="00724AD1">
        <w:rPr>
          <w:rFonts w:ascii="Arial" w:eastAsia="Arial Unicode MS" w:hAnsi="Arial" w:cs="Arial"/>
          <w:sz w:val="24"/>
          <w:szCs w:val="24"/>
        </w:rPr>
        <w:lastRenderedPageBreak/>
        <w:t>variable of job satisfaction</w:t>
      </w:r>
      <w:r w:rsidR="001558A9">
        <w:rPr>
          <w:rFonts w:ascii="Arial" w:eastAsia="Arial Unicode MS" w:hAnsi="Arial" w:cs="Arial" w:hint="eastAsia"/>
          <w:sz w:val="24"/>
          <w:szCs w:val="24"/>
        </w:rPr>
        <w:t xml:space="preserve"> (Sarfedety,2018)</w:t>
      </w:r>
      <w:r w:rsidR="001558A9">
        <w:rPr>
          <w:rFonts w:ascii="Arial" w:eastAsia="Arial Unicode MS" w:hAnsi="Arial" w:cs="Arial"/>
          <w:sz w:val="24"/>
          <w:szCs w:val="24"/>
        </w:rPr>
        <w:t>.</w:t>
      </w:r>
      <w:r w:rsidR="001558A9">
        <w:rPr>
          <w:rFonts w:ascii="Arial" w:eastAsia="Arial Unicode MS" w:hAnsi="Arial" w:cs="Arial" w:hint="eastAsia"/>
          <w:sz w:val="24"/>
          <w:szCs w:val="24"/>
        </w:rPr>
        <w:t xml:space="preserve"> </w:t>
      </w:r>
      <w:r w:rsidRPr="00724AD1">
        <w:rPr>
          <w:rFonts w:ascii="Arial" w:eastAsia="Arial Unicode MS" w:hAnsi="Arial" w:cs="Arial"/>
          <w:sz w:val="24"/>
          <w:szCs w:val="24"/>
        </w:rPr>
        <w:t>Therefore, whether the questionnaire can be used as an accurate tool for job involvement variables needs in-depth empirical analysis.</w:t>
      </w:r>
    </w:p>
    <w:p w:rsidR="00D32908" w:rsidRPr="00724AD1" w:rsidRDefault="00D32908" w:rsidP="00724AD1">
      <w:pPr>
        <w:spacing w:line="360" w:lineRule="auto"/>
        <w:rPr>
          <w:rFonts w:ascii="Arial" w:eastAsia="Arial Unicode MS" w:hAnsi="Arial" w:cs="Arial"/>
          <w:sz w:val="24"/>
          <w:szCs w:val="24"/>
        </w:rPr>
      </w:pPr>
    </w:p>
    <w:p w:rsidR="00D32908" w:rsidRPr="00724AD1" w:rsidRDefault="00D32908" w:rsidP="00724AD1">
      <w:pPr>
        <w:spacing w:line="360" w:lineRule="auto"/>
        <w:rPr>
          <w:rFonts w:ascii="Arial" w:eastAsia="Arial Unicode MS" w:hAnsi="Arial" w:cs="Arial"/>
          <w:sz w:val="24"/>
          <w:szCs w:val="24"/>
        </w:rPr>
      </w:pPr>
    </w:p>
    <w:p w:rsidR="00D32908" w:rsidRDefault="00F737A1" w:rsidP="00724AD1">
      <w:pPr>
        <w:spacing w:line="360" w:lineRule="auto"/>
        <w:rPr>
          <w:rFonts w:ascii="Arial" w:eastAsia="Arial Unicode MS" w:hAnsi="Arial" w:cs="Arial"/>
          <w:b/>
          <w:sz w:val="24"/>
          <w:szCs w:val="24"/>
        </w:rPr>
      </w:pPr>
      <w:r w:rsidRPr="00F737A1">
        <w:rPr>
          <w:rFonts w:ascii="Arial" w:eastAsia="Arial Unicode MS" w:hAnsi="Arial" w:cs="Arial" w:hint="eastAsia"/>
          <w:b/>
          <w:sz w:val="24"/>
          <w:szCs w:val="24"/>
        </w:rPr>
        <w:t xml:space="preserve">2.4 </w:t>
      </w:r>
      <w:r w:rsidR="00D32908" w:rsidRPr="00F737A1">
        <w:rPr>
          <w:rFonts w:ascii="Arial" w:eastAsia="Arial Unicode MS" w:hAnsi="Arial" w:cs="Arial"/>
          <w:b/>
          <w:sz w:val="24"/>
          <w:szCs w:val="24"/>
        </w:rPr>
        <w:t>Antecedents and outcome variables of job involvement</w:t>
      </w:r>
    </w:p>
    <w:p w:rsidR="00F737A1" w:rsidRPr="00F737A1" w:rsidRDefault="00F737A1" w:rsidP="00724AD1">
      <w:pPr>
        <w:spacing w:line="360" w:lineRule="auto"/>
        <w:rPr>
          <w:rFonts w:ascii="Arial" w:eastAsia="Arial Unicode MS" w:hAnsi="Arial" w:cs="Arial"/>
          <w:b/>
          <w:sz w:val="24"/>
          <w:szCs w:val="24"/>
        </w:rPr>
      </w:pPr>
    </w:p>
    <w:p w:rsidR="00D32908" w:rsidRDefault="00D32908"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Recent research on job involvement also shows that the performance of job involvement varies in different occupational groups due to the different occupational nature. Managers, entrepreneurs and farmers scored higher on job engagement, while blue-collar workers, police officers and paramedics scored lower. It can be seen that the differences in occupational nature and characteristics can cause huge differences in the level of job involvement. In addition, demographic variables (such as age, gender, marital status, education level, etc.) also have different effects on job burnout and job engagement. </w:t>
      </w:r>
      <w:r w:rsidR="00DD2734" w:rsidRPr="00724AD1">
        <w:rPr>
          <w:rFonts w:ascii="Arial" w:eastAsia="Arial Unicode MS" w:hAnsi="Arial" w:cs="Arial"/>
          <w:sz w:val="24"/>
          <w:szCs w:val="24"/>
        </w:rPr>
        <w:t>For example, in 2017</w:t>
      </w:r>
      <w:r w:rsidRPr="00724AD1">
        <w:rPr>
          <w:rFonts w:ascii="Arial" w:eastAsia="Arial Unicode MS" w:hAnsi="Arial" w:cs="Arial"/>
          <w:sz w:val="24"/>
          <w:szCs w:val="24"/>
        </w:rPr>
        <w:t xml:space="preserve">, Maslach et al. summarized the demographic factors affecting job burnout as follows: young workers are more likely to suffer burnout than older workers; Unmarried workers are more prone to burnout than married workers; Workers with less education are more likely to suffer job burnout than those with more education. </w:t>
      </w:r>
      <w:r w:rsidR="00DD2734" w:rsidRPr="00724AD1">
        <w:rPr>
          <w:rFonts w:ascii="Arial" w:eastAsia="Arial Unicode MS" w:hAnsi="Arial" w:cs="Arial"/>
          <w:sz w:val="24"/>
          <w:szCs w:val="24"/>
        </w:rPr>
        <w:t>In 201</w:t>
      </w:r>
      <w:r w:rsidRPr="00724AD1">
        <w:rPr>
          <w:rFonts w:ascii="Arial" w:eastAsia="Arial Unicode MS" w:hAnsi="Arial" w:cs="Arial"/>
          <w:sz w:val="24"/>
          <w:szCs w:val="24"/>
        </w:rPr>
        <w:t xml:space="preserve">7, Schaufeli also summarized the demographic factors affecting job involvement: job involvement showed a very slight positive correlation with age, that is to say job involvement showed a slight upward trend with the increase of age; The correlation between job involvement and gender is fairly weak, and the relationship is ambiguous. The correlation </w:t>
      </w:r>
      <w:r w:rsidR="00DD2734" w:rsidRPr="00724AD1">
        <w:rPr>
          <w:rFonts w:ascii="Arial" w:eastAsia="Arial Unicode MS" w:hAnsi="Arial" w:cs="Arial"/>
          <w:sz w:val="24"/>
          <w:szCs w:val="24"/>
        </w:rPr>
        <w:t>coefficient is no more than 0</w:t>
      </w:r>
      <w:r w:rsidRPr="00724AD1">
        <w:rPr>
          <w:rFonts w:ascii="Arial" w:eastAsia="Arial Unicode MS" w:hAnsi="Arial" w:cs="Arial"/>
          <w:sz w:val="24"/>
          <w:szCs w:val="24"/>
        </w:rPr>
        <w:t>.15.</w:t>
      </w:r>
    </w:p>
    <w:p w:rsidR="00F737A1" w:rsidRPr="00724AD1" w:rsidRDefault="00F737A1" w:rsidP="00724AD1">
      <w:pPr>
        <w:spacing w:line="360" w:lineRule="auto"/>
        <w:rPr>
          <w:rFonts w:ascii="Arial" w:eastAsia="Arial Unicode MS" w:hAnsi="Arial" w:cs="Arial"/>
          <w:sz w:val="24"/>
          <w:szCs w:val="24"/>
        </w:rPr>
      </w:pPr>
    </w:p>
    <w:p w:rsidR="00DD2734" w:rsidRDefault="00DD273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Similarly, Li et al. (2017) pointed out that job involvement is a positive and complete emotional and cognitive state related to work, which is persistent and diffuse. Job involvement has a certain impact on individual job performance, some work attitude and behavior variables, as well as organizational outcome </w:t>
      </w:r>
      <w:r w:rsidRPr="00724AD1">
        <w:rPr>
          <w:rFonts w:ascii="Arial" w:eastAsia="Arial Unicode MS" w:hAnsi="Arial" w:cs="Arial"/>
          <w:sz w:val="24"/>
          <w:szCs w:val="24"/>
        </w:rPr>
        <w:lastRenderedPageBreak/>
        <w:t>variables such as customer satisfaction, productivity, profit margin and overall unit performance</w:t>
      </w:r>
      <w:r w:rsidR="00F737A1">
        <w:rPr>
          <w:rFonts w:ascii="Arial" w:eastAsia="Arial Unicode MS" w:hAnsi="Arial" w:cs="Arial" w:hint="eastAsia"/>
          <w:sz w:val="24"/>
          <w:szCs w:val="24"/>
        </w:rPr>
        <w:t xml:space="preserve"> (Gedasxy, 2017)</w:t>
      </w:r>
      <w:r w:rsidRPr="00724AD1">
        <w:rPr>
          <w:rFonts w:ascii="Arial" w:eastAsia="Arial Unicode MS" w:hAnsi="Arial" w:cs="Arial"/>
          <w:sz w:val="24"/>
          <w:szCs w:val="24"/>
        </w:rPr>
        <w:t>. The influencing factors of job involvement include individual characteristic factors, job-related factors and family-r</w:t>
      </w:r>
      <w:r w:rsidR="00F737A1">
        <w:rPr>
          <w:rFonts w:ascii="Arial" w:eastAsia="Arial Unicode MS" w:hAnsi="Arial" w:cs="Arial"/>
          <w:sz w:val="24"/>
          <w:szCs w:val="24"/>
        </w:rPr>
        <w:t>elated factors. Jin et al. (201</w:t>
      </w:r>
      <w:r w:rsidR="00F737A1">
        <w:rPr>
          <w:rFonts w:ascii="Arial" w:eastAsia="Arial Unicode MS" w:hAnsi="Arial" w:cs="Arial" w:hint="eastAsia"/>
          <w:sz w:val="24"/>
          <w:szCs w:val="24"/>
        </w:rPr>
        <w:t>7</w:t>
      </w:r>
      <w:r w:rsidRPr="00724AD1">
        <w:rPr>
          <w:rFonts w:ascii="Arial" w:eastAsia="Arial Unicode MS" w:hAnsi="Arial" w:cs="Arial"/>
          <w:sz w:val="24"/>
          <w:szCs w:val="24"/>
        </w:rPr>
        <w:t xml:space="preserve">) took 361 employees of enterprises and public institutions as subjects, and used questionnaire method and structural equation modeling analysis method to explore the influence of organizational fairness, role pressure, sense of organizational support and organizational commitment on job involvement and their approaches. The results show that role pressure, organizational fairness and organizational support have good effects on job involvement and commitment predictive effectiveness, organizational fairness and perceived organizational support all have significant indirect effects on job engagement. Organizational commitment is mainly manifested in direct disclosure, while role pressure has both direct and indirect effects on job engagement. </w:t>
      </w:r>
      <w:r w:rsidR="00F737A1">
        <w:rPr>
          <w:rFonts w:ascii="Arial" w:eastAsia="Arial Unicode MS" w:hAnsi="Arial" w:cs="Arial"/>
          <w:sz w:val="24"/>
          <w:szCs w:val="24"/>
        </w:rPr>
        <w:t>Zhou (201</w:t>
      </w:r>
      <w:r w:rsidR="00F737A1">
        <w:rPr>
          <w:rFonts w:ascii="Arial" w:eastAsia="Arial Unicode MS" w:hAnsi="Arial" w:cs="Arial" w:hint="eastAsia"/>
          <w:sz w:val="24"/>
          <w:szCs w:val="24"/>
        </w:rPr>
        <w:t>7</w:t>
      </w:r>
      <w:r w:rsidR="00634121" w:rsidRPr="00724AD1">
        <w:rPr>
          <w:rFonts w:ascii="Arial" w:eastAsia="Arial Unicode MS" w:hAnsi="Arial" w:cs="Arial"/>
          <w:sz w:val="24"/>
          <w:szCs w:val="24"/>
        </w:rPr>
        <w:t>) take</w:t>
      </w:r>
      <w:r w:rsidRPr="00724AD1">
        <w:rPr>
          <w:rFonts w:ascii="Arial" w:eastAsia="Arial Unicode MS" w:hAnsi="Arial" w:cs="Arial"/>
          <w:sz w:val="24"/>
          <w:szCs w:val="24"/>
        </w:rPr>
        <w:t xml:space="preserve"> 346 bank staff as the research object, </w:t>
      </w:r>
      <w:r w:rsidR="00634121" w:rsidRPr="00724AD1">
        <w:rPr>
          <w:rFonts w:ascii="Arial" w:eastAsia="Arial Unicode MS" w:hAnsi="Arial" w:cs="Arial"/>
          <w:sz w:val="24"/>
          <w:szCs w:val="24"/>
        </w:rPr>
        <w:t>the influence mechanism of psychological authorization and organizational commitment on job involvement was analyzed by questionnaire and structural equation model</w:t>
      </w:r>
      <w:r w:rsidRPr="00724AD1">
        <w:rPr>
          <w:rFonts w:ascii="Arial" w:eastAsia="Arial Unicode MS" w:hAnsi="Arial" w:cs="Arial"/>
          <w:sz w:val="24"/>
          <w:szCs w:val="24"/>
        </w:rPr>
        <w:t>, namely psychological authorization can have a direct prediction effect on job involvement, also to some extent through the role of the intermediary organization commitment to achieve impact on job engagement</w:t>
      </w:r>
      <w:r w:rsidR="00F737A1">
        <w:rPr>
          <w:rFonts w:ascii="Arial" w:eastAsia="Arial Unicode MS" w:hAnsi="Arial" w:cs="Arial" w:hint="eastAsia"/>
          <w:sz w:val="24"/>
          <w:szCs w:val="24"/>
        </w:rPr>
        <w:t>.</w:t>
      </w:r>
    </w:p>
    <w:p w:rsidR="00C54530" w:rsidRPr="00724AD1" w:rsidRDefault="00C54530" w:rsidP="00724AD1">
      <w:pPr>
        <w:spacing w:line="360" w:lineRule="auto"/>
        <w:rPr>
          <w:rFonts w:ascii="Arial" w:eastAsia="Arial Unicode MS" w:hAnsi="Arial" w:cs="Arial"/>
          <w:sz w:val="24"/>
          <w:szCs w:val="24"/>
        </w:rPr>
      </w:pPr>
    </w:p>
    <w:p w:rsidR="00C54530" w:rsidRDefault="00F737A1" w:rsidP="00724AD1">
      <w:pPr>
        <w:spacing w:line="360" w:lineRule="auto"/>
        <w:rPr>
          <w:rFonts w:ascii="Arial" w:hAnsi="Arial" w:cs="Arial"/>
          <w:b/>
          <w:sz w:val="24"/>
          <w:szCs w:val="24"/>
        </w:rPr>
      </w:pPr>
      <w:r w:rsidRPr="00F737A1">
        <w:rPr>
          <w:rFonts w:ascii="Arial" w:hAnsi="Arial" w:cs="Arial" w:hint="eastAsia"/>
          <w:b/>
          <w:sz w:val="24"/>
          <w:szCs w:val="24"/>
        </w:rPr>
        <w:t>2.5 J</w:t>
      </w:r>
      <w:r w:rsidR="00C54530" w:rsidRPr="00F737A1">
        <w:rPr>
          <w:rFonts w:ascii="Arial" w:hAnsi="Arial" w:cs="Arial"/>
          <w:b/>
          <w:sz w:val="24"/>
          <w:szCs w:val="24"/>
        </w:rPr>
        <w:t>ob satisfaction</w:t>
      </w:r>
    </w:p>
    <w:p w:rsidR="00F737A1" w:rsidRPr="00F737A1" w:rsidRDefault="00F737A1" w:rsidP="00724AD1">
      <w:pPr>
        <w:spacing w:line="360" w:lineRule="auto"/>
        <w:rPr>
          <w:rFonts w:ascii="Arial" w:hAnsi="Arial" w:cs="Arial"/>
          <w:b/>
          <w:sz w:val="24"/>
          <w:szCs w:val="24"/>
        </w:rPr>
      </w:pPr>
    </w:p>
    <w:p w:rsidR="00C54530" w:rsidRPr="00724AD1" w:rsidRDefault="00C54530" w:rsidP="00724AD1">
      <w:pPr>
        <w:spacing w:line="360" w:lineRule="auto"/>
        <w:rPr>
          <w:rFonts w:ascii="Arial" w:hAnsi="Arial" w:cs="Arial"/>
          <w:sz w:val="24"/>
          <w:szCs w:val="24"/>
        </w:rPr>
      </w:pPr>
      <w:r w:rsidRPr="00724AD1">
        <w:rPr>
          <w:rFonts w:ascii="Arial" w:hAnsi="Arial" w:cs="Arial"/>
          <w:sz w:val="24"/>
          <w:szCs w:val="24"/>
        </w:rPr>
        <w:t>The concept of job satisfaction</w:t>
      </w:r>
    </w:p>
    <w:p w:rsidR="00F737A1" w:rsidRDefault="00102A11" w:rsidP="00724AD1">
      <w:pPr>
        <w:spacing w:line="360" w:lineRule="auto"/>
        <w:rPr>
          <w:rFonts w:ascii="Arial" w:eastAsia="Arial Unicode MS" w:hAnsi="Arial" w:cs="Arial"/>
          <w:sz w:val="24"/>
          <w:szCs w:val="24"/>
        </w:rPr>
      </w:pPr>
      <w:r>
        <w:rPr>
          <w:rFonts w:ascii="Arial" w:eastAsia="Arial Unicode MS" w:hAnsi="Arial" w:cs="Arial"/>
          <w:sz w:val="24"/>
          <w:szCs w:val="24"/>
        </w:rPr>
        <w:t>In the 1930</w:t>
      </w:r>
      <w:r w:rsidR="00C54530" w:rsidRPr="00724AD1">
        <w:rPr>
          <w:rFonts w:ascii="Arial" w:eastAsia="Arial Unicode MS" w:hAnsi="Arial" w:cs="Arial"/>
          <w:sz w:val="24"/>
          <w:szCs w:val="24"/>
        </w:rPr>
        <w:t>s, Mayo, a professor at Harvard University in the hosted by the hawthorne experiments first suggested job satisfaction - a word, the study found that the workers emotions affect their work behavior, and the main factors influencing the productivity is the worker's social and psychological factors and developed in work relationships, and points out that high job satisfaction will lead to high productivity.</w:t>
      </w:r>
      <w:r w:rsidR="00C650A2" w:rsidRPr="00724AD1">
        <w:rPr>
          <w:rFonts w:ascii="Arial" w:eastAsia="Arial Unicode MS" w:hAnsi="Arial" w:cs="Arial"/>
          <w:sz w:val="24"/>
          <w:szCs w:val="24"/>
        </w:rPr>
        <w:t xml:space="preserve"> </w:t>
      </w:r>
      <w:r w:rsidR="00C54530" w:rsidRPr="00724AD1">
        <w:rPr>
          <w:rFonts w:ascii="Arial" w:eastAsia="Arial Unicode MS" w:hAnsi="Arial" w:cs="Arial"/>
          <w:sz w:val="24"/>
          <w:szCs w:val="24"/>
        </w:rPr>
        <w:t xml:space="preserve">Hoppock (1935) put forward the </w:t>
      </w:r>
      <w:r w:rsidR="00C54530" w:rsidRPr="00724AD1">
        <w:rPr>
          <w:rFonts w:ascii="Arial" w:eastAsia="Arial Unicode MS" w:hAnsi="Arial" w:cs="Arial"/>
          <w:sz w:val="24"/>
          <w:szCs w:val="24"/>
        </w:rPr>
        <w:lastRenderedPageBreak/>
        <w:t xml:space="preserve">concept of "job satisfaction" for the first time. He believed that job satisfaction is a subjective emotional response or attitude of individuals under the combined action of </w:t>
      </w:r>
      <w:hyperlink r:id="rId13" w:history="1">
        <w:r w:rsidR="000C3664" w:rsidRPr="00724AD1">
          <w:rPr>
            <w:rStyle w:val="a7"/>
            <w:rFonts w:ascii="Arial" w:eastAsia="Arial Unicode MS" w:hAnsi="Arial" w:cs="Arial"/>
            <w:color w:val="auto"/>
            <w:sz w:val="24"/>
            <w:szCs w:val="24"/>
            <w:u w:val="none"/>
          </w:rPr>
          <w:t>mentality</w:t>
        </w:r>
      </w:hyperlink>
      <w:r w:rsidR="00C54530" w:rsidRPr="00724AD1">
        <w:rPr>
          <w:rFonts w:ascii="Arial" w:eastAsia="Arial Unicode MS" w:hAnsi="Arial" w:cs="Arial"/>
          <w:sz w:val="24"/>
          <w:szCs w:val="24"/>
        </w:rPr>
        <w:t>, physiological, environmental and other influencing factors.</w:t>
      </w:r>
      <w:r w:rsidR="00C650A2" w:rsidRPr="00724AD1">
        <w:rPr>
          <w:rFonts w:ascii="Arial" w:eastAsia="Arial Unicode MS" w:hAnsi="Arial" w:cs="Arial"/>
          <w:sz w:val="24"/>
          <w:szCs w:val="24"/>
        </w:rPr>
        <w:t xml:space="preserve"> </w:t>
      </w:r>
      <w:r w:rsidR="00C54530" w:rsidRPr="00724AD1">
        <w:rPr>
          <w:rFonts w:ascii="Arial" w:eastAsia="Arial Unicode MS" w:hAnsi="Arial" w:cs="Arial"/>
          <w:sz w:val="24"/>
          <w:szCs w:val="24"/>
        </w:rPr>
        <w:t>Locke (l976) believes that job satisfaction is a positive or positive emotional state generated when individuals evaluate their work or work experience. Job satisfaction is an emotional response, which results from personal job satisfaction or meeting their important work values.</w:t>
      </w:r>
      <w:r w:rsidR="00C650A2" w:rsidRPr="00724AD1">
        <w:rPr>
          <w:rFonts w:ascii="Arial" w:eastAsia="Arial Unicode MS" w:hAnsi="Arial" w:cs="Arial"/>
          <w:sz w:val="24"/>
          <w:szCs w:val="24"/>
        </w:rPr>
        <w:t xml:space="preserve"> </w:t>
      </w:r>
      <w:r w:rsidR="00C54530" w:rsidRPr="00724AD1">
        <w:rPr>
          <w:rFonts w:ascii="Arial" w:eastAsia="Arial Unicode MS" w:hAnsi="Arial" w:cs="Arial"/>
          <w:sz w:val="24"/>
          <w:szCs w:val="24"/>
        </w:rPr>
        <w:t>Since then,</w:t>
      </w:r>
      <w:r w:rsidR="000C3664" w:rsidRPr="00724AD1">
        <w:rPr>
          <w:rFonts w:ascii="Arial" w:eastAsia="Arial Unicode MS" w:hAnsi="Arial" w:cs="Arial"/>
          <w:sz w:val="24"/>
          <w:szCs w:val="24"/>
        </w:rPr>
        <w:t xml:space="preserve"> as one of the research hotspots of organizational behavior, the concept of job satisfaction has some differences among scholars in different periods</w:t>
      </w:r>
      <w:r w:rsidR="00F737A1">
        <w:rPr>
          <w:rFonts w:ascii="Arial" w:eastAsia="Arial Unicode MS" w:hAnsi="Arial" w:cs="Arial" w:hint="eastAsia"/>
          <w:sz w:val="24"/>
          <w:szCs w:val="24"/>
        </w:rPr>
        <w:t xml:space="preserve"> (Qanety, 2014)</w:t>
      </w:r>
      <w:r w:rsidR="00696460" w:rsidRPr="00724AD1">
        <w:rPr>
          <w:rFonts w:ascii="Arial" w:eastAsia="Arial Unicode MS" w:hAnsi="Arial" w:cs="Arial"/>
          <w:sz w:val="24"/>
          <w:szCs w:val="24"/>
        </w:rPr>
        <w:t>.</w:t>
      </w:r>
    </w:p>
    <w:p w:rsidR="00F737A1" w:rsidRDefault="00F737A1" w:rsidP="00724AD1">
      <w:pPr>
        <w:spacing w:line="360" w:lineRule="auto"/>
        <w:rPr>
          <w:rFonts w:ascii="Arial" w:eastAsia="Arial Unicode MS" w:hAnsi="Arial" w:cs="Arial"/>
          <w:sz w:val="24"/>
          <w:szCs w:val="24"/>
        </w:rPr>
      </w:pPr>
    </w:p>
    <w:p w:rsidR="00151773" w:rsidRDefault="00696460"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There are many researches on job satisfaction, and most of the definitions of the concept are from the composition of job satisfaction, and there are also large differences. For example, Vroom (2014) believes that job satisfaction refers to employees' feelings or emotional reactions to the roles they play in their organizations. Similar definitions are comprehensive definitions of job satisfaction, that is, from the holistic perspective, job satisfaction is employees' emotional reactions to the work itself and the environment. There is a class definition can be summed up in expectation gap defined, </w:t>
      </w:r>
      <w:r w:rsidR="001A1DDF" w:rsidRPr="00724AD1">
        <w:rPr>
          <w:rFonts w:ascii="Arial" w:eastAsia="Arial Unicode MS" w:hAnsi="Arial" w:cs="Arial"/>
          <w:sz w:val="24"/>
          <w:szCs w:val="24"/>
        </w:rPr>
        <w:t>t</w:t>
      </w:r>
      <w:r w:rsidR="008B564E" w:rsidRPr="00724AD1">
        <w:rPr>
          <w:rFonts w:ascii="Arial" w:eastAsia="Arial Unicode MS" w:hAnsi="Arial" w:cs="Arial"/>
          <w:sz w:val="24"/>
          <w:szCs w:val="24"/>
        </w:rPr>
        <w:t>hat is to say, job satisfaction is the gap between the value individuals get from their jobs and the value they expect to get. For example, Porter and Lawler</w:t>
      </w:r>
      <w:r w:rsidR="001A1DDF" w:rsidRPr="00724AD1">
        <w:rPr>
          <w:rFonts w:ascii="Arial" w:eastAsia="Arial Unicode MS" w:hAnsi="Arial" w:cs="Arial"/>
          <w:sz w:val="24"/>
          <w:szCs w:val="24"/>
        </w:rPr>
        <w:t>(2016)</w:t>
      </w:r>
      <w:r w:rsidR="008B564E" w:rsidRPr="00724AD1">
        <w:rPr>
          <w:rFonts w:ascii="Arial" w:eastAsia="Arial Unicode MS" w:hAnsi="Arial" w:cs="Arial"/>
          <w:sz w:val="24"/>
          <w:szCs w:val="24"/>
        </w:rPr>
        <w:t xml:space="preserve"> believe that the degree of job satisfaction should be determined by the gap between what a person actually gets in his work and what he thinks he should get.</w:t>
      </w:r>
      <w:r w:rsidR="00151773">
        <w:rPr>
          <w:rFonts w:ascii="Arial" w:eastAsia="Arial Unicode MS" w:hAnsi="Arial" w:cs="Arial"/>
          <w:sz w:val="24"/>
          <w:szCs w:val="24"/>
        </w:rPr>
        <w:t xml:space="preserve"> Huang </w:t>
      </w:r>
      <w:r w:rsidR="00151773">
        <w:rPr>
          <w:rFonts w:ascii="Arial" w:eastAsia="Arial Unicode MS" w:hAnsi="Arial" w:cs="Arial" w:hint="eastAsia"/>
          <w:sz w:val="24"/>
          <w:szCs w:val="24"/>
        </w:rPr>
        <w:t>and</w:t>
      </w:r>
      <w:r w:rsidR="001A1DDF" w:rsidRPr="00724AD1">
        <w:rPr>
          <w:rFonts w:ascii="Arial" w:eastAsia="Arial Unicode MS" w:hAnsi="Arial" w:cs="Arial"/>
          <w:sz w:val="24"/>
          <w:szCs w:val="24"/>
        </w:rPr>
        <w:t xml:space="preserve"> Xin (2016</w:t>
      </w:r>
      <w:r w:rsidRPr="00724AD1">
        <w:rPr>
          <w:rFonts w:ascii="Arial" w:eastAsia="Arial Unicode MS" w:hAnsi="Arial" w:cs="Arial"/>
          <w:sz w:val="24"/>
          <w:szCs w:val="24"/>
        </w:rPr>
        <w:t xml:space="preserve">) argue that job satisfaction refers to the individual as a professional person's satisfaction, </w:t>
      </w:r>
      <w:r w:rsidR="001A1DDF" w:rsidRPr="00724AD1">
        <w:rPr>
          <w:rFonts w:ascii="Arial" w:eastAsia="Arial Unicode MS" w:hAnsi="Arial" w:cs="Arial"/>
          <w:sz w:val="24"/>
          <w:szCs w:val="24"/>
        </w:rPr>
        <w:t xml:space="preserve">is the evaluation of the satisfaction degree of employees by comparing their expectations in salary and other aspects with the actual income. Finally, reference architecture is defined by most scholars, the class definition is emphasis on job satisfaction is the result of the various characteristics of the subjective perception of employees, and employees to build a reference architecture, affecting all aspects of job satisfaction in </w:t>
      </w:r>
      <w:r w:rsidR="001A1DDF" w:rsidRPr="00724AD1">
        <w:rPr>
          <w:rFonts w:ascii="Arial" w:eastAsia="Arial Unicode MS" w:hAnsi="Arial" w:cs="Arial"/>
          <w:sz w:val="24"/>
          <w:szCs w:val="24"/>
        </w:rPr>
        <w:lastRenderedPageBreak/>
        <w:t>evaluation and interpretation, emphasis on all aspects of emotional reactions, such as Smith, Kenda</w:t>
      </w:r>
      <w:r w:rsidR="005703B2" w:rsidRPr="00724AD1">
        <w:rPr>
          <w:rFonts w:ascii="Arial" w:eastAsia="Arial Unicode MS" w:hAnsi="Arial" w:cs="Arial"/>
          <w:sz w:val="24"/>
          <w:szCs w:val="24"/>
        </w:rPr>
        <w:t>ll and Hulin (2018</w:t>
      </w:r>
      <w:r w:rsidR="001A1DDF" w:rsidRPr="00724AD1">
        <w:rPr>
          <w:rFonts w:ascii="Arial" w:eastAsia="Arial Unicode MS" w:hAnsi="Arial" w:cs="Arial"/>
          <w:sz w:val="24"/>
          <w:szCs w:val="24"/>
        </w:rPr>
        <w:t>) argue that the degree of job satisfaction is related to several other factors, such as the ability to work with your colleagues, work e</w:t>
      </w:r>
      <w:r w:rsidR="005703B2" w:rsidRPr="00724AD1">
        <w:rPr>
          <w:rFonts w:ascii="Arial" w:eastAsia="Arial Unicode MS" w:hAnsi="Arial" w:cs="Arial"/>
          <w:sz w:val="24"/>
          <w:szCs w:val="24"/>
        </w:rPr>
        <w:t>xperience, comparison and so on. England and Loquats et al. (201</w:t>
      </w:r>
      <w:r w:rsidR="001A1DDF" w:rsidRPr="00724AD1">
        <w:rPr>
          <w:rFonts w:ascii="Arial" w:eastAsia="Arial Unicode MS" w:hAnsi="Arial" w:cs="Arial"/>
          <w:sz w:val="24"/>
          <w:szCs w:val="24"/>
        </w:rPr>
        <w:t>7) put forward four aspects - the task itself, compensation and environment, the promotion dev</w:t>
      </w:r>
      <w:r w:rsidR="005703B2" w:rsidRPr="00724AD1">
        <w:rPr>
          <w:rFonts w:ascii="Arial" w:eastAsia="Arial Unicode MS" w:hAnsi="Arial" w:cs="Arial"/>
          <w:sz w:val="24"/>
          <w:szCs w:val="24"/>
        </w:rPr>
        <w:t>elopment, the superior guidance and so on.</w:t>
      </w:r>
      <w:r w:rsidR="001A1DDF" w:rsidRPr="00724AD1">
        <w:rPr>
          <w:rFonts w:ascii="Arial" w:eastAsia="Arial Unicode MS" w:hAnsi="Arial" w:cs="Arial"/>
          <w:sz w:val="24"/>
          <w:szCs w:val="24"/>
        </w:rPr>
        <w:t xml:space="preserve"> Kendal</w:t>
      </w:r>
      <w:r w:rsidR="00151773">
        <w:rPr>
          <w:rFonts w:ascii="Arial" w:eastAsia="Arial Unicode MS" w:hAnsi="Arial" w:cs="Arial" w:hint="eastAsia"/>
          <w:sz w:val="24"/>
          <w:szCs w:val="24"/>
        </w:rPr>
        <w:t xml:space="preserve"> </w:t>
      </w:r>
      <w:r w:rsidR="00151773">
        <w:rPr>
          <w:rFonts w:ascii="Arial" w:eastAsia="Arial Unicode MS" w:hAnsi="Arial Unicode MS" w:cs="Arial" w:hint="eastAsia"/>
          <w:sz w:val="24"/>
          <w:szCs w:val="24"/>
        </w:rPr>
        <w:t>(</w:t>
      </w:r>
      <w:r w:rsidR="005703B2" w:rsidRPr="00724AD1">
        <w:rPr>
          <w:rFonts w:ascii="Arial" w:eastAsia="Arial Unicode MS" w:hAnsi="Arial" w:cs="Arial"/>
          <w:sz w:val="24"/>
          <w:szCs w:val="24"/>
        </w:rPr>
        <w:t>2016</w:t>
      </w:r>
      <w:r w:rsidR="00151773">
        <w:rPr>
          <w:rFonts w:ascii="Arial" w:eastAsia="Arial Unicode MS" w:hAnsi="Arial Unicode MS" w:cs="Arial" w:hint="eastAsia"/>
          <w:sz w:val="24"/>
          <w:szCs w:val="24"/>
        </w:rPr>
        <w:t xml:space="preserve">) </w:t>
      </w:r>
      <w:r w:rsidR="001A1DDF" w:rsidRPr="00724AD1">
        <w:rPr>
          <w:rFonts w:ascii="Arial" w:eastAsia="Arial Unicode MS" w:hAnsi="Arial" w:cs="Arial"/>
          <w:sz w:val="24"/>
          <w:szCs w:val="24"/>
        </w:rPr>
        <w:t>put forward five dimensions - the job itself, promotion, salary, your boss</w:t>
      </w:r>
      <w:r w:rsidR="005703B2" w:rsidRPr="00724AD1">
        <w:rPr>
          <w:rFonts w:ascii="Arial" w:eastAsia="Arial Unicode MS" w:hAnsi="Arial" w:cs="Arial"/>
          <w:sz w:val="24"/>
          <w:szCs w:val="24"/>
        </w:rPr>
        <w:t>, co-workers, etc., Mathieu (20</w:t>
      </w:r>
      <w:r w:rsidR="001A1DDF" w:rsidRPr="00724AD1">
        <w:rPr>
          <w:rFonts w:ascii="Arial" w:eastAsia="Arial Unicode MS" w:hAnsi="Arial" w:cs="Arial"/>
          <w:sz w:val="24"/>
          <w:szCs w:val="24"/>
        </w:rPr>
        <w:t>1</w:t>
      </w:r>
      <w:r w:rsidR="005703B2" w:rsidRPr="00724AD1">
        <w:rPr>
          <w:rFonts w:ascii="Arial" w:eastAsia="Arial Unicode MS" w:hAnsi="Arial" w:cs="Arial"/>
          <w:sz w:val="24"/>
          <w:szCs w:val="24"/>
        </w:rPr>
        <w:t>5</w:t>
      </w:r>
      <w:r w:rsidR="001A1DDF" w:rsidRPr="00724AD1">
        <w:rPr>
          <w:rFonts w:ascii="Arial" w:eastAsia="Arial Unicode MS" w:hAnsi="Arial" w:cs="Arial"/>
          <w:sz w:val="24"/>
          <w:szCs w:val="24"/>
        </w:rPr>
        <w:t xml:space="preserve">) through the short form of Minnesota satisfaction questionnaire into artful exploratory factor analysis, extract </w:t>
      </w:r>
      <w:r w:rsidR="005703B2" w:rsidRPr="00724AD1">
        <w:rPr>
          <w:rFonts w:ascii="Arial" w:eastAsia="Arial Unicode MS" w:hAnsi="Arial" w:cs="Arial"/>
          <w:sz w:val="24"/>
          <w:szCs w:val="24"/>
        </w:rPr>
        <w:t xml:space="preserve">the four factors, respectively </w:t>
      </w:r>
      <w:r w:rsidR="001A1DDF" w:rsidRPr="00724AD1">
        <w:rPr>
          <w:rFonts w:ascii="Arial" w:eastAsia="Arial Unicode MS" w:hAnsi="Arial" w:cs="Arial"/>
          <w:sz w:val="24"/>
          <w:szCs w:val="24"/>
        </w:rPr>
        <w:t>external reward satisfaction, satisfaction with working conditions and to the satisfaction degree of the sense of responsibility and leadership satisfaction.</w:t>
      </w:r>
    </w:p>
    <w:p w:rsidR="00151773" w:rsidRDefault="00151773" w:rsidP="00724AD1">
      <w:pPr>
        <w:spacing w:line="360" w:lineRule="auto"/>
        <w:rPr>
          <w:rFonts w:ascii="Arial" w:eastAsia="Arial Unicode MS" w:hAnsi="Arial" w:cs="Arial"/>
          <w:sz w:val="24"/>
          <w:szCs w:val="24"/>
        </w:rPr>
      </w:pPr>
    </w:p>
    <w:p w:rsidR="005703B2" w:rsidRPr="00724AD1" w:rsidRDefault="005703B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Through the above analysis it can be seen that the reference architecture definition more accurate than the comprehensive definition and expectation gap defined measurable, at present the practical job satisfaction scale is based on reference architecture definition for various scholars. Therefore, combined with the purpose of this study, this article will use the reference architecture definition, mainly using Mathieu put forward four dimensions, that job satisfaction refers to the individual to the work itself and working environment holds a subjective emotional response, individual is satisfied with the current work will be influenced by external rewards, work factor and individual subjective factors influence</w:t>
      </w:r>
      <w:r w:rsidR="00151773">
        <w:rPr>
          <w:rFonts w:ascii="Arial" w:eastAsia="Arial Unicode MS" w:hAnsi="Arial" w:cs="Arial" w:hint="eastAsia"/>
          <w:sz w:val="24"/>
          <w:szCs w:val="24"/>
        </w:rPr>
        <w:t>(Teryfeny, 2016)</w:t>
      </w:r>
      <w:r w:rsidRPr="00724AD1">
        <w:rPr>
          <w:rFonts w:ascii="Arial" w:eastAsia="Arial Unicode MS" w:hAnsi="Arial" w:cs="Arial"/>
          <w:sz w:val="24"/>
          <w:szCs w:val="24"/>
        </w:rPr>
        <w:t>.</w:t>
      </w:r>
    </w:p>
    <w:p w:rsidR="000A3570" w:rsidRPr="00724AD1" w:rsidRDefault="000A3570" w:rsidP="00724AD1">
      <w:pPr>
        <w:spacing w:line="360" w:lineRule="auto"/>
        <w:rPr>
          <w:rFonts w:ascii="Arial" w:eastAsia="Arial Unicode MS" w:hAnsi="Arial" w:cs="Arial"/>
          <w:sz w:val="24"/>
          <w:szCs w:val="24"/>
        </w:rPr>
      </w:pPr>
    </w:p>
    <w:p w:rsidR="005A4A60" w:rsidRDefault="00151773" w:rsidP="00724AD1">
      <w:pPr>
        <w:spacing w:line="360" w:lineRule="auto"/>
        <w:rPr>
          <w:rFonts w:ascii="Arial" w:eastAsia="Arial Unicode MS" w:hAnsi="Arial" w:cs="Arial"/>
          <w:b/>
          <w:sz w:val="24"/>
          <w:szCs w:val="24"/>
        </w:rPr>
      </w:pPr>
      <w:r w:rsidRPr="00151773">
        <w:rPr>
          <w:rFonts w:ascii="Arial" w:eastAsia="Arial Unicode MS" w:hAnsi="Arial" w:cs="Arial" w:hint="eastAsia"/>
          <w:b/>
          <w:sz w:val="24"/>
          <w:szCs w:val="24"/>
        </w:rPr>
        <w:t xml:space="preserve">2.6 </w:t>
      </w:r>
      <w:r w:rsidR="005A4A60" w:rsidRPr="00151773">
        <w:rPr>
          <w:rFonts w:ascii="Arial" w:eastAsia="Arial Unicode MS" w:hAnsi="Arial" w:cs="Arial"/>
          <w:b/>
          <w:sz w:val="24"/>
          <w:szCs w:val="24"/>
        </w:rPr>
        <w:t>Antecedents and outcome variables of job satisfaction</w:t>
      </w:r>
    </w:p>
    <w:p w:rsidR="00151773" w:rsidRPr="00151773" w:rsidRDefault="00151773" w:rsidP="00724AD1">
      <w:pPr>
        <w:spacing w:line="360" w:lineRule="auto"/>
        <w:rPr>
          <w:rFonts w:ascii="Arial" w:eastAsia="Arial Unicode MS" w:hAnsi="Arial" w:cs="Arial"/>
          <w:b/>
          <w:sz w:val="24"/>
          <w:szCs w:val="24"/>
        </w:rPr>
      </w:pPr>
    </w:p>
    <w:p w:rsidR="005A4A60" w:rsidRDefault="005A4A60"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Research on job satisfaction mainly focuses on its influencing factors and effects. The factors affecting job satisfaction are antecedents, and the effect of job satisfaction produces outcome variables.</w:t>
      </w:r>
    </w:p>
    <w:p w:rsidR="00151773" w:rsidRPr="00724AD1" w:rsidRDefault="00151773" w:rsidP="00724AD1">
      <w:pPr>
        <w:spacing w:line="360" w:lineRule="auto"/>
        <w:rPr>
          <w:rFonts w:ascii="Arial" w:eastAsia="Arial Unicode MS" w:hAnsi="Arial" w:cs="Arial"/>
          <w:sz w:val="24"/>
          <w:szCs w:val="24"/>
        </w:rPr>
      </w:pPr>
    </w:p>
    <w:p w:rsidR="005A4A60" w:rsidRDefault="005A4A60"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lastRenderedPageBreak/>
        <w:t xml:space="preserve">Seashore and Taber (2015) in the study of many scholars on the basis of the summary, put forward two key factors influence employee job satisfaction, namely, personal factors and environmental factors, the two factors contains both the factors that affect employee satisfaction within also includes factors that affect employee external satisfaction as well as other various factors. </w:t>
      </w:r>
      <w:r w:rsidR="00C717B2" w:rsidRPr="00724AD1">
        <w:rPr>
          <w:rFonts w:ascii="Arial" w:eastAsia="Arial Unicode MS" w:hAnsi="Arial" w:cs="Arial"/>
          <w:sz w:val="24"/>
          <w:szCs w:val="24"/>
        </w:rPr>
        <w:t>There</w:t>
      </w:r>
      <w:r w:rsidR="00151773">
        <w:rPr>
          <w:rFonts w:ascii="Arial" w:eastAsia="Arial Unicode MS" w:hAnsi="Arial" w:cs="Arial" w:hint="eastAsia"/>
          <w:sz w:val="24"/>
          <w:szCs w:val="24"/>
        </w:rPr>
        <w:t xml:space="preserve"> </w:t>
      </w:r>
      <w:r w:rsidR="00C717B2" w:rsidRPr="00724AD1">
        <w:rPr>
          <w:rFonts w:ascii="Arial" w:eastAsia="Arial Unicode MS" w:hAnsi="Arial" w:cs="Arial"/>
          <w:sz w:val="24"/>
          <w:szCs w:val="24"/>
        </w:rPr>
        <w:t>in p</w:t>
      </w:r>
      <w:r w:rsidRPr="00724AD1">
        <w:rPr>
          <w:rFonts w:ascii="Arial" w:eastAsia="Arial Unicode MS" w:hAnsi="Arial" w:cs="Arial"/>
          <w:sz w:val="24"/>
          <w:szCs w:val="24"/>
        </w:rPr>
        <w:t>ersonal factors include demographic variables, stable personality trait variables, temporary personality traits and abilities, etc. Environmental factors include macro environmental factors, occupational characteristics and structure, organizational environmental factors, work and work environment, etc.</w:t>
      </w:r>
    </w:p>
    <w:p w:rsidR="00151773" w:rsidRPr="00724AD1" w:rsidRDefault="00151773" w:rsidP="00724AD1">
      <w:pPr>
        <w:spacing w:line="360" w:lineRule="auto"/>
        <w:rPr>
          <w:rFonts w:ascii="Arial" w:eastAsia="Arial Unicode MS" w:hAnsi="Arial" w:cs="Arial"/>
          <w:sz w:val="24"/>
          <w:szCs w:val="24"/>
        </w:rPr>
      </w:pPr>
    </w:p>
    <w:p w:rsidR="00A11A3E" w:rsidRDefault="00C717B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Tian et al. (2016), on the basis of interviewing employees' job satisfaction, proposed several major factors that affect employees' job satisfaction, namely, the working environment, remuneration, the nature of the work, the working team, employees' own factors and the satisfaction degree of the enterprise.</w:t>
      </w:r>
    </w:p>
    <w:p w:rsidR="00151773" w:rsidRPr="00724AD1" w:rsidRDefault="00151773" w:rsidP="00724AD1">
      <w:pPr>
        <w:spacing w:line="360" w:lineRule="auto"/>
        <w:rPr>
          <w:rFonts w:ascii="Arial" w:eastAsia="Arial Unicode MS" w:hAnsi="Arial" w:cs="Arial"/>
          <w:sz w:val="24"/>
          <w:szCs w:val="24"/>
        </w:rPr>
      </w:pPr>
    </w:p>
    <w:p w:rsidR="00C717B2" w:rsidRPr="00724AD1" w:rsidRDefault="00C717B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empirical research on the outcome variables of job satisfaction is mainly reflected in the aspects of organizational commitment, turnover intention and job performance. For example, through case analysis and questionnaire</w:t>
      </w:r>
      <w:r w:rsidR="00CB75FC" w:rsidRPr="00724AD1">
        <w:rPr>
          <w:rFonts w:ascii="Arial" w:eastAsia="Arial Unicode MS" w:hAnsi="Arial" w:cs="Arial"/>
          <w:sz w:val="24"/>
          <w:szCs w:val="24"/>
        </w:rPr>
        <w:t xml:space="preserve"> interview of hotel employees, Z</w:t>
      </w:r>
      <w:r w:rsidRPr="00724AD1">
        <w:rPr>
          <w:rFonts w:ascii="Arial" w:eastAsia="Arial Unicode MS" w:hAnsi="Arial" w:cs="Arial"/>
          <w:sz w:val="24"/>
          <w:szCs w:val="24"/>
        </w:rPr>
        <w:t xml:space="preserve">hong </w:t>
      </w:r>
      <w:r w:rsidR="00CB75FC" w:rsidRPr="00724AD1">
        <w:rPr>
          <w:rFonts w:ascii="Arial" w:eastAsia="Arial Unicode MS" w:hAnsi="Arial" w:cs="Arial"/>
          <w:sz w:val="24"/>
          <w:szCs w:val="24"/>
        </w:rPr>
        <w:t>(201</w:t>
      </w:r>
      <w:r w:rsidR="00151773">
        <w:rPr>
          <w:rFonts w:ascii="Arial" w:eastAsia="Arial Unicode MS" w:hAnsi="Arial" w:cs="Arial" w:hint="eastAsia"/>
          <w:sz w:val="24"/>
          <w:szCs w:val="24"/>
        </w:rPr>
        <w:t>6</w:t>
      </w:r>
      <w:r w:rsidRPr="00724AD1">
        <w:rPr>
          <w:rFonts w:ascii="Arial" w:eastAsia="Arial Unicode MS" w:hAnsi="Arial" w:cs="Arial"/>
          <w:sz w:val="24"/>
          <w:szCs w:val="24"/>
        </w:rPr>
        <w:t xml:space="preserve">) believes that the overall job satisfaction of hotel employees is low, and the job satisfaction is positively correlated with organizational commitment, and the salary and benefits and the migration system of job satisfaction are negatively correlated with demission intention and demission behavior. </w:t>
      </w:r>
      <w:r w:rsidR="00151773">
        <w:rPr>
          <w:rFonts w:ascii="Arial" w:eastAsia="Arial Unicode MS" w:hAnsi="Arial" w:cs="Arial"/>
          <w:sz w:val="24"/>
          <w:szCs w:val="24"/>
        </w:rPr>
        <w:t>Yu(201</w:t>
      </w:r>
      <w:r w:rsidR="00151773">
        <w:rPr>
          <w:rFonts w:ascii="Arial" w:eastAsia="Arial Unicode MS" w:hAnsi="Arial" w:cs="Arial" w:hint="eastAsia"/>
          <w:sz w:val="24"/>
          <w:szCs w:val="24"/>
        </w:rPr>
        <w:t>8</w:t>
      </w:r>
      <w:r w:rsidRPr="00724AD1">
        <w:rPr>
          <w:rFonts w:ascii="Arial" w:eastAsia="Arial Unicode MS" w:hAnsi="Arial" w:cs="Arial"/>
          <w:sz w:val="24"/>
          <w:szCs w:val="24"/>
        </w:rPr>
        <w:t>) conducted an empirical study on the job satisfaction, job performance and turnover intention of employees in property service companies. The results showed that job satisfaction had a significant positive impact on job performance and was negatively correlated with turnover intention.</w:t>
      </w:r>
    </w:p>
    <w:p w:rsidR="00A11A3E" w:rsidRPr="00724AD1" w:rsidRDefault="00A11A3E" w:rsidP="00724AD1">
      <w:pPr>
        <w:spacing w:line="360" w:lineRule="auto"/>
        <w:rPr>
          <w:rFonts w:ascii="Arial" w:eastAsia="Arial Unicode MS" w:hAnsi="Arial" w:cs="Arial"/>
          <w:sz w:val="24"/>
          <w:szCs w:val="24"/>
        </w:rPr>
      </w:pPr>
    </w:p>
    <w:p w:rsidR="00151773" w:rsidRDefault="00151773" w:rsidP="00724AD1">
      <w:pPr>
        <w:spacing w:line="360" w:lineRule="auto"/>
        <w:rPr>
          <w:rFonts w:ascii="Arial" w:eastAsia="Arial Unicode MS" w:hAnsi="Arial" w:cs="Arial"/>
          <w:sz w:val="24"/>
          <w:szCs w:val="24"/>
        </w:rPr>
      </w:pPr>
    </w:p>
    <w:p w:rsidR="00CB75FC" w:rsidRDefault="00151773" w:rsidP="00724AD1">
      <w:pPr>
        <w:spacing w:line="360" w:lineRule="auto"/>
        <w:rPr>
          <w:rFonts w:ascii="Arial" w:eastAsia="Arial Unicode MS" w:hAnsi="Arial" w:cs="Arial"/>
          <w:b/>
          <w:sz w:val="24"/>
          <w:szCs w:val="24"/>
        </w:rPr>
      </w:pPr>
      <w:r w:rsidRPr="00151773">
        <w:rPr>
          <w:rFonts w:ascii="Arial" w:eastAsia="Arial Unicode MS" w:hAnsi="Arial" w:cs="Arial" w:hint="eastAsia"/>
          <w:b/>
          <w:sz w:val="24"/>
          <w:szCs w:val="24"/>
        </w:rPr>
        <w:lastRenderedPageBreak/>
        <w:t xml:space="preserve">2.7 </w:t>
      </w:r>
      <w:r w:rsidR="00CB75FC" w:rsidRPr="00151773">
        <w:rPr>
          <w:rFonts w:ascii="Arial" w:eastAsia="Arial Unicode MS" w:hAnsi="Arial" w:cs="Arial"/>
          <w:b/>
          <w:sz w:val="24"/>
          <w:szCs w:val="24"/>
        </w:rPr>
        <w:t>Structure and measurement of job satisfaction</w:t>
      </w:r>
    </w:p>
    <w:p w:rsidR="00151773" w:rsidRPr="00151773" w:rsidRDefault="00151773" w:rsidP="00724AD1">
      <w:pPr>
        <w:spacing w:line="360" w:lineRule="auto"/>
        <w:rPr>
          <w:rFonts w:ascii="Arial" w:eastAsia="Arial Unicode MS" w:hAnsi="Arial" w:cs="Arial"/>
          <w:b/>
          <w:sz w:val="24"/>
          <w:szCs w:val="24"/>
        </w:rPr>
      </w:pPr>
    </w:p>
    <w:p w:rsidR="00CB75FC" w:rsidRDefault="00CB75FC"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By analyzing the components and elements of job satisfaction, the authors developed a job satisfaction scale.</w:t>
      </w:r>
    </w:p>
    <w:p w:rsidR="00151773" w:rsidRPr="00724AD1" w:rsidRDefault="00151773" w:rsidP="00724AD1">
      <w:pPr>
        <w:spacing w:line="360" w:lineRule="auto"/>
        <w:rPr>
          <w:rFonts w:ascii="Arial" w:eastAsia="Arial Unicode MS" w:hAnsi="Arial" w:cs="Arial"/>
          <w:sz w:val="24"/>
          <w:szCs w:val="24"/>
        </w:rPr>
      </w:pPr>
    </w:p>
    <w:p w:rsidR="00F7168D" w:rsidRDefault="00CB75FC"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Locke (2016), based on the in-depth study of previous factors of job satisfaction, put the components of job satisfaction into two major categories. The first </w:t>
      </w:r>
      <w:r w:rsidR="009C43A0" w:rsidRPr="00724AD1">
        <w:rPr>
          <w:rFonts w:ascii="Arial" w:eastAsia="Arial Unicode MS" w:hAnsi="Arial" w:cs="Arial"/>
          <w:sz w:val="24"/>
          <w:szCs w:val="24"/>
        </w:rPr>
        <w:t xml:space="preserve">is </w:t>
      </w:r>
      <w:r w:rsidRPr="00724AD1">
        <w:rPr>
          <w:rFonts w:ascii="Arial" w:eastAsia="Arial Unicode MS" w:hAnsi="Arial" w:cs="Arial"/>
          <w:sz w:val="24"/>
          <w:szCs w:val="24"/>
        </w:rPr>
        <w:t xml:space="preserve">item </w:t>
      </w:r>
      <w:r w:rsidR="009C43A0" w:rsidRPr="00724AD1">
        <w:rPr>
          <w:rFonts w:ascii="Arial" w:eastAsia="Arial Unicode MS" w:hAnsi="Arial" w:cs="Arial"/>
          <w:sz w:val="24"/>
          <w:szCs w:val="24"/>
        </w:rPr>
        <w:t xml:space="preserve">category (1) job itself: </w:t>
      </w:r>
      <w:r w:rsidRPr="00724AD1">
        <w:rPr>
          <w:rFonts w:ascii="Arial" w:eastAsia="Arial Unicode MS" w:hAnsi="Arial" w:cs="Arial"/>
          <w:sz w:val="24"/>
          <w:szCs w:val="24"/>
        </w:rPr>
        <w:t xml:space="preserve"> job diversity, job control and job learning opportunities.</w:t>
      </w:r>
      <w:r w:rsidR="00151773">
        <w:rPr>
          <w:rFonts w:ascii="Arial" w:eastAsia="Arial Unicode MS" w:hAnsi="Arial" w:cs="Arial" w:hint="eastAsia"/>
          <w:sz w:val="24"/>
          <w:szCs w:val="24"/>
        </w:rPr>
        <w:t xml:space="preserve"> </w:t>
      </w:r>
      <w:r w:rsidRPr="00724AD1">
        <w:rPr>
          <w:rFonts w:ascii="Arial" w:eastAsia="Arial Unicode MS" w:hAnsi="Arial" w:cs="Arial"/>
          <w:sz w:val="24"/>
          <w:szCs w:val="24"/>
        </w:rPr>
        <w:t>(2) remuneration: mainly reflected in quantity and fairness.</w:t>
      </w:r>
      <w:r w:rsidR="00151773">
        <w:rPr>
          <w:rFonts w:ascii="Arial" w:eastAsia="Arial Unicode MS" w:hAnsi="Arial" w:cs="Arial" w:hint="eastAsia"/>
          <w:sz w:val="24"/>
          <w:szCs w:val="24"/>
        </w:rPr>
        <w:t xml:space="preserve"> </w:t>
      </w:r>
      <w:r w:rsidRPr="00724AD1">
        <w:rPr>
          <w:rFonts w:ascii="Arial" w:eastAsia="Arial Unicode MS" w:hAnsi="Arial" w:cs="Arial"/>
          <w:sz w:val="24"/>
          <w:szCs w:val="24"/>
        </w:rPr>
        <w:t>(3) promotion: opportunity and fairness of promotion.</w:t>
      </w:r>
      <w:r w:rsidR="00151773">
        <w:rPr>
          <w:rFonts w:ascii="Arial" w:eastAsia="Arial Unicode MS" w:hAnsi="Arial" w:cs="Arial" w:hint="eastAsia"/>
          <w:sz w:val="24"/>
          <w:szCs w:val="24"/>
        </w:rPr>
        <w:t xml:space="preserve"> </w:t>
      </w:r>
      <w:r w:rsidRPr="00724AD1">
        <w:rPr>
          <w:rFonts w:ascii="Arial" w:eastAsia="Arial Unicode MS" w:hAnsi="Arial" w:cs="Arial"/>
          <w:sz w:val="24"/>
          <w:szCs w:val="24"/>
        </w:rPr>
        <w:t>(4) recognition: leaders' recognition and trust in themselves.</w:t>
      </w:r>
      <w:r w:rsidR="00151773">
        <w:rPr>
          <w:rFonts w:ascii="Arial" w:eastAsia="Arial Unicode MS" w:hAnsi="Arial" w:cs="Arial" w:hint="eastAsia"/>
          <w:sz w:val="24"/>
          <w:szCs w:val="24"/>
        </w:rPr>
        <w:t xml:space="preserve"> </w:t>
      </w:r>
      <w:r w:rsidRPr="00724AD1">
        <w:rPr>
          <w:rFonts w:ascii="Arial" w:eastAsia="Arial Unicode MS" w:hAnsi="Arial" w:cs="Arial"/>
          <w:sz w:val="24"/>
          <w:szCs w:val="24"/>
        </w:rPr>
        <w:t>(5) working conditions: working hours, working environment quality, etc.</w:t>
      </w:r>
      <w:r w:rsidR="00151773">
        <w:rPr>
          <w:rFonts w:ascii="Arial" w:eastAsia="Arial Unicode MS" w:hAnsi="Arial" w:cs="Arial" w:hint="eastAsia"/>
          <w:sz w:val="24"/>
          <w:szCs w:val="24"/>
        </w:rPr>
        <w:t xml:space="preserve"> </w:t>
      </w:r>
      <w:r w:rsidRPr="00724AD1">
        <w:rPr>
          <w:rFonts w:ascii="Arial" w:eastAsia="Arial Unicode MS" w:hAnsi="Arial" w:cs="Arial"/>
          <w:sz w:val="24"/>
          <w:szCs w:val="24"/>
        </w:rPr>
        <w:t>(6) benefits: pension, insurance, vacation, etc. The second is personnel category, including: (7) self: understanding of their own values, skills and abilities.</w:t>
      </w:r>
      <w:r w:rsidR="00151773">
        <w:rPr>
          <w:rFonts w:ascii="Arial" w:eastAsia="Arial Unicode MS" w:hAnsi="Arial" w:cs="Arial" w:hint="eastAsia"/>
          <w:sz w:val="24"/>
          <w:szCs w:val="24"/>
        </w:rPr>
        <w:t xml:space="preserve"> </w:t>
      </w:r>
      <w:r w:rsidRPr="00724AD1">
        <w:rPr>
          <w:rFonts w:ascii="Arial" w:eastAsia="Arial Unicode MS" w:hAnsi="Arial" w:cs="Arial"/>
          <w:sz w:val="24"/>
          <w:szCs w:val="24"/>
        </w:rPr>
        <w:t>(8) leadership: leadership style and management skills.</w:t>
      </w:r>
      <w:r w:rsidR="00151773">
        <w:rPr>
          <w:rFonts w:ascii="Arial" w:eastAsia="Arial Unicode MS" w:hAnsi="Arial" w:cs="Arial" w:hint="eastAsia"/>
          <w:sz w:val="24"/>
          <w:szCs w:val="24"/>
        </w:rPr>
        <w:t xml:space="preserve"> </w:t>
      </w:r>
      <w:r w:rsidRPr="00724AD1">
        <w:rPr>
          <w:rFonts w:ascii="Arial" w:eastAsia="Arial Unicode MS" w:hAnsi="Arial" w:cs="Arial"/>
          <w:sz w:val="24"/>
          <w:szCs w:val="24"/>
        </w:rPr>
        <w:t>(9) colleague relationship: competition, friendship and mutual assistance among colleagues.</w:t>
      </w:r>
      <w:r w:rsidR="00151773">
        <w:rPr>
          <w:rFonts w:ascii="Arial" w:eastAsia="Arial Unicode MS" w:hAnsi="Arial" w:cs="Arial" w:hint="eastAsia"/>
          <w:sz w:val="24"/>
          <w:szCs w:val="24"/>
        </w:rPr>
        <w:t xml:space="preserve"> </w:t>
      </w:r>
      <w:r w:rsidRPr="00724AD1">
        <w:rPr>
          <w:rFonts w:ascii="Arial" w:eastAsia="Arial Unicode MS" w:hAnsi="Arial" w:cs="Arial"/>
          <w:sz w:val="24"/>
          <w:szCs w:val="24"/>
        </w:rPr>
        <w:t xml:space="preserve">(10) external members: relationship with customers, etc. </w:t>
      </w:r>
    </w:p>
    <w:p w:rsidR="00F7168D" w:rsidRDefault="00F7168D" w:rsidP="00724AD1">
      <w:pPr>
        <w:spacing w:line="360" w:lineRule="auto"/>
        <w:rPr>
          <w:rFonts w:ascii="Arial" w:eastAsia="Arial Unicode MS" w:hAnsi="Arial" w:cs="Arial"/>
          <w:sz w:val="24"/>
          <w:szCs w:val="24"/>
        </w:rPr>
      </w:pPr>
    </w:p>
    <w:p w:rsidR="00F7168D" w:rsidRDefault="00CB75FC" w:rsidP="00724AD1">
      <w:pPr>
        <w:spacing w:line="360" w:lineRule="auto"/>
        <w:rPr>
          <w:rFonts w:ascii="Arial" w:eastAsia="Arial Unicode MS" w:hAnsi="Arial" w:cs="Arial" w:hint="eastAsia"/>
          <w:sz w:val="24"/>
          <w:szCs w:val="24"/>
        </w:rPr>
      </w:pPr>
      <w:r w:rsidRPr="00724AD1">
        <w:rPr>
          <w:rFonts w:ascii="Arial" w:eastAsia="Arial Unicode MS" w:hAnsi="Arial" w:cs="Arial"/>
          <w:sz w:val="24"/>
          <w:szCs w:val="24"/>
        </w:rPr>
        <w:t>Robbins (2017) opportunely measuring job satisfaction of two kinds of methods are summarized, respectively is a single overall assessment method and working elements combined score method, he points out that the single evaluation method only reflects the overall satisfaction level, can't make diagnosis to enterprise's specific issues, and work elements combined evaluation method although operation is relatively complex, but can offer more accurate information for enterprise management, the current job satisfaction measurement tools are used to follow work elements compiled by the combined grading method, comparing the famous are:</w:t>
      </w:r>
    </w:p>
    <w:p w:rsidR="00102A11" w:rsidRPr="00724AD1" w:rsidRDefault="00102A11" w:rsidP="00724AD1">
      <w:pPr>
        <w:spacing w:line="360" w:lineRule="auto"/>
        <w:rPr>
          <w:rFonts w:ascii="Arial" w:eastAsia="Arial Unicode MS" w:hAnsi="Arial" w:cs="Arial"/>
          <w:sz w:val="24"/>
          <w:szCs w:val="24"/>
        </w:rPr>
      </w:pPr>
    </w:p>
    <w:p w:rsidR="00CB75FC" w:rsidRPr="00F7168D" w:rsidRDefault="00037B42" w:rsidP="00F7168D">
      <w:pPr>
        <w:spacing w:line="360" w:lineRule="auto"/>
        <w:rPr>
          <w:rFonts w:ascii="Arial" w:eastAsia="Arial Unicode MS" w:hAnsi="Arial" w:cs="Arial"/>
          <w:sz w:val="24"/>
          <w:szCs w:val="24"/>
        </w:rPr>
      </w:pPr>
      <w:r w:rsidRPr="00F7168D">
        <w:rPr>
          <w:rFonts w:ascii="Arial" w:eastAsia="Arial Unicode MS" w:hAnsi="Arial" w:cs="Arial"/>
          <w:sz w:val="24"/>
          <w:szCs w:val="24"/>
        </w:rPr>
        <w:t>Minnesota satisfaction questionnaire</w:t>
      </w:r>
    </w:p>
    <w:p w:rsidR="00037B42" w:rsidRDefault="00037B4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Minnesota satisfaction questionnaire, it is co</w:t>
      </w:r>
      <w:r w:rsidR="00F7168D">
        <w:rPr>
          <w:rFonts w:ascii="Arial" w:eastAsia="Arial Unicode MS" w:hAnsi="Arial" w:cs="Arial"/>
          <w:sz w:val="24"/>
          <w:szCs w:val="24"/>
        </w:rPr>
        <w:t>mpiled by Weiss, Dawis, England</w:t>
      </w:r>
      <w:r w:rsidR="00F7168D">
        <w:rPr>
          <w:rFonts w:ascii="Arial" w:eastAsia="Arial Unicode MS" w:hAnsi="Arial" w:cs="Arial" w:hint="eastAsia"/>
          <w:sz w:val="24"/>
          <w:szCs w:val="24"/>
        </w:rPr>
        <w:t xml:space="preserve"> </w:t>
      </w:r>
      <w:r w:rsidR="00F7168D">
        <w:rPr>
          <w:rFonts w:ascii="Arial" w:eastAsia="Arial Unicode MS" w:hAnsi="Arial" w:cs="Arial" w:hint="eastAsia"/>
          <w:sz w:val="24"/>
          <w:szCs w:val="24"/>
        </w:rPr>
        <w:lastRenderedPageBreak/>
        <w:t xml:space="preserve">and </w:t>
      </w:r>
      <w:r w:rsidRPr="00724AD1">
        <w:rPr>
          <w:rFonts w:ascii="Arial" w:eastAsia="Arial Unicode MS" w:hAnsi="Arial" w:cs="Arial"/>
          <w:sz w:val="24"/>
          <w:szCs w:val="24"/>
        </w:rPr>
        <w:t>Lofquist (2017), researchers from the center for industrial relations, university of Minnesota. It is a relatively authoritative questionnaire to measure job satisfaction, which has been translated into many languages and published. The scale uses Likert five-point scoring, ranging from very satisfied to very dissatisfied.</w:t>
      </w:r>
      <w:r w:rsidR="00F7168D">
        <w:rPr>
          <w:rFonts w:ascii="Arial" w:eastAsia="Arial Unicode MS" w:hAnsi="Arial" w:cs="Arial" w:hint="eastAsia"/>
          <w:sz w:val="24"/>
          <w:szCs w:val="24"/>
        </w:rPr>
        <w:t xml:space="preserve"> </w:t>
      </w:r>
      <w:r w:rsidRPr="00724AD1">
        <w:rPr>
          <w:rFonts w:ascii="Arial" w:eastAsia="Arial Unicode MS" w:hAnsi="Arial" w:cs="Arial"/>
          <w:sz w:val="24"/>
          <w:szCs w:val="24"/>
        </w:rPr>
        <w:t>MSQ has long form and short form. The long form has 20 subscales containing 100 topics. The short scale has three subscales containing 20 questions that measure internal, external and general satisfaction</w:t>
      </w:r>
      <w:r w:rsidR="00F7168D">
        <w:rPr>
          <w:rFonts w:ascii="Arial" w:eastAsia="Arial Unicode MS" w:hAnsi="Arial" w:cs="Arial" w:hint="eastAsia"/>
          <w:sz w:val="24"/>
          <w:szCs w:val="24"/>
        </w:rPr>
        <w:t xml:space="preserve"> (Esadeny, 2017)</w:t>
      </w:r>
      <w:r w:rsidRPr="00724AD1">
        <w:rPr>
          <w:rFonts w:ascii="Arial" w:eastAsia="Arial Unicode MS" w:hAnsi="Arial" w:cs="Arial"/>
          <w:sz w:val="24"/>
          <w:szCs w:val="24"/>
        </w:rPr>
        <w:t>. The advantage of MSQ lies in its comprehensive and complete measurement of job satisfaction and various components. The disadvantage is that the long scale of MSQ has a large number of questions, and whether the subjects can answer the questions patiently and accurately has a great impact on the accuracy of the measurement results, so its short scale is widely used.</w:t>
      </w:r>
    </w:p>
    <w:p w:rsidR="00F7168D" w:rsidRPr="00724AD1" w:rsidRDefault="00F7168D" w:rsidP="00724AD1">
      <w:pPr>
        <w:spacing w:line="360" w:lineRule="auto"/>
        <w:rPr>
          <w:rFonts w:ascii="Arial" w:eastAsia="Arial Unicode MS" w:hAnsi="Arial" w:cs="Arial"/>
          <w:sz w:val="24"/>
          <w:szCs w:val="24"/>
        </w:rPr>
      </w:pPr>
    </w:p>
    <w:p w:rsidR="00037B42" w:rsidRPr="00F7168D" w:rsidRDefault="00037B42" w:rsidP="00F7168D">
      <w:pPr>
        <w:spacing w:line="360" w:lineRule="auto"/>
        <w:rPr>
          <w:rFonts w:ascii="Arial" w:eastAsia="Arial Unicode MS" w:hAnsi="Arial" w:cs="Arial"/>
          <w:sz w:val="24"/>
          <w:szCs w:val="24"/>
        </w:rPr>
      </w:pPr>
      <w:r w:rsidRPr="00F7168D">
        <w:rPr>
          <w:rFonts w:ascii="Arial" w:eastAsia="Arial Unicode MS" w:hAnsi="Arial" w:cs="Arial"/>
          <w:sz w:val="24"/>
          <w:szCs w:val="24"/>
        </w:rPr>
        <w:t>Sob descriptive index</w:t>
      </w:r>
      <w:r w:rsidR="0021378A" w:rsidRPr="00F7168D">
        <w:rPr>
          <w:rFonts w:ascii="Arial" w:eastAsia="Arial Unicode MS" w:hAnsi="Arial" w:cs="Arial"/>
          <w:sz w:val="24"/>
          <w:szCs w:val="24"/>
        </w:rPr>
        <w:t>(JDI)</w:t>
      </w:r>
    </w:p>
    <w:p w:rsidR="0021378A" w:rsidRPr="00724AD1" w:rsidRDefault="0021378A" w:rsidP="00F7168D">
      <w:pPr>
        <w:pStyle w:val="m-ce-tran"/>
        <w:shd w:val="clear" w:color="auto" w:fill="FFFFFF"/>
        <w:spacing w:before="0" w:beforeAutospacing="0" w:after="46" w:afterAutospacing="0" w:line="360" w:lineRule="auto"/>
        <w:jc w:val="both"/>
        <w:rPr>
          <w:rFonts w:ascii="Arial" w:eastAsia="Arial Unicode MS" w:hAnsi="Arial" w:cs="Arial"/>
        </w:rPr>
      </w:pPr>
      <w:r w:rsidRPr="00724AD1">
        <w:rPr>
          <w:rFonts w:ascii="Arial" w:eastAsia="Arial Unicode MS" w:hAnsi="Arial" w:cs="Arial"/>
        </w:rPr>
        <w:t>Sob descriptiv</w:t>
      </w:r>
      <w:r w:rsidR="00F7168D">
        <w:rPr>
          <w:rFonts w:ascii="Arial" w:eastAsia="Arial Unicode MS" w:hAnsi="Arial" w:cs="Arial"/>
        </w:rPr>
        <w:t xml:space="preserve">e index, up from Smith Kendall </w:t>
      </w:r>
      <w:r w:rsidR="00F7168D">
        <w:rPr>
          <w:rFonts w:ascii="Arial" w:eastAsia="Arial Unicode MS" w:hAnsi="Arial" w:cs="Arial" w:hint="eastAsia"/>
        </w:rPr>
        <w:t xml:space="preserve">and </w:t>
      </w:r>
      <w:r w:rsidRPr="00724AD1">
        <w:rPr>
          <w:rFonts w:ascii="Arial" w:eastAsia="Arial Unicode MS" w:hAnsi="Arial" w:cs="Arial"/>
        </w:rPr>
        <w:t xml:space="preserve">Hulin compiled in 1969, the scale a total of 72 subjects, measure the job satisfaction of five dimensions: promotion, management, remuneration, </w:t>
      </w:r>
      <w:hyperlink r:id="rId14" w:history="1">
        <w:r w:rsidRPr="00724AD1">
          <w:rPr>
            <w:rStyle w:val="a7"/>
            <w:rFonts w:ascii="Arial" w:eastAsia="Arial Unicode MS" w:hAnsi="Arial" w:cs="Arial"/>
            <w:color w:val="auto"/>
            <w:u w:val="none"/>
          </w:rPr>
          <w:t>interpersonal</w:t>
        </w:r>
      </w:hyperlink>
      <w:r w:rsidRPr="00724AD1">
        <w:rPr>
          <w:rFonts w:ascii="Arial" w:eastAsia="Arial Unicode MS" w:hAnsi="Arial" w:cs="Arial"/>
        </w:rPr>
        <w:t> relationships and work itself, including management, human relations and the work itself each 18 items, promotions and reward all 9 items, participants for each subject judgment, option "yes" 1, "no" - 1 minute, "not sure" 0, all dimensions subscales score aggregation is the job satisfaction scores. The advantage of JDI is that it can be applied to subjects with different levels of education,</w:t>
      </w:r>
      <w:r w:rsidR="00BF3BC3" w:rsidRPr="00724AD1">
        <w:rPr>
          <w:rFonts w:ascii="Arial" w:eastAsia="Arial Unicode MS" w:hAnsi="Arial" w:cs="Arial"/>
        </w:rPr>
        <w:t xml:space="preserve"> </w:t>
      </w:r>
      <w:r w:rsidRPr="00724AD1">
        <w:rPr>
          <w:rFonts w:ascii="Arial" w:eastAsia="Arial Unicode MS" w:hAnsi="Arial" w:cs="Arial"/>
        </w:rPr>
        <w:t>it is the most used scale by scholars, but some experts pointed out that its accuracy is not as good as MSQ</w:t>
      </w:r>
      <w:r w:rsidR="00F7168D">
        <w:rPr>
          <w:rFonts w:ascii="Arial" w:eastAsia="Arial Unicode MS" w:hAnsi="Arial" w:cs="Arial" w:hint="eastAsia"/>
        </w:rPr>
        <w:t xml:space="preserve"> (Lesadeny, 2010)</w:t>
      </w:r>
      <w:r w:rsidRPr="00724AD1">
        <w:rPr>
          <w:rFonts w:ascii="Arial" w:eastAsia="Arial Unicode MS" w:hAnsi="Arial" w:cs="Arial"/>
        </w:rPr>
        <w:t>.</w:t>
      </w:r>
    </w:p>
    <w:p w:rsidR="00BF3BC3" w:rsidRPr="00F7168D" w:rsidRDefault="00BF3BC3" w:rsidP="00724AD1">
      <w:pPr>
        <w:pStyle w:val="m-ce-tran"/>
        <w:shd w:val="clear" w:color="auto" w:fill="FFFFFF"/>
        <w:spacing w:before="0" w:beforeAutospacing="0" w:after="46" w:afterAutospacing="0" w:line="360" w:lineRule="auto"/>
        <w:rPr>
          <w:rFonts w:ascii="Arial" w:eastAsia="Arial Unicode MS" w:hAnsi="Arial" w:cs="Arial"/>
        </w:rPr>
      </w:pPr>
    </w:p>
    <w:p w:rsidR="00BF3BC3" w:rsidRPr="00724AD1" w:rsidRDefault="00BF3BC3"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Based on the reference architecture definition of job satisfaction, the researcher analyzed and compiled the scale for each dimension of job satisfaction in combination with the characteristics of enterprise</w:t>
      </w:r>
      <w:r w:rsidR="00F7168D">
        <w:rPr>
          <w:rFonts w:ascii="Arial" w:eastAsia="Arial Unicode MS" w:hAnsi="Arial" w:cs="Arial"/>
          <w:sz w:val="24"/>
          <w:szCs w:val="24"/>
        </w:rPr>
        <w:t xml:space="preserve">s and </w:t>
      </w:r>
      <w:r w:rsidR="00F7168D">
        <w:rPr>
          <w:rFonts w:ascii="Arial" w:eastAsia="Arial Unicode MS" w:hAnsi="Arial" w:cs="Arial"/>
          <w:sz w:val="24"/>
          <w:szCs w:val="24"/>
        </w:rPr>
        <w:lastRenderedPageBreak/>
        <w:t>employees</w:t>
      </w:r>
      <w:r w:rsidRPr="00724AD1">
        <w:rPr>
          <w:rFonts w:ascii="Arial" w:eastAsia="Arial Unicode MS" w:hAnsi="Arial" w:cs="Arial"/>
          <w:sz w:val="24"/>
          <w:szCs w:val="24"/>
        </w:rPr>
        <w:t>.</w:t>
      </w:r>
      <w:r w:rsidR="00F7168D">
        <w:rPr>
          <w:rFonts w:ascii="Arial" w:eastAsia="Arial Unicode MS" w:hAnsi="Arial" w:cs="Arial" w:hint="eastAsia"/>
          <w:sz w:val="24"/>
          <w:szCs w:val="24"/>
        </w:rPr>
        <w:t xml:space="preserve"> </w:t>
      </w:r>
      <w:r w:rsidRPr="00724AD1">
        <w:rPr>
          <w:rFonts w:ascii="Arial" w:eastAsia="Arial Unicode MS" w:hAnsi="Arial" w:cs="Arial"/>
          <w:sz w:val="24"/>
          <w:szCs w:val="24"/>
        </w:rPr>
        <w:t>Lu (2016) proposed the employee's job satisfaction scale construction in five aspects: corporate image satisfaction (Management system, management participation level ), leadership satisfaction (managers, leadership style), job reward satisfaction (reward, training and development),</w:t>
      </w:r>
      <w:r w:rsidR="00924FBD" w:rsidRPr="00724AD1">
        <w:rPr>
          <w:rFonts w:ascii="Arial" w:eastAsia="Arial Unicode MS" w:hAnsi="Arial" w:cs="Arial"/>
          <w:sz w:val="24"/>
          <w:szCs w:val="24"/>
        </w:rPr>
        <w:t xml:space="preserve">interpersonal </w:t>
      </w:r>
      <w:r w:rsidRPr="00724AD1">
        <w:rPr>
          <w:rFonts w:ascii="Arial" w:eastAsia="Arial Unicode MS" w:hAnsi="Arial" w:cs="Arial"/>
          <w:sz w:val="24"/>
          <w:szCs w:val="24"/>
        </w:rPr>
        <w:t>relationship satisfac</w:t>
      </w:r>
      <w:r w:rsidR="00924FBD" w:rsidRPr="00724AD1">
        <w:rPr>
          <w:rFonts w:ascii="Arial" w:eastAsia="Arial Unicode MS" w:hAnsi="Arial" w:cs="Arial"/>
          <w:sz w:val="24"/>
          <w:szCs w:val="24"/>
        </w:rPr>
        <w:t xml:space="preserve">tion (colleagues communication and </w:t>
      </w:r>
      <w:r w:rsidRPr="00724AD1">
        <w:rPr>
          <w:rFonts w:ascii="Arial" w:eastAsia="Arial Unicode MS" w:hAnsi="Arial" w:cs="Arial"/>
          <w:sz w:val="24"/>
          <w:szCs w:val="24"/>
        </w:rPr>
        <w:t>competition), work itself satisfact</w:t>
      </w:r>
      <w:r w:rsidR="00924FBD" w:rsidRPr="00724AD1">
        <w:rPr>
          <w:rFonts w:ascii="Arial" w:eastAsia="Arial Unicode MS" w:hAnsi="Arial" w:cs="Arial"/>
          <w:sz w:val="24"/>
          <w:szCs w:val="24"/>
        </w:rPr>
        <w:t>ion (work feeling of competence and</w:t>
      </w:r>
      <w:r w:rsidRPr="00724AD1">
        <w:rPr>
          <w:rFonts w:ascii="Arial" w:eastAsia="Arial Unicode MS" w:hAnsi="Arial" w:cs="Arial"/>
          <w:sz w:val="24"/>
          <w:szCs w:val="24"/>
        </w:rPr>
        <w:t xml:space="preserve"> security).The job satisfaction quest</w:t>
      </w:r>
      <w:r w:rsidR="00924FBD" w:rsidRPr="00724AD1">
        <w:rPr>
          <w:rFonts w:ascii="Arial" w:eastAsia="Arial Unicode MS" w:hAnsi="Arial" w:cs="Arial"/>
          <w:sz w:val="24"/>
          <w:szCs w:val="24"/>
        </w:rPr>
        <w:t xml:space="preserve">ionnaire compiled by Liu and Zhang </w:t>
      </w:r>
      <w:r w:rsidR="00F7168D">
        <w:rPr>
          <w:rFonts w:ascii="Arial" w:eastAsia="Arial Unicode MS" w:hAnsi="Arial" w:cs="Arial"/>
          <w:sz w:val="24"/>
          <w:szCs w:val="24"/>
        </w:rPr>
        <w:t>(2</w:t>
      </w:r>
      <w:r w:rsidR="00924FBD" w:rsidRPr="00724AD1">
        <w:rPr>
          <w:rFonts w:ascii="Arial" w:eastAsia="Arial Unicode MS" w:hAnsi="Arial" w:cs="Arial"/>
          <w:sz w:val="24"/>
          <w:szCs w:val="24"/>
        </w:rPr>
        <w:t>015</w:t>
      </w:r>
      <w:r w:rsidRPr="00724AD1">
        <w:rPr>
          <w:rFonts w:ascii="Arial" w:eastAsia="Arial Unicode MS" w:hAnsi="Arial" w:cs="Arial"/>
          <w:sz w:val="24"/>
          <w:szCs w:val="24"/>
        </w:rPr>
        <w:t>) includes four aspects: training and development, senior management, department and customer service. In the test of employees in medium-sized private enterprises, the reliability of the questionnaire retouch-up reaches 0.956, with good reliability, structure validity and content validity reaching acceptable level.</w:t>
      </w:r>
      <w:r w:rsidR="00924FBD" w:rsidRPr="00724AD1">
        <w:rPr>
          <w:rFonts w:ascii="Arial" w:eastAsia="Arial Unicode MS" w:hAnsi="Arial" w:cs="Arial"/>
          <w:sz w:val="24"/>
          <w:szCs w:val="24"/>
        </w:rPr>
        <w:t xml:space="preserve"> Gao</w:t>
      </w:r>
      <w:r w:rsidR="00F7168D">
        <w:rPr>
          <w:rFonts w:ascii="Arial" w:eastAsia="Arial Unicode MS" w:hAnsi="Arial" w:cs="Arial" w:hint="eastAsia"/>
          <w:sz w:val="24"/>
          <w:szCs w:val="24"/>
        </w:rPr>
        <w:t xml:space="preserve"> </w:t>
      </w:r>
      <w:r w:rsidR="00924FBD" w:rsidRPr="00724AD1">
        <w:rPr>
          <w:rFonts w:ascii="Arial" w:eastAsia="Arial Unicode MS" w:hAnsi="Arial" w:cs="Arial"/>
          <w:sz w:val="24"/>
          <w:szCs w:val="24"/>
        </w:rPr>
        <w:t>(201</w:t>
      </w:r>
      <w:r w:rsidRPr="00724AD1">
        <w:rPr>
          <w:rFonts w:ascii="Arial" w:eastAsia="Arial Unicode MS" w:hAnsi="Arial" w:cs="Arial"/>
          <w:sz w:val="24"/>
          <w:szCs w:val="24"/>
        </w:rPr>
        <w:t xml:space="preserve">8) studied the components of job satisfaction </w:t>
      </w:r>
      <w:r w:rsidR="00924FBD" w:rsidRPr="00724AD1">
        <w:rPr>
          <w:rFonts w:ascii="Arial" w:eastAsia="Arial Unicode MS" w:hAnsi="Arial" w:cs="Arial"/>
          <w:sz w:val="24"/>
          <w:szCs w:val="24"/>
        </w:rPr>
        <w:t>of employees in enterprises in H</w:t>
      </w:r>
      <w:r w:rsidRPr="00724AD1">
        <w:rPr>
          <w:rFonts w:ascii="Arial" w:eastAsia="Arial Unicode MS" w:hAnsi="Arial" w:cs="Arial"/>
          <w:sz w:val="24"/>
          <w:szCs w:val="24"/>
        </w:rPr>
        <w:t>enan province and analyzed eight dimensions, including satisfaction with management and organizational policies, satisfaction with job characteristics, and satisfaction with work remuneration and welfare</w:t>
      </w:r>
      <w:r w:rsidR="00924FBD" w:rsidRPr="00724AD1">
        <w:rPr>
          <w:rFonts w:ascii="Arial" w:eastAsia="Arial Unicode MS" w:hAnsi="Arial" w:cs="Arial"/>
          <w:sz w:val="24"/>
          <w:szCs w:val="24"/>
        </w:rPr>
        <w:t xml:space="preserve"> d</w:t>
      </w:r>
      <w:r w:rsidRPr="00724AD1">
        <w:rPr>
          <w:rFonts w:ascii="Arial" w:eastAsia="Arial Unicode MS" w:hAnsi="Arial" w:cs="Arial"/>
          <w:sz w:val="24"/>
          <w:szCs w:val="24"/>
        </w:rPr>
        <w:t>egree of satisfaction, satisfaction with the work appraisal system, satisfaction with staff development and training, etc</w:t>
      </w:r>
      <w:r w:rsidR="00924FBD" w:rsidRPr="00724AD1">
        <w:rPr>
          <w:rFonts w:ascii="Arial" w:eastAsia="Arial Unicode MS" w:hAnsi="Arial" w:cs="Arial"/>
          <w:sz w:val="24"/>
          <w:szCs w:val="24"/>
        </w:rPr>
        <w:t>.</w:t>
      </w:r>
    </w:p>
    <w:p w:rsidR="00C254B6" w:rsidRDefault="00C254B6" w:rsidP="00724AD1">
      <w:pPr>
        <w:spacing w:line="360" w:lineRule="auto"/>
        <w:rPr>
          <w:rFonts w:ascii="Arial" w:eastAsia="Arial Unicode MS" w:hAnsi="Arial" w:cs="Arial"/>
          <w:b/>
          <w:sz w:val="24"/>
          <w:szCs w:val="24"/>
        </w:rPr>
      </w:pPr>
      <w:r w:rsidRPr="00724AD1">
        <w:rPr>
          <w:rFonts w:ascii="Arial" w:eastAsia="Arial Unicode MS" w:hAnsi="Arial" w:cs="Arial"/>
          <w:sz w:val="24"/>
          <w:szCs w:val="24"/>
        </w:rPr>
        <w:br/>
      </w:r>
      <w:r w:rsidR="00F7168D" w:rsidRPr="00F7168D">
        <w:rPr>
          <w:rFonts w:ascii="Arial" w:eastAsia="Arial Unicode MS" w:hAnsi="Arial" w:cs="Arial" w:hint="eastAsia"/>
          <w:b/>
          <w:sz w:val="24"/>
          <w:szCs w:val="24"/>
        </w:rPr>
        <w:t>2.8 T</w:t>
      </w:r>
      <w:r w:rsidRPr="00F7168D">
        <w:rPr>
          <w:rFonts w:ascii="Arial" w:eastAsia="Arial Unicode MS" w:hAnsi="Arial" w:cs="Arial"/>
          <w:b/>
          <w:sz w:val="24"/>
          <w:szCs w:val="24"/>
        </w:rPr>
        <w:t>urnover intention</w:t>
      </w:r>
    </w:p>
    <w:p w:rsidR="00F7168D" w:rsidRPr="00F7168D" w:rsidRDefault="00F7168D" w:rsidP="00F7168D">
      <w:pPr>
        <w:spacing w:line="360" w:lineRule="auto"/>
        <w:rPr>
          <w:rFonts w:ascii="Arial" w:hAnsi="Arial" w:cs="Arial"/>
          <w:sz w:val="24"/>
          <w:szCs w:val="24"/>
        </w:rPr>
      </w:pPr>
    </w:p>
    <w:p w:rsidR="00924FBD" w:rsidRPr="00F7168D" w:rsidRDefault="00924FBD" w:rsidP="00F7168D">
      <w:pPr>
        <w:spacing w:line="360" w:lineRule="auto"/>
        <w:rPr>
          <w:rFonts w:ascii="Arial" w:hAnsi="Arial" w:cs="Arial"/>
          <w:sz w:val="24"/>
          <w:szCs w:val="24"/>
        </w:rPr>
      </w:pPr>
      <w:r w:rsidRPr="00F7168D">
        <w:rPr>
          <w:rFonts w:ascii="Arial" w:hAnsi="Arial" w:cs="Arial"/>
          <w:sz w:val="24"/>
          <w:szCs w:val="24"/>
        </w:rPr>
        <w:t>The concept of turnover</w:t>
      </w:r>
      <w:r w:rsidR="00C254B6" w:rsidRPr="00F7168D">
        <w:rPr>
          <w:rFonts w:ascii="Arial" w:hAnsi="Arial" w:cs="Arial"/>
          <w:sz w:val="24"/>
          <w:szCs w:val="24"/>
        </w:rPr>
        <w:t xml:space="preserve"> intention</w:t>
      </w:r>
    </w:p>
    <w:p w:rsidR="00924FBD" w:rsidRDefault="00924FBD"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Demiss</w:t>
      </w:r>
      <w:r w:rsidR="007C6A1D" w:rsidRPr="00724AD1">
        <w:rPr>
          <w:rFonts w:ascii="Arial" w:eastAsia="Arial Unicode MS" w:hAnsi="Arial" w:cs="Arial"/>
          <w:sz w:val="24"/>
          <w:szCs w:val="24"/>
        </w:rPr>
        <w:t>ion is divided into voluntary demission and involuntary de</w:t>
      </w:r>
      <w:r w:rsidRPr="00724AD1">
        <w:rPr>
          <w:rFonts w:ascii="Arial" w:eastAsia="Arial Unicode MS" w:hAnsi="Arial" w:cs="Arial"/>
          <w:sz w:val="24"/>
          <w:szCs w:val="24"/>
        </w:rPr>
        <w:t>mission</w:t>
      </w:r>
      <w:r w:rsidR="00F7168D">
        <w:rPr>
          <w:rFonts w:ascii="Arial" w:eastAsia="Arial Unicode MS" w:hAnsi="Arial" w:cs="Arial" w:hint="eastAsia"/>
          <w:sz w:val="24"/>
          <w:szCs w:val="24"/>
        </w:rPr>
        <w:t>(Tesady,2016)</w:t>
      </w:r>
      <w:r w:rsidRPr="00724AD1">
        <w:rPr>
          <w:rFonts w:ascii="Arial" w:eastAsia="Arial Unicode MS" w:hAnsi="Arial" w:cs="Arial"/>
          <w:sz w:val="24"/>
          <w:szCs w:val="24"/>
        </w:rPr>
        <w:t>. This</w:t>
      </w:r>
      <w:r w:rsidR="007C6A1D" w:rsidRPr="00724AD1">
        <w:rPr>
          <w:rFonts w:ascii="Arial" w:eastAsia="Arial Unicode MS" w:hAnsi="Arial" w:cs="Arial"/>
          <w:sz w:val="24"/>
          <w:szCs w:val="24"/>
        </w:rPr>
        <w:t xml:space="preserve"> research refers to voluntary demission, which is the demission tendency and de</w:t>
      </w:r>
      <w:r w:rsidRPr="00724AD1">
        <w:rPr>
          <w:rFonts w:ascii="Arial" w:eastAsia="Arial Unicode MS" w:hAnsi="Arial" w:cs="Arial"/>
          <w:sz w:val="24"/>
          <w:szCs w:val="24"/>
        </w:rPr>
        <w:t>mission behavior generated by employees voluntarily.</w:t>
      </w:r>
      <w:r w:rsidR="007C6A1D" w:rsidRPr="00724AD1">
        <w:rPr>
          <w:rFonts w:ascii="Arial" w:eastAsia="Arial Unicode MS" w:hAnsi="Arial" w:cs="Arial"/>
          <w:sz w:val="24"/>
          <w:szCs w:val="24"/>
        </w:rPr>
        <w:t xml:space="preserve"> </w:t>
      </w:r>
      <w:r w:rsidR="00F7168D">
        <w:rPr>
          <w:rFonts w:ascii="Arial" w:eastAsia="Arial Unicode MS" w:hAnsi="Arial" w:cs="Arial"/>
          <w:sz w:val="24"/>
          <w:szCs w:val="24"/>
        </w:rPr>
        <w:t>According to Porter</w:t>
      </w:r>
      <w:r w:rsidR="00F7168D">
        <w:rPr>
          <w:rFonts w:ascii="Arial" w:eastAsia="Arial Unicode MS" w:hAnsi="Arial" w:cs="Arial" w:hint="eastAsia"/>
          <w:sz w:val="24"/>
          <w:szCs w:val="24"/>
        </w:rPr>
        <w:t xml:space="preserve"> and</w:t>
      </w:r>
      <w:r w:rsidRPr="00724AD1">
        <w:rPr>
          <w:rFonts w:ascii="Arial" w:eastAsia="Arial Unicode MS" w:hAnsi="Arial" w:cs="Arial"/>
          <w:sz w:val="24"/>
          <w:szCs w:val="24"/>
        </w:rPr>
        <w:t xml:space="preserve"> Steers</w:t>
      </w:r>
      <w:r w:rsidR="007C6A1D" w:rsidRPr="00724AD1">
        <w:rPr>
          <w:rFonts w:ascii="Arial" w:eastAsia="Arial Unicode MS" w:hAnsi="Arial" w:cs="Arial"/>
          <w:sz w:val="24"/>
          <w:szCs w:val="24"/>
        </w:rPr>
        <w:t>(2017)</w:t>
      </w:r>
      <w:r w:rsidRPr="00724AD1">
        <w:rPr>
          <w:rFonts w:ascii="Arial" w:eastAsia="Arial Unicode MS" w:hAnsi="Arial" w:cs="Arial"/>
          <w:sz w:val="24"/>
          <w:szCs w:val="24"/>
        </w:rPr>
        <w:t>, resignation is a kind of withdrawal behavior when employees are dissatisfied with their jobs.</w:t>
      </w:r>
      <w:r w:rsidR="007C6A1D" w:rsidRPr="00724AD1">
        <w:rPr>
          <w:rFonts w:ascii="Arial" w:eastAsia="Arial Unicode MS" w:hAnsi="Arial" w:cs="Arial"/>
          <w:sz w:val="24"/>
          <w:szCs w:val="24"/>
        </w:rPr>
        <w:t xml:space="preserve"> Mobley</w:t>
      </w:r>
      <w:r w:rsidR="00F7168D">
        <w:rPr>
          <w:rFonts w:ascii="Arial" w:eastAsia="Arial Unicode MS" w:hAnsi="Arial" w:cs="Arial" w:hint="eastAsia"/>
          <w:sz w:val="24"/>
          <w:szCs w:val="24"/>
        </w:rPr>
        <w:t xml:space="preserve"> </w:t>
      </w:r>
      <w:r w:rsidR="007C6A1D" w:rsidRPr="00724AD1">
        <w:rPr>
          <w:rFonts w:ascii="Arial" w:eastAsia="Arial Unicode MS" w:hAnsi="Arial" w:cs="Arial"/>
          <w:sz w:val="24"/>
          <w:szCs w:val="24"/>
        </w:rPr>
        <w:t>(2017)</w:t>
      </w:r>
      <w:r w:rsidR="00F7168D">
        <w:rPr>
          <w:rFonts w:ascii="Arial" w:eastAsia="Arial Unicode MS" w:hAnsi="Arial" w:cs="Arial" w:hint="eastAsia"/>
          <w:sz w:val="24"/>
          <w:szCs w:val="24"/>
        </w:rPr>
        <w:t xml:space="preserve"> </w:t>
      </w:r>
      <w:r w:rsidRPr="00724AD1">
        <w:rPr>
          <w:rFonts w:ascii="Arial" w:eastAsia="Arial Unicode MS" w:hAnsi="Arial" w:cs="Arial"/>
          <w:sz w:val="24"/>
          <w:szCs w:val="24"/>
        </w:rPr>
        <w:t xml:space="preserve">believes that employees' dissatisfaction with </w:t>
      </w:r>
      <w:r w:rsidR="007C6A1D" w:rsidRPr="00724AD1">
        <w:rPr>
          <w:rFonts w:ascii="Arial" w:eastAsia="Arial Unicode MS" w:hAnsi="Arial" w:cs="Arial"/>
          <w:sz w:val="24"/>
          <w:szCs w:val="24"/>
        </w:rPr>
        <w:t>their jobs will lead to their demission, and the de</w:t>
      </w:r>
      <w:r w:rsidRPr="00724AD1">
        <w:rPr>
          <w:rFonts w:ascii="Arial" w:eastAsia="Arial Unicode MS" w:hAnsi="Arial" w:cs="Arial"/>
          <w:sz w:val="24"/>
          <w:szCs w:val="24"/>
        </w:rPr>
        <w:t>mission tendency is generated after employees have the intention to leave, look for a new job, and evaluate the opportunities to look for a new job.</w:t>
      </w:r>
      <w:r w:rsidR="007C6A1D" w:rsidRPr="00724AD1">
        <w:rPr>
          <w:rFonts w:ascii="Arial" w:eastAsia="Arial Unicode MS" w:hAnsi="Arial" w:cs="Arial"/>
          <w:sz w:val="24"/>
          <w:szCs w:val="24"/>
        </w:rPr>
        <w:t xml:space="preserve"> </w:t>
      </w:r>
      <w:r w:rsidRPr="00724AD1">
        <w:rPr>
          <w:rFonts w:ascii="Arial" w:eastAsia="Arial Unicode MS" w:hAnsi="Arial" w:cs="Arial"/>
          <w:sz w:val="24"/>
          <w:szCs w:val="24"/>
        </w:rPr>
        <w:t>According to</w:t>
      </w:r>
      <w:r w:rsidR="00F7168D">
        <w:rPr>
          <w:rFonts w:ascii="Arial" w:eastAsia="Arial Unicode MS" w:hAnsi="Arial" w:cs="Arial"/>
          <w:sz w:val="24"/>
          <w:szCs w:val="24"/>
        </w:rPr>
        <w:t xml:space="preserve"> Mobley, Homer </w:t>
      </w:r>
      <w:r w:rsidR="00F7168D">
        <w:rPr>
          <w:rFonts w:ascii="Arial" w:eastAsia="Arial Unicode MS" w:hAnsi="Arial" w:cs="Arial" w:hint="eastAsia"/>
          <w:sz w:val="24"/>
          <w:szCs w:val="24"/>
        </w:rPr>
        <w:t xml:space="preserve">and </w:t>
      </w:r>
      <w:r w:rsidR="007C6A1D" w:rsidRPr="00724AD1">
        <w:rPr>
          <w:rFonts w:ascii="Arial" w:eastAsia="Arial Unicode MS" w:hAnsi="Arial" w:cs="Arial"/>
          <w:sz w:val="24"/>
          <w:szCs w:val="24"/>
        </w:rPr>
        <w:t>Hollingsworth(2017), de</w:t>
      </w:r>
      <w:r w:rsidRPr="00724AD1">
        <w:rPr>
          <w:rFonts w:ascii="Arial" w:eastAsia="Arial Unicode MS" w:hAnsi="Arial" w:cs="Arial"/>
          <w:sz w:val="24"/>
          <w:szCs w:val="24"/>
        </w:rPr>
        <w:t xml:space="preserve">mission </w:t>
      </w:r>
      <w:r w:rsidRPr="00724AD1">
        <w:rPr>
          <w:rFonts w:ascii="Arial" w:eastAsia="Arial Unicode MS" w:hAnsi="Arial" w:cs="Arial"/>
          <w:sz w:val="24"/>
          <w:szCs w:val="24"/>
        </w:rPr>
        <w:lastRenderedPageBreak/>
        <w:t>intention is a comprehensive expression of leaving intention, looking for new job and finding other job opportunities after dissatisfaction with the job.</w:t>
      </w:r>
    </w:p>
    <w:p w:rsidR="00F7168D" w:rsidRPr="00724AD1" w:rsidRDefault="00F7168D" w:rsidP="00724AD1">
      <w:pPr>
        <w:spacing w:line="360" w:lineRule="auto"/>
        <w:rPr>
          <w:rFonts w:ascii="Arial" w:eastAsia="Arial Unicode MS" w:hAnsi="Arial" w:cs="Arial"/>
          <w:sz w:val="24"/>
          <w:szCs w:val="24"/>
        </w:rPr>
      </w:pPr>
    </w:p>
    <w:p w:rsidR="007C6A1D" w:rsidRPr="00724AD1" w:rsidRDefault="007C6A1D"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definition of turnover intention has two significant aspects: first, turnover intention provides a very effective predictor for employees' turnover behavior; Secondly, turnover tendency provides the theoretical basis that "the tendency (that is, attitude) of a certain behavior is the prerequisite for this behavior"</w:t>
      </w:r>
      <w:r w:rsidR="00F7168D">
        <w:rPr>
          <w:rFonts w:ascii="Arial" w:eastAsia="Arial Unicode MS" w:hAnsi="Arial" w:cs="Arial" w:hint="eastAsia"/>
          <w:sz w:val="24"/>
          <w:szCs w:val="24"/>
        </w:rPr>
        <w:t xml:space="preserve"> (Tesacy,2017)</w:t>
      </w:r>
      <w:r w:rsidRPr="00724AD1">
        <w:rPr>
          <w:rFonts w:ascii="Arial" w:eastAsia="Arial Unicode MS" w:hAnsi="Arial" w:cs="Arial"/>
          <w:sz w:val="24"/>
          <w:szCs w:val="24"/>
        </w:rPr>
        <w:t>.</w:t>
      </w:r>
    </w:p>
    <w:p w:rsidR="007C6A1D" w:rsidRPr="00724AD1" w:rsidRDefault="007C6A1D" w:rsidP="00724AD1">
      <w:pPr>
        <w:spacing w:line="360" w:lineRule="auto"/>
        <w:rPr>
          <w:rFonts w:ascii="Arial" w:eastAsia="Arial Unicode MS" w:hAnsi="Arial" w:cs="Arial"/>
          <w:sz w:val="24"/>
          <w:szCs w:val="24"/>
        </w:rPr>
      </w:pPr>
    </w:p>
    <w:p w:rsidR="007C6A1D" w:rsidRDefault="00F7168D" w:rsidP="00F7168D">
      <w:pPr>
        <w:spacing w:line="360" w:lineRule="auto"/>
        <w:rPr>
          <w:rFonts w:ascii="Arial" w:hAnsi="Arial" w:cs="Arial"/>
          <w:b/>
          <w:sz w:val="24"/>
          <w:szCs w:val="24"/>
        </w:rPr>
      </w:pPr>
      <w:r w:rsidRPr="00F7168D">
        <w:rPr>
          <w:rFonts w:ascii="Arial" w:hAnsi="Arial" w:cs="Arial" w:hint="eastAsia"/>
          <w:b/>
          <w:sz w:val="24"/>
          <w:szCs w:val="24"/>
        </w:rPr>
        <w:t xml:space="preserve">2.9 </w:t>
      </w:r>
      <w:r w:rsidR="007C6A1D" w:rsidRPr="00F7168D">
        <w:rPr>
          <w:rFonts w:ascii="Arial" w:hAnsi="Arial" w:cs="Arial"/>
          <w:b/>
          <w:sz w:val="24"/>
          <w:szCs w:val="24"/>
        </w:rPr>
        <w:t>Influencing factors of turnover intention</w:t>
      </w:r>
    </w:p>
    <w:p w:rsidR="00F7168D" w:rsidRPr="00F7168D" w:rsidRDefault="00F7168D" w:rsidP="00F7168D">
      <w:pPr>
        <w:spacing w:line="360" w:lineRule="auto"/>
        <w:rPr>
          <w:rFonts w:ascii="Arial" w:hAnsi="Arial" w:cs="Arial"/>
          <w:b/>
          <w:sz w:val="24"/>
          <w:szCs w:val="24"/>
        </w:rPr>
      </w:pPr>
    </w:p>
    <w:p w:rsidR="007C6A1D" w:rsidRPr="00724AD1" w:rsidRDefault="007C6A1D"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Based on the current studies on the influencing factors of turnover intention, the most representative views include:</w:t>
      </w:r>
    </w:p>
    <w:p w:rsidR="00CE76FB" w:rsidRDefault="00F7168D" w:rsidP="00724AD1">
      <w:pPr>
        <w:spacing w:line="360" w:lineRule="auto"/>
        <w:rPr>
          <w:rFonts w:ascii="Arial" w:eastAsia="Arial Unicode MS" w:hAnsi="Arial" w:cs="Arial"/>
          <w:sz w:val="24"/>
          <w:szCs w:val="24"/>
        </w:rPr>
      </w:pPr>
      <w:r>
        <w:rPr>
          <w:rFonts w:ascii="Arial" w:eastAsia="Arial Unicode MS" w:hAnsi="Arial" w:cs="Arial"/>
          <w:sz w:val="24"/>
          <w:szCs w:val="24"/>
        </w:rPr>
        <w:t>According to Muchinsky</w:t>
      </w:r>
      <w:r>
        <w:rPr>
          <w:rFonts w:ascii="Arial" w:eastAsia="Arial Unicode MS" w:hAnsi="Arial" w:cs="Arial" w:hint="eastAsia"/>
          <w:sz w:val="24"/>
          <w:szCs w:val="24"/>
        </w:rPr>
        <w:t xml:space="preserve"> and </w:t>
      </w:r>
      <w:r w:rsidR="007C6A1D" w:rsidRPr="00724AD1">
        <w:rPr>
          <w:rFonts w:ascii="Arial" w:eastAsia="Arial Unicode MS" w:hAnsi="Arial" w:cs="Arial"/>
          <w:sz w:val="24"/>
          <w:szCs w:val="24"/>
        </w:rPr>
        <w:t xml:space="preserve">Morrow(2017), the influencing factors of turnover intention include three aspects: work-related level and </w:t>
      </w:r>
      <w:r w:rsidR="00CE76FB" w:rsidRPr="00724AD1">
        <w:rPr>
          <w:rFonts w:ascii="Arial" w:eastAsia="Arial Unicode MS" w:hAnsi="Arial" w:cs="Arial"/>
          <w:sz w:val="24"/>
          <w:szCs w:val="24"/>
        </w:rPr>
        <w:t>t</w:t>
      </w:r>
      <w:r w:rsidR="007C6A1D" w:rsidRPr="00724AD1">
        <w:rPr>
          <w:rFonts w:ascii="Arial" w:eastAsia="Arial Unicode MS" w:hAnsi="Arial" w:cs="Arial"/>
          <w:sz w:val="24"/>
          <w:szCs w:val="24"/>
        </w:rPr>
        <w:t>he economic opportunity level and the individual level.</w:t>
      </w:r>
      <w:r w:rsidR="00CE76FB" w:rsidRPr="00724AD1">
        <w:rPr>
          <w:rFonts w:ascii="Arial" w:eastAsia="Arial Unicode MS" w:hAnsi="Arial" w:cs="Arial"/>
          <w:sz w:val="24"/>
          <w:szCs w:val="24"/>
        </w:rPr>
        <w:t xml:space="preserve"> </w:t>
      </w:r>
      <w:r w:rsidR="007C6A1D" w:rsidRPr="00724AD1">
        <w:rPr>
          <w:rFonts w:ascii="Arial" w:eastAsia="Arial Unicode MS" w:hAnsi="Arial" w:cs="Arial"/>
          <w:sz w:val="24"/>
          <w:szCs w:val="24"/>
        </w:rPr>
        <w:t>On the job-related level, enterprise organization is the main factor that affects the turnover tendency of employees.</w:t>
      </w:r>
      <w:r w:rsidR="00CE76FB" w:rsidRPr="00724AD1">
        <w:rPr>
          <w:rFonts w:ascii="Arial" w:eastAsia="Arial Unicode MS" w:hAnsi="Arial" w:cs="Arial"/>
          <w:sz w:val="24"/>
          <w:szCs w:val="24"/>
        </w:rPr>
        <w:t xml:space="preserve"> </w:t>
      </w:r>
      <w:r w:rsidR="007C6A1D" w:rsidRPr="00724AD1">
        <w:rPr>
          <w:rFonts w:ascii="Arial" w:eastAsia="Arial Unicode MS" w:hAnsi="Arial" w:cs="Arial"/>
          <w:sz w:val="24"/>
          <w:szCs w:val="24"/>
        </w:rPr>
        <w:t>At the level of economic opportunity, the factors that affect the turnover tendency of employees are mainly labor market rules.</w:t>
      </w:r>
      <w:r w:rsidR="00CE76FB" w:rsidRPr="00724AD1">
        <w:rPr>
          <w:rFonts w:ascii="Arial" w:eastAsia="Arial Unicode MS" w:hAnsi="Arial" w:cs="Arial"/>
          <w:sz w:val="24"/>
          <w:szCs w:val="24"/>
        </w:rPr>
        <w:t xml:space="preserve"> </w:t>
      </w:r>
      <w:r w:rsidR="007C6A1D" w:rsidRPr="00724AD1">
        <w:rPr>
          <w:rFonts w:ascii="Arial" w:eastAsia="Arial Unicode MS" w:hAnsi="Arial" w:cs="Arial"/>
          <w:sz w:val="24"/>
          <w:szCs w:val="24"/>
        </w:rPr>
        <w:t>At the individual level, the individual characteristics and individual differences of employees are the biggest factors affecting turnover intention.</w:t>
      </w:r>
    </w:p>
    <w:p w:rsidR="00F7168D" w:rsidRPr="00724AD1" w:rsidRDefault="00F7168D" w:rsidP="00724AD1">
      <w:pPr>
        <w:spacing w:line="360" w:lineRule="auto"/>
        <w:rPr>
          <w:rFonts w:ascii="Arial" w:eastAsia="Arial Unicode MS" w:hAnsi="Arial" w:cs="Arial"/>
          <w:sz w:val="24"/>
          <w:szCs w:val="24"/>
        </w:rPr>
      </w:pPr>
    </w:p>
    <w:p w:rsidR="00CE76FB" w:rsidRDefault="00CE76FB" w:rsidP="00724AD1">
      <w:pPr>
        <w:spacing w:line="360" w:lineRule="auto"/>
        <w:rPr>
          <w:rFonts w:ascii="Arial" w:eastAsia="Arial Unicode MS" w:hAnsi="Arial" w:cs="Arial" w:hint="eastAsia"/>
          <w:sz w:val="24"/>
          <w:szCs w:val="24"/>
        </w:rPr>
      </w:pPr>
      <w:r w:rsidRPr="00724AD1">
        <w:rPr>
          <w:rFonts w:ascii="Arial" w:eastAsia="Arial Unicode MS" w:hAnsi="Arial" w:cs="Arial"/>
          <w:sz w:val="24"/>
          <w:szCs w:val="24"/>
        </w:rPr>
        <w:t>Zeffane</w:t>
      </w:r>
      <w:r w:rsidR="00753C64">
        <w:rPr>
          <w:rFonts w:ascii="Arial" w:eastAsia="Arial Unicode MS" w:hAnsi="Arial" w:cs="Arial" w:hint="eastAsia"/>
          <w:sz w:val="24"/>
          <w:szCs w:val="24"/>
        </w:rPr>
        <w:t xml:space="preserve"> </w:t>
      </w:r>
      <w:r w:rsidRPr="00724AD1">
        <w:rPr>
          <w:rFonts w:ascii="Arial" w:eastAsia="Arial Unicode MS" w:hAnsi="Arial" w:cs="Arial"/>
          <w:sz w:val="24"/>
          <w:szCs w:val="24"/>
        </w:rPr>
        <w:t xml:space="preserve">(2018) believes that the factors influencing turnover intention include external environment, individual employees, organizational institutionalization and employees' reaction to their own work. Among them, the external environment includes economic development level, social labor market and other influencing factors; Individual factors of employees include individual intelligence, ability, personality characteristics, work experience, etc. Organizational system factors include the working conditions of employees, work remuneration, etc. Employees' responses to their own work mainly </w:t>
      </w:r>
      <w:r w:rsidRPr="00724AD1">
        <w:rPr>
          <w:rFonts w:ascii="Arial" w:eastAsia="Arial Unicode MS" w:hAnsi="Arial" w:cs="Arial"/>
          <w:sz w:val="24"/>
          <w:szCs w:val="24"/>
        </w:rPr>
        <w:lastRenderedPageBreak/>
        <w:t>include employees' job satisfaction, job involvement and other aspects.</w:t>
      </w:r>
    </w:p>
    <w:p w:rsidR="00FA4493" w:rsidRPr="00724AD1" w:rsidRDefault="00FA4493" w:rsidP="00724AD1">
      <w:pPr>
        <w:spacing w:line="360" w:lineRule="auto"/>
        <w:rPr>
          <w:rFonts w:ascii="Arial" w:eastAsia="Arial Unicode MS" w:hAnsi="Arial" w:cs="Arial"/>
          <w:sz w:val="24"/>
          <w:szCs w:val="24"/>
        </w:rPr>
      </w:pPr>
    </w:p>
    <w:p w:rsidR="00CE76FB" w:rsidRDefault="00CE76FB"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Quarles</w:t>
      </w:r>
      <w:r w:rsidR="00753C64">
        <w:rPr>
          <w:rFonts w:ascii="Arial" w:eastAsia="Arial Unicode MS" w:hAnsi="Arial" w:cs="Arial" w:hint="eastAsia"/>
          <w:sz w:val="24"/>
          <w:szCs w:val="24"/>
        </w:rPr>
        <w:t xml:space="preserve"> </w:t>
      </w:r>
      <w:r w:rsidR="00473D5E" w:rsidRPr="00724AD1">
        <w:rPr>
          <w:rFonts w:ascii="Arial" w:eastAsia="Arial Unicode MS" w:hAnsi="Arial" w:cs="Arial"/>
          <w:sz w:val="24"/>
          <w:szCs w:val="24"/>
        </w:rPr>
        <w:t>(2017)</w:t>
      </w:r>
      <w:r w:rsidRPr="00724AD1">
        <w:rPr>
          <w:rFonts w:ascii="Arial" w:eastAsia="Arial Unicode MS" w:hAnsi="Arial" w:cs="Arial"/>
          <w:sz w:val="24"/>
          <w:szCs w:val="24"/>
        </w:rPr>
        <w:t xml:space="preserve"> classifies job-related factors, individual factors and external factors into three influencing factors of resignation intention, and lists organizational commitment and job satisfaction as the influencing factors of resignation intention.</w:t>
      </w:r>
    </w:p>
    <w:p w:rsidR="00753C64" w:rsidRPr="00724AD1" w:rsidRDefault="00753C64" w:rsidP="00724AD1">
      <w:pPr>
        <w:spacing w:line="360" w:lineRule="auto"/>
        <w:rPr>
          <w:rFonts w:ascii="Arial" w:eastAsia="Arial Unicode MS" w:hAnsi="Arial" w:cs="Arial"/>
          <w:sz w:val="24"/>
          <w:szCs w:val="24"/>
        </w:rPr>
      </w:pPr>
    </w:p>
    <w:p w:rsidR="00CE76FB" w:rsidRDefault="00473D5E"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Matrin</w:t>
      </w:r>
      <w:r w:rsidR="00753C64">
        <w:rPr>
          <w:rFonts w:ascii="Arial" w:eastAsia="Arial Unicode MS" w:hAnsi="Arial" w:cs="Arial" w:hint="eastAsia"/>
          <w:sz w:val="24"/>
          <w:szCs w:val="24"/>
        </w:rPr>
        <w:t xml:space="preserve"> </w:t>
      </w:r>
      <w:r w:rsidRPr="00724AD1">
        <w:rPr>
          <w:rFonts w:ascii="Arial" w:eastAsia="Arial Unicode MS" w:hAnsi="Arial" w:cs="Arial"/>
          <w:sz w:val="24"/>
          <w:szCs w:val="24"/>
        </w:rPr>
        <w:t>(2018)</w:t>
      </w:r>
      <w:r w:rsidR="00753C64">
        <w:rPr>
          <w:rFonts w:ascii="Arial" w:eastAsia="Arial Unicode MS" w:hAnsi="Arial" w:cs="Arial" w:hint="eastAsia"/>
          <w:sz w:val="24"/>
          <w:szCs w:val="24"/>
        </w:rPr>
        <w:t xml:space="preserve"> </w:t>
      </w:r>
      <w:r w:rsidR="00CE76FB" w:rsidRPr="00724AD1">
        <w:rPr>
          <w:rFonts w:ascii="Arial" w:eastAsia="Arial Unicode MS" w:hAnsi="Arial" w:cs="Arial"/>
          <w:sz w:val="24"/>
          <w:szCs w:val="24"/>
        </w:rPr>
        <w:t>through empirical study found that job satisfaction, age and growth opportunities and turnover tendency exists significant negative correlation, while level of education and turnover intention is a significant positive correlation.</w:t>
      </w:r>
    </w:p>
    <w:p w:rsidR="00753C64" w:rsidRPr="00724AD1" w:rsidRDefault="00753C64" w:rsidP="00724AD1">
      <w:pPr>
        <w:spacing w:line="360" w:lineRule="auto"/>
        <w:rPr>
          <w:rFonts w:ascii="Arial" w:eastAsia="Arial Unicode MS" w:hAnsi="Arial" w:cs="Arial"/>
          <w:sz w:val="24"/>
          <w:szCs w:val="24"/>
        </w:rPr>
      </w:pPr>
    </w:p>
    <w:p w:rsidR="00CE76FB" w:rsidRDefault="00CE76FB"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According to the empirical research conducted by Alfonso et al.</w:t>
      </w:r>
      <w:r w:rsidR="00473D5E" w:rsidRPr="00724AD1">
        <w:rPr>
          <w:rFonts w:ascii="Arial" w:eastAsia="Arial Unicode MS" w:hAnsi="Arial" w:cs="Arial"/>
          <w:sz w:val="24"/>
          <w:szCs w:val="24"/>
        </w:rPr>
        <w:t>(2016)</w:t>
      </w:r>
      <w:r w:rsidRPr="00724AD1">
        <w:rPr>
          <w:rFonts w:ascii="Arial" w:eastAsia="Arial Unicode MS" w:hAnsi="Arial" w:cs="Arial"/>
          <w:sz w:val="24"/>
          <w:szCs w:val="24"/>
        </w:rPr>
        <w:t xml:space="preserve"> in European and north American countries, it is found that employees' subjective feelings are the determinants of turnover intention, including employees' job satisfaction, perceived job security, organizational commitment and perceived labor market opportunities.</w:t>
      </w:r>
    </w:p>
    <w:p w:rsidR="00753C64" w:rsidRPr="00724AD1" w:rsidRDefault="00753C64" w:rsidP="00724AD1">
      <w:pPr>
        <w:spacing w:line="360" w:lineRule="auto"/>
        <w:rPr>
          <w:rFonts w:ascii="Arial" w:eastAsia="Arial Unicode MS" w:hAnsi="Arial" w:cs="Arial"/>
          <w:sz w:val="24"/>
          <w:szCs w:val="24"/>
        </w:rPr>
      </w:pPr>
    </w:p>
    <w:p w:rsidR="00B36108" w:rsidRDefault="00B36108"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According to the empirical research co</w:t>
      </w:r>
      <w:r w:rsidR="00D43C35" w:rsidRPr="00724AD1">
        <w:rPr>
          <w:rFonts w:ascii="Arial" w:eastAsia="Arial Unicode MS" w:hAnsi="Arial" w:cs="Arial"/>
          <w:sz w:val="24"/>
          <w:szCs w:val="24"/>
        </w:rPr>
        <w:t>nducted by professor Zhang(2016)</w:t>
      </w:r>
      <w:r w:rsidRPr="00724AD1">
        <w:rPr>
          <w:rFonts w:ascii="Arial" w:eastAsia="Arial Unicode MS" w:hAnsi="Arial" w:cs="Arial"/>
          <w:sz w:val="24"/>
          <w:szCs w:val="24"/>
        </w:rPr>
        <w:t xml:space="preserve"> the personal organization matching degree of e</w:t>
      </w:r>
      <w:r w:rsidR="00D43C35" w:rsidRPr="00724AD1">
        <w:rPr>
          <w:rFonts w:ascii="Arial" w:eastAsia="Arial Unicode MS" w:hAnsi="Arial" w:cs="Arial"/>
          <w:sz w:val="24"/>
          <w:szCs w:val="24"/>
        </w:rPr>
        <w:t>mployees can well explain the de</w:t>
      </w:r>
      <w:r w:rsidRPr="00724AD1">
        <w:rPr>
          <w:rFonts w:ascii="Arial" w:eastAsia="Arial Unicode MS" w:hAnsi="Arial" w:cs="Arial"/>
          <w:sz w:val="24"/>
          <w:szCs w:val="24"/>
        </w:rPr>
        <w:t>mission tendency of employees. In addition, promotion opportunity is also an important antecedent variable</w:t>
      </w:r>
      <w:r w:rsidR="00D43C35" w:rsidRPr="00724AD1">
        <w:rPr>
          <w:rFonts w:ascii="Arial" w:eastAsia="Arial Unicode MS" w:hAnsi="Arial" w:cs="Arial"/>
          <w:sz w:val="24"/>
          <w:szCs w:val="24"/>
        </w:rPr>
        <w:t xml:space="preserve"> of demission tendency. The de</w:t>
      </w:r>
      <w:r w:rsidRPr="00724AD1">
        <w:rPr>
          <w:rFonts w:ascii="Arial" w:eastAsia="Arial Unicode MS" w:hAnsi="Arial" w:cs="Arial"/>
          <w:sz w:val="24"/>
          <w:szCs w:val="24"/>
        </w:rPr>
        <w:t>mission tendency of employees with high promotion opportunity is significantly lower than that of employees with low promotion opportunity.</w:t>
      </w:r>
      <w:r w:rsidR="00D43C35" w:rsidRPr="00724AD1">
        <w:rPr>
          <w:rFonts w:ascii="Arial" w:eastAsia="Arial Unicode MS" w:hAnsi="Arial" w:cs="Arial"/>
          <w:sz w:val="24"/>
          <w:szCs w:val="24"/>
        </w:rPr>
        <w:t xml:space="preserve"> </w:t>
      </w:r>
      <w:r w:rsidRPr="00724AD1">
        <w:rPr>
          <w:rFonts w:ascii="Arial" w:eastAsia="Arial Unicode MS" w:hAnsi="Arial" w:cs="Arial"/>
          <w:sz w:val="24"/>
          <w:szCs w:val="24"/>
        </w:rPr>
        <w:t xml:space="preserve">Zhou </w:t>
      </w:r>
      <w:r w:rsidR="00D43C35" w:rsidRPr="00724AD1">
        <w:rPr>
          <w:rFonts w:ascii="Arial" w:eastAsia="Arial Unicode MS" w:hAnsi="Arial" w:cs="Arial"/>
          <w:sz w:val="24"/>
          <w:szCs w:val="24"/>
        </w:rPr>
        <w:t>(2016</w:t>
      </w:r>
      <w:r w:rsidRPr="00724AD1">
        <w:rPr>
          <w:rFonts w:ascii="Arial" w:eastAsia="Arial Unicode MS" w:hAnsi="Arial" w:cs="Arial"/>
          <w:sz w:val="24"/>
          <w:szCs w:val="24"/>
        </w:rPr>
        <w:t>) analyzed 464 questionnaires from 14 private enterprises and 5 state-owned enterprises and concluded that employees' job satisfaction and organizational identification had significant causal effect on turnover intention.</w:t>
      </w:r>
    </w:p>
    <w:p w:rsidR="00753C64" w:rsidRPr="00724AD1" w:rsidRDefault="00753C64" w:rsidP="00724AD1">
      <w:pPr>
        <w:spacing w:line="360" w:lineRule="auto"/>
        <w:rPr>
          <w:rFonts w:ascii="Arial" w:eastAsia="Arial Unicode MS" w:hAnsi="Arial" w:cs="Arial"/>
          <w:sz w:val="24"/>
          <w:szCs w:val="24"/>
        </w:rPr>
      </w:pPr>
    </w:p>
    <w:p w:rsidR="00B36108" w:rsidRPr="00724AD1" w:rsidRDefault="00753C64" w:rsidP="00724AD1">
      <w:pPr>
        <w:spacing w:line="360" w:lineRule="auto"/>
        <w:rPr>
          <w:rFonts w:ascii="Arial" w:eastAsia="Arial Unicode MS" w:hAnsi="Arial" w:cs="Arial"/>
          <w:sz w:val="24"/>
          <w:szCs w:val="24"/>
        </w:rPr>
      </w:pPr>
      <w:r>
        <w:rPr>
          <w:rFonts w:ascii="Arial" w:eastAsia="Arial Unicode MS" w:hAnsi="Arial" w:cs="Arial"/>
          <w:sz w:val="24"/>
          <w:szCs w:val="24"/>
        </w:rPr>
        <w:t xml:space="preserve">The research of Xu </w:t>
      </w:r>
      <w:r w:rsidR="00D43C35" w:rsidRPr="00724AD1">
        <w:rPr>
          <w:rFonts w:ascii="Arial" w:eastAsia="Arial Unicode MS" w:hAnsi="Arial" w:cs="Arial"/>
          <w:sz w:val="24"/>
          <w:szCs w:val="24"/>
        </w:rPr>
        <w:t>(201</w:t>
      </w:r>
      <w:r w:rsidR="00B36108" w:rsidRPr="00724AD1">
        <w:rPr>
          <w:rFonts w:ascii="Arial" w:eastAsia="Arial Unicode MS" w:hAnsi="Arial" w:cs="Arial"/>
          <w:sz w:val="24"/>
          <w:szCs w:val="24"/>
        </w:rPr>
        <w:t xml:space="preserve">5) shows that the trust behavior of organizational leaders can significantly negatively predict the turnover tendency of employees. </w:t>
      </w:r>
      <w:r w:rsidR="00B36108" w:rsidRPr="00724AD1">
        <w:rPr>
          <w:rFonts w:ascii="Arial" w:eastAsia="Arial Unicode MS" w:hAnsi="Arial" w:cs="Arial"/>
          <w:sz w:val="24"/>
          <w:szCs w:val="24"/>
        </w:rPr>
        <w:lastRenderedPageBreak/>
        <w:t>The more managers' behaviors are, the lower the turnover tendency of employees will be.</w:t>
      </w:r>
      <w:r w:rsidR="00D43C35" w:rsidRPr="00724AD1">
        <w:rPr>
          <w:rFonts w:ascii="Arial" w:eastAsia="Arial Unicode MS" w:hAnsi="Arial" w:cs="Arial"/>
          <w:sz w:val="24"/>
          <w:szCs w:val="24"/>
        </w:rPr>
        <w:t xml:space="preserve"> Wang (201</w:t>
      </w:r>
      <w:r w:rsidR="00B36108" w:rsidRPr="00724AD1">
        <w:rPr>
          <w:rFonts w:ascii="Arial" w:eastAsia="Arial Unicode MS" w:hAnsi="Arial" w:cs="Arial"/>
          <w:sz w:val="24"/>
          <w:szCs w:val="24"/>
        </w:rPr>
        <w:t xml:space="preserve">6) held that the </w:t>
      </w:r>
      <w:r w:rsidR="00D02F94" w:rsidRPr="00724AD1">
        <w:rPr>
          <w:rFonts w:ascii="Arial" w:eastAsia="Arial Unicode MS" w:hAnsi="Arial" w:cs="Arial"/>
          <w:sz w:val="24"/>
          <w:szCs w:val="24"/>
        </w:rPr>
        <w:t xml:space="preserve">antecedent </w:t>
      </w:r>
      <w:r w:rsidR="00B36108" w:rsidRPr="00724AD1">
        <w:rPr>
          <w:rFonts w:ascii="Arial" w:eastAsia="Arial Unicode MS" w:hAnsi="Arial" w:cs="Arial"/>
          <w:sz w:val="24"/>
          <w:szCs w:val="24"/>
        </w:rPr>
        <w:t>variables of turnover intention mainly included five factors: personal career development, interpersonal conflict, organizational atmosphere, work load and organizational fairness.</w:t>
      </w:r>
    </w:p>
    <w:p w:rsidR="00D02F94" w:rsidRPr="00724AD1" w:rsidRDefault="00D02F94" w:rsidP="00724AD1">
      <w:pPr>
        <w:spacing w:line="360" w:lineRule="auto"/>
        <w:rPr>
          <w:rFonts w:ascii="Arial" w:eastAsia="Arial Unicode MS" w:hAnsi="Arial" w:cs="Arial"/>
          <w:sz w:val="24"/>
          <w:szCs w:val="24"/>
        </w:rPr>
      </w:pPr>
    </w:p>
    <w:p w:rsidR="00D02F94" w:rsidRDefault="00753C64" w:rsidP="00724AD1">
      <w:pPr>
        <w:spacing w:line="360" w:lineRule="auto"/>
        <w:rPr>
          <w:rFonts w:ascii="Arial" w:eastAsia="Arial Unicode MS" w:hAnsi="Arial" w:cs="Arial"/>
          <w:b/>
          <w:sz w:val="24"/>
          <w:szCs w:val="24"/>
        </w:rPr>
      </w:pPr>
      <w:r w:rsidRPr="00753C64">
        <w:rPr>
          <w:rFonts w:ascii="Arial" w:eastAsia="Arial Unicode MS" w:hAnsi="Arial" w:cs="Arial" w:hint="eastAsia"/>
          <w:b/>
          <w:sz w:val="24"/>
          <w:szCs w:val="24"/>
        </w:rPr>
        <w:t xml:space="preserve">2.10 </w:t>
      </w:r>
      <w:r w:rsidR="00D02F94" w:rsidRPr="00753C64">
        <w:rPr>
          <w:rFonts w:ascii="Arial" w:eastAsia="Arial Unicode MS" w:hAnsi="Arial" w:cs="Arial"/>
          <w:b/>
          <w:sz w:val="24"/>
          <w:szCs w:val="24"/>
        </w:rPr>
        <w:t>Measurement of turnover intention</w:t>
      </w:r>
    </w:p>
    <w:p w:rsidR="00753C64" w:rsidRPr="00753C64" w:rsidRDefault="00753C64" w:rsidP="00724AD1">
      <w:pPr>
        <w:spacing w:line="360" w:lineRule="auto"/>
        <w:rPr>
          <w:rFonts w:ascii="Arial" w:eastAsia="Arial Unicode MS" w:hAnsi="Arial" w:cs="Arial"/>
          <w:b/>
          <w:sz w:val="24"/>
          <w:szCs w:val="24"/>
        </w:rPr>
      </w:pPr>
    </w:p>
    <w:p w:rsidR="00D02F94" w:rsidRDefault="00D02F9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For the measurement of turnover intention, most of them adopt questionnaire or scale at present. Moble</w:t>
      </w:r>
      <w:r w:rsidR="007A6EF3" w:rsidRPr="00724AD1">
        <w:rPr>
          <w:rFonts w:ascii="Arial" w:eastAsia="Arial Unicode MS" w:hAnsi="Arial" w:cs="Arial"/>
          <w:sz w:val="24"/>
          <w:szCs w:val="24"/>
        </w:rPr>
        <w:t>y (201</w:t>
      </w:r>
      <w:r w:rsidRPr="00724AD1">
        <w:rPr>
          <w:rFonts w:ascii="Arial" w:eastAsia="Arial Unicode MS" w:hAnsi="Arial" w:cs="Arial"/>
          <w:sz w:val="24"/>
          <w:szCs w:val="24"/>
        </w:rPr>
        <w:t>7) put forward the demission tendency scale, which mainly measures employees' impression on the enterprise and looking for new job opportunities. The sc</w:t>
      </w:r>
      <w:r w:rsidR="00753C64">
        <w:rPr>
          <w:rFonts w:ascii="Arial" w:eastAsia="Arial Unicode MS" w:hAnsi="Arial" w:cs="Arial"/>
          <w:sz w:val="24"/>
          <w:szCs w:val="24"/>
        </w:rPr>
        <w:t>ale developed by Griffith</w:t>
      </w:r>
      <w:r w:rsidR="00753C64">
        <w:rPr>
          <w:rFonts w:ascii="Arial" w:eastAsia="Arial Unicode MS" w:hAnsi="Arial" w:cs="Arial" w:hint="eastAsia"/>
          <w:sz w:val="24"/>
          <w:szCs w:val="24"/>
        </w:rPr>
        <w:t xml:space="preserve"> (2017)</w:t>
      </w:r>
      <w:r w:rsidRPr="00724AD1">
        <w:rPr>
          <w:rFonts w:ascii="Arial" w:eastAsia="Arial Unicode MS" w:hAnsi="Arial" w:cs="Arial"/>
          <w:sz w:val="24"/>
          <w:szCs w:val="24"/>
        </w:rPr>
        <w:t xml:space="preserve"> is also not very different from Mobley's principles and content.</w:t>
      </w:r>
    </w:p>
    <w:p w:rsidR="00753C64" w:rsidRPr="00724AD1" w:rsidRDefault="00753C64" w:rsidP="00724AD1">
      <w:pPr>
        <w:spacing w:line="360" w:lineRule="auto"/>
        <w:rPr>
          <w:rFonts w:ascii="Arial" w:eastAsia="Arial Unicode MS" w:hAnsi="Arial" w:cs="Arial"/>
          <w:sz w:val="24"/>
          <w:szCs w:val="24"/>
        </w:rPr>
      </w:pPr>
    </w:p>
    <w:p w:rsidR="00D02F94" w:rsidRPr="00724AD1" w:rsidRDefault="00D02F9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The Dixon scale developed by Chinese scholars is revised on the basis of Mobley scale based on the actual situation of China. For example, the demission tendency scale developed by award </w:t>
      </w:r>
      <w:r w:rsidR="00753C64">
        <w:rPr>
          <w:rFonts w:ascii="Arial" w:eastAsia="Arial Unicode MS" w:hAnsi="Arial" w:cs="Arial" w:hint="eastAsia"/>
          <w:sz w:val="24"/>
          <w:szCs w:val="24"/>
        </w:rPr>
        <w:t xml:space="preserve">Fan (2015) </w:t>
      </w:r>
      <w:r w:rsidRPr="00724AD1">
        <w:rPr>
          <w:rFonts w:ascii="Arial" w:eastAsia="Arial Unicode MS" w:hAnsi="Arial" w:cs="Arial"/>
          <w:sz w:val="24"/>
          <w:szCs w:val="24"/>
        </w:rPr>
        <w:t>with four topics verified its internal consistency coefficient and test-retest reliability in the research conducted in Hong Kong. Zhou (2</w:t>
      </w:r>
      <w:r w:rsidR="007A6EF3" w:rsidRPr="00724AD1">
        <w:rPr>
          <w:rFonts w:ascii="Arial" w:eastAsia="Arial Unicode MS" w:hAnsi="Arial" w:cs="Arial"/>
          <w:sz w:val="24"/>
          <w:szCs w:val="24"/>
        </w:rPr>
        <w:t>01</w:t>
      </w:r>
      <w:r w:rsidRPr="00724AD1">
        <w:rPr>
          <w:rFonts w:ascii="Arial" w:eastAsia="Arial Unicode MS" w:hAnsi="Arial" w:cs="Arial"/>
          <w:sz w:val="24"/>
          <w:szCs w:val="24"/>
        </w:rPr>
        <w:t xml:space="preserve">5) revised and designed the demission tendency scale with three indicators, which has been proved to be of good reliability and validity. The scale adopted in this </w:t>
      </w:r>
      <w:r w:rsidR="007A6EF3" w:rsidRPr="00724AD1">
        <w:rPr>
          <w:rFonts w:ascii="Arial" w:eastAsia="Arial Unicode MS" w:hAnsi="Arial" w:cs="Arial"/>
          <w:sz w:val="24"/>
          <w:szCs w:val="24"/>
        </w:rPr>
        <w:t>article</w:t>
      </w:r>
      <w:r w:rsidRPr="00724AD1">
        <w:rPr>
          <w:rFonts w:ascii="Arial" w:eastAsia="Arial Unicode MS" w:hAnsi="Arial" w:cs="Arial"/>
          <w:sz w:val="24"/>
          <w:szCs w:val="24"/>
        </w:rPr>
        <w:t xml:space="preserve"> is revised by sales industry employees as samples, referring to the scale of IT enterprise employee turn</w:t>
      </w:r>
      <w:r w:rsidR="007A6EF3" w:rsidRPr="00724AD1">
        <w:rPr>
          <w:rFonts w:ascii="Arial" w:eastAsia="Arial Unicode MS" w:hAnsi="Arial" w:cs="Arial"/>
          <w:sz w:val="24"/>
          <w:szCs w:val="24"/>
        </w:rPr>
        <w:t>over tendency used by Yang (2016</w:t>
      </w:r>
      <w:r w:rsidRPr="00724AD1">
        <w:rPr>
          <w:rFonts w:ascii="Arial" w:eastAsia="Arial Unicode MS" w:hAnsi="Arial" w:cs="Arial"/>
          <w:sz w:val="24"/>
          <w:szCs w:val="24"/>
        </w:rPr>
        <w:t>).</w:t>
      </w:r>
    </w:p>
    <w:p w:rsidR="009C7CFB" w:rsidRPr="00724AD1" w:rsidRDefault="009C7CFB" w:rsidP="00724AD1">
      <w:pPr>
        <w:spacing w:line="360" w:lineRule="auto"/>
        <w:rPr>
          <w:rFonts w:ascii="Arial" w:eastAsia="Arial Unicode MS" w:hAnsi="Arial" w:cs="Arial"/>
          <w:sz w:val="24"/>
          <w:szCs w:val="24"/>
        </w:rPr>
      </w:pPr>
    </w:p>
    <w:p w:rsidR="009C7CFB" w:rsidRDefault="00753C64" w:rsidP="00724AD1">
      <w:pPr>
        <w:spacing w:line="360" w:lineRule="auto"/>
        <w:rPr>
          <w:rFonts w:ascii="Arial" w:eastAsia="Arial Unicode MS" w:hAnsi="Arial" w:cs="Arial"/>
          <w:b/>
          <w:sz w:val="24"/>
          <w:szCs w:val="24"/>
        </w:rPr>
      </w:pPr>
      <w:r w:rsidRPr="00753C64">
        <w:rPr>
          <w:rFonts w:ascii="Arial" w:eastAsia="Arial Unicode MS" w:hAnsi="Arial" w:cs="Arial" w:hint="eastAsia"/>
          <w:b/>
          <w:sz w:val="24"/>
          <w:szCs w:val="24"/>
        </w:rPr>
        <w:t xml:space="preserve">2.11 </w:t>
      </w:r>
      <w:r w:rsidR="009C7CFB" w:rsidRPr="00753C64">
        <w:rPr>
          <w:rFonts w:ascii="Arial" w:eastAsia="Arial Unicode MS" w:hAnsi="Arial" w:cs="Arial"/>
          <w:b/>
          <w:sz w:val="24"/>
          <w:szCs w:val="24"/>
        </w:rPr>
        <w:t>Job involvement, job satisfaction and turnover tendency</w:t>
      </w:r>
    </w:p>
    <w:p w:rsidR="00753C64" w:rsidRPr="00753C64" w:rsidRDefault="00753C64" w:rsidP="00724AD1">
      <w:pPr>
        <w:spacing w:line="360" w:lineRule="auto"/>
        <w:rPr>
          <w:rFonts w:ascii="Arial" w:eastAsia="Arial Unicode MS" w:hAnsi="Arial" w:cs="Arial"/>
          <w:b/>
          <w:sz w:val="24"/>
          <w:szCs w:val="24"/>
        </w:rPr>
      </w:pPr>
    </w:p>
    <w:p w:rsidR="00753C64" w:rsidRDefault="009C7CFB"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As a new research field of positive psychology, there are not many studies on the combination of job involvement and other variables, especially the comprehensive studies on job involvement, job satisfaction and turnover intention, and even if there are some, most of them combine two to make </w:t>
      </w:r>
      <w:r w:rsidRPr="00724AD1">
        <w:rPr>
          <w:rFonts w:ascii="Arial" w:eastAsia="Arial Unicode MS" w:hAnsi="Arial" w:cs="Arial"/>
          <w:sz w:val="24"/>
          <w:szCs w:val="24"/>
        </w:rPr>
        <w:lastRenderedPageBreak/>
        <w:t>research. Most researchers believe that job involvement is negatively correlated with demission behaviors at work, especially when employees' job satisfaction is relatively low, job involvement has a strong prediction effect on employees' demission intention.</w:t>
      </w:r>
    </w:p>
    <w:p w:rsidR="00753C64" w:rsidRDefault="00753C64" w:rsidP="00724AD1">
      <w:pPr>
        <w:spacing w:line="360" w:lineRule="auto"/>
        <w:rPr>
          <w:rFonts w:ascii="Arial" w:eastAsia="Arial Unicode MS" w:hAnsi="Arial" w:cs="Arial"/>
          <w:sz w:val="24"/>
          <w:szCs w:val="24"/>
        </w:rPr>
      </w:pPr>
    </w:p>
    <w:p w:rsidR="0044691C" w:rsidRPr="00724AD1" w:rsidRDefault="009C7CFB"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In Bruce's thesis, the relationship between job involvement and job satisfaction is studied. His results show that there is a significant correlation between job involvement and job satisfaction. Gallup found that organization members with high job involvement have higher job satisfaction than those with low job involvement. Bass (2015) found that among the dimensions of satisfaction, managers, job characteristics and working environment had a greater impact on employees' wor</w:t>
      </w:r>
      <w:r w:rsidR="00753C64">
        <w:rPr>
          <w:rFonts w:ascii="Arial" w:eastAsia="Arial Unicode MS" w:hAnsi="Arial" w:cs="Arial"/>
          <w:sz w:val="24"/>
          <w:szCs w:val="24"/>
        </w:rPr>
        <w:t>k engagement, while Weissenberg</w:t>
      </w:r>
      <w:r w:rsidR="00753C64">
        <w:rPr>
          <w:rFonts w:ascii="Arial" w:eastAsia="Arial Unicode MS" w:hAnsi="Arial" w:cs="Arial" w:hint="eastAsia"/>
          <w:sz w:val="24"/>
          <w:szCs w:val="24"/>
        </w:rPr>
        <w:t xml:space="preserve"> and </w:t>
      </w:r>
      <w:r w:rsidRPr="00724AD1">
        <w:rPr>
          <w:rFonts w:ascii="Arial" w:eastAsia="Arial Unicode MS" w:hAnsi="Arial" w:cs="Arial"/>
          <w:sz w:val="24"/>
          <w:szCs w:val="24"/>
        </w:rPr>
        <w:t>Gurenfeld (2016) showed no significant relationship between them. According to the research results of Schaufeli et al. (2015), there is a significant negative correlation between job involvement and resignation intention</w:t>
      </w:r>
      <w:r w:rsidR="00753C64">
        <w:rPr>
          <w:rFonts w:ascii="Arial" w:eastAsia="Arial Unicode MS" w:hAnsi="Arial" w:cs="Arial" w:hint="eastAsia"/>
          <w:sz w:val="24"/>
          <w:szCs w:val="24"/>
        </w:rPr>
        <w:t>.</w:t>
      </w:r>
    </w:p>
    <w:p w:rsidR="00753C64" w:rsidRDefault="00753C64" w:rsidP="00724AD1">
      <w:pPr>
        <w:spacing w:line="360" w:lineRule="auto"/>
        <w:rPr>
          <w:rFonts w:ascii="Arial" w:eastAsia="Arial Unicode MS" w:hAnsi="Arial" w:cs="Arial"/>
          <w:sz w:val="24"/>
          <w:szCs w:val="24"/>
        </w:rPr>
      </w:pPr>
    </w:p>
    <w:p w:rsidR="00BF3BC3" w:rsidRPr="00724AD1" w:rsidRDefault="009C7CFB"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Combination of job satisfaction and turnover intention of study is more, but the results are controversial, some studies show that job satisfaction can be as effective predictor of turnover intention, such as Mowday</w:t>
      </w:r>
      <w:r w:rsidR="00753C64">
        <w:rPr>
          <w:rFonts w:ascii="Arial" w:eastAsia="Arial Unicode MS" w:hAnsi="Arial" w:cs="Arial" w:hint="eastAsia"/>
          <w:sz w:val="24"/>
          <w:szCs w:val="24"/>
        </w:rPr>
        <w:t xml:space="preserve"> (2015)</w:t>
      </w:r>
      <w:r w:rsidRPr="00724AD1">
        <w:rPr>
          <w:rFonts w:ascii="Arial" w:eastAsia="Arial Unicode MS" w:hAnsi="Arial" w:cs="Arial"/>
          <w:sz w:val="24"/>
          <w:szCs w:val="24"/>
        </w:rPr>
        <w:t xml:space="preserve"> confirmed </w:t>
      </w:r>
      <w:r w:rsidR="0044691C" w:rsidRPr="00724AD1">
        <w:rPr>
          <w:rFonts w:ascii="Arial" w:eastAsia="Arial Unicode MS" w:hAnsi="Arial" w:cs="Arial"/>
          <w:sz w:val="24"/>
          <w:szCs w:val="24"/>
        </w:rPr>
        <w:t>job satisfaction is negatively correlated with turnover intention and positively correlated with retention intention: Webster (2015) verified</w:t>
      </w:r>
      <w:r w:rsidRPr="00724AD1">
        <w:rPr>
          <w:rFonts w:ascii="Arial" w:eastAsia="Arial Unicode MS" w:hAnsi="Arial" w:cs="Arial"/>
          <w:sz w:val="24"/>
          <w:szCs w:val="24"/>
        </w:rPr>
        <w:t xml:space="preserve"> the relationship between job satisfaction and turnover intention, it is concluded that job satisfaction has significant negative impact on turnover intention; </w:t>
      </w:r>
      <w:r w:rsidR="0044691C" w:rsidRPr="00724AD1">
        <w:rPr>
          <w:rFonts w:ascii="Arial" w:eastAsia="Arial Unicode MS" w:hAnsi="Arial" w:cs="Arial"/>
          <w:sz w:val="24"/>
          <w:szCs w:val="24"/>
        </w:rPr>
        <w:t>Xiong et al. (201</w:t>
      </w:r>
      <w:r w:rsidRPr="00724AD1">
        <w:rPr>
          <w:rFonts w:ascii="Arial" w:eastAsia="Arial Unicode MS" w:hAnsi="Arial" w:cs="Arial"/>
          <w:sz w:val="24"/>
          <w:szCs w:val="24"/>
        </w:rPr>
        <w:t>8) conducted an empirical study on job satisfaction, organizational identity and resignation intention on the samples of employees in construction enterprises, and verified that job satisfaction can reduce tu</w:t>
      </w:r>
      <w:r w:rsidR="00E76E72" w:rsidRPr="00724AD1">
        <w:rPr>
          <w:rFonts w:ascii="Arial" w:eastAsia="Arial Unicode MS" w:hAnsi="Arial" w:cs="Arial"/>
          <w:sz w:val="24"/>
          <w:szCs w:val="24"/>
        </w:rPr>
        <w:t xml:space="preserve">rnover intention by 53.1% error. </w:t>
      </w:r>
      <w:r w:rsidRPr="00724AD1">
        <w:rPr>
          <w:rFonts w:ascii="Arial" w:eastAsia="Arial Unicode MS" w:hAnsi="Arial" w:cs="Arial"/>
          <w:sz w:val="24"/>
          <w:szCs w:val="24"/>
        </w:rPr>
        <w:t>Some studies also show that there is no significant correlation (or weak correlation) and causality between job satisfaction and resignation intention, that is, the level of job satisfaction does not make employees inclined to quit. For example, Hellman</w:t>
      </w:r>
      <w:r w:rsidR="00753C64">
        <w:rPr>
          <w:rFonts w:ascii="Arial" w:eastAsia="Arial Unicode MS" w:hAnsi="Arial" w:cs="Arial" w:hint="eastAsia"/>
          <w:sz w:val="24"/>
          <w:szCs w:val="24"/>
        </w:rPr>
        <w:t xml:space="preserve"> </w:t>
      </w:r>
      <w:r w:rsidR="0044691C" w:rsidRPr="00724AD1">
        <w:rPr>
          <w:rFonts w:ascii="Arial" w:eastAsia="Arial Unicode MS" w:hAnsi="Arial" w:cs="Arial"/>
          <w:sz w:val="24"/>
          <w:szCs w:val="24"/>
        </w:rPr>
        <w:t>(2017)</w:t>
      </w:r>
      <w:r w:rsidRPr="00724AD1">
        <w:rPr>
          <w:rFonts w:ascii="Arial" w:eastAsia="Arial Unicode MS" w:hAnsi="Arial" w:cs="Arial"/>
          <w:sz w:val="24"/>
          <w:szCs w:val="24"/>
        </w:rPr>
        <w:t xml:space="preserve"> concluded that the correlation coefficient </w:t>
      </w:r>
      <w:r w:rsidRPr="00724AD1">
        <w:rPr>
          <w:rFonts w:ascii="Arial" w:eastAsia="Arial Unicode MS" w:hAnsi="Arial" w:cs="Arial"/>
          <w:sz w:val="24"/>
          <w:szCs w:val="24"/>
        </w:rPr>
        <w:lastRenderedPageBreak/>
        <w:t xml:space="preserve">between job satisfaction </w:t>
      </w:r>
      <w:r w:rsidR="0044691C" w:rsidRPr="00724AD1">
        <w:rPr>
          <w:rFonts w:ascii="Arial" w:eastAsia="Arial Unicode MS" w:hAnsi="Arial" w:cs="Arial"/>
          <w:sz w:val="24"/>
          <w:szCs w:val="24"/>
        </w:rPr>
        <w:t>and resignation intention is -0.10</w:t>
      </w:r>
      <w:r w:rsidRPr="00724AD1">
        <w:rPr>
          <w:rFonts w:ascii="Arial" w:eastAsia="Arial Unicode MS" w:hAnsi="Arial" w:cs="Arial"/>
          <w:sz w:val="24"/>
          <w:szCs w:val="24"/>
        </w:rPr>
        <w:t>.</w:t>
      </w:r>
    </w:p>
    <w:p w:rsidR="00CB75FC" w:rsidRPr="00724AD1" w:rsidRDefault="00CB75FC" w:rsidP="00724AD1">
      <w:pPr>
        <w:spacing w:line="360" w:lineRule="auto"/>
        <w:rPr>
          <w:rFonts w:ascii="Arial" w:eastAsia="Arial Unicode MS" w:hAnsi="Arial" w:cs="Arial"/>
          <w:sz w:val="24"/>
          <w:szCs w:val="24"/>
        </w:rPr>
      </w:pPr>
    </w:p>
    <w:p w:rsidR="000A1A13" w:rsidRDefault="00753C64" w:rsidP="00724AD1">
      <w:pPr>
        <w:spacing w:line="360" w:lineRule="auto"/>
        <w:rPr>
          <w:rFonts w:ascii="Arial" w:eastAsia="Arial Unicode MS" w:hAnsi="Arial" w:cs="Arial"/>
          <w:b/>
          <w:sz w:val="24"/>
          <w:szCs w:val="24"/>
        </w:rPr>
      </w:pPr>
      <w:r w:rsidRPr="00753C64">
        <w:rPr>
          <w:rFonts w:ascii="Arial" w:eastAsia="Arial Unicode MS" w:hAnsi="Arial" w:cs="Arial" w:hint="eastAsia"/>
          <w:b/>
          <w:sz w:val="24"/>
          <w:szCs w:val="24"/>
        </w:rPr>
        <w:t xml:space="preserve">2.12 </w:t>
      </w:r>
      <w:r w:rsidR="000A1A13" w:rsidRPr="00753C64">
        <w:rPr>
          <w:rFonts w:ascii="Arial" w:eastAsia="Arial Unicode MS" w:hAnsi="Arial" w:cs="Arial"/>
          <w:b/>
          <w:sz w:val="24"/>
          <w:szCs w:val="24"/>
        </w:rPr>
        <w:t>Highlights of the research hypotheses formation</w:t>
      </w:r>
    </w:p>
    <w:p w:rsidR="00753C64" w:rsidRPr="00753C64" w:rsidRDefault="00753C64" w:rsidP="00724AD1">
      <w:pPr>
        <w:spacing w:line="360" w:lineRule="auto"/>
        <w:rPr>
          <w:rFonts w:ascii="Arial" w:eastAsia="Arial Unicode MS" w:hAnsi="Arial" w:cs="Arial"/>
          <w:b/>
          <w:sz w:val="24"/>
          <w:szCs w:val="24"/>
        </w:rPr>
      </w:pPr>
    </w:p>
    <w:p w:rsidR="00A11A3E" w:rsidRPr="00724AD1" w:rsidRDefault="000A1A13"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H1:</w:t>
      </w:r>
      <w:r w:rsidR="00A11A3E" w:rsidRPr="00724AD1">
        <w:rPr>
          <w:rFonts w:ascii="Arial" w:eastAsia="Arial Unicode MS" w:hAnsi="Arial" w:cs="Arial"/>
          <w:sz w:val="24"/>
          <w:szCs w:val="24"/>
        </w:rPr>
        <w:t xml:space="preserve"> </w:t>
      </w:r>
      <w:r w:rsidR="00E76E72" w:rsidRPr="00724AD1">
        <w:rPr>
          <w:rFonts w:ascii="Arial" w:eastAsia="Arial Unicode MS" w:hAnsi="Arial" w:cs="Arial"/>
          <w:sz w:val="24"/>
          <w:szCs w:val="24"/>
        </w:rPr>
        <w:t xml:space="preserve">There is a significant negative correlation between job involvement and turnover intention </w:t>
      </w:r>
    </w:p>
    <w:p w:rsidR="0071115D" w:rsidRPr="00724AD1" w:rsidRDefault="00E76E7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H2</w:t>
      </w:r>
      <w:r w:rsidR="0071115D" w:rsidRPr="00724AD1">
        <w:rPr>
          <w:rFonts w:ascii="Arial" w:eastAsia="Arial Unicode MS" w:hAnsi="Arial" w:cs="Arial"/>
          <w:sz w:val="24"/>
          <w:szCs w:val="24"/>
        </w:rPr>
        <w:t xml:space="preserve">: </w:t>
      </w:r>
      <w:r w:rsidR="00A11A3E" w:rsidRPr="00724AD1">
        <w:rPr>
          <w:rFonts w:ascii="Arial" w:eastAsia="Arial Unicode MS" w:hAnsi="Arial" w:cs="Arial"/>
          <w:sz w:val="24"/>
          <w:szCs w:val="24"/>
        </w:rPr>
        <w:t>There is a significant negative correlation between job satisfaction and turnover</w:t>
      </w:r>
      <w:r w:rsidR="00BF48A6" w:rsidRPr="00724AD1">
        <w:rPr>
          <w:rFonts w:ascii="Arial" w:eastAsia="Arial Unicode MS" w:hAnsi="Arial" w:cs="Arial"/>
          <w:sz w:val="24"/>
          <w:szCs w:val="24"/>
        </w:rPr>
        <w:t xml:space="preserve"> intention</w:t>
      </w:r>
      <w:r w:rsidR="00A11A3E" w:rsidRPr="00724AD1">
        <w:rPr>
          <w:rFonts w:ascii="Arial" w:eastAsia="Arial Unicode MS" w:hAnsi="Arial" w:cs="Arial"/>
          <w:sz w:val="24"/>
          <w:szCs w:val="24"/>
        </w:rPr>
        <w:t xml:space="preserve"> </w:t>
      </w:r>
    </w:p>
    <w:p w:rsidR="00A11A3E" w:rsidRPr="00724AD1" w:rsidRDefault="00E76E7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H3</w:t>
      </w:r>
      <w:r w:rsidR="0071115D" w:rsidRPr="00724AD1">
        <w:rPr>
          <w:rFonts w:ascii="Arial" w:eastAsia="Arial Unicode MS" w:hAnsi="Arial" w:cs="Arial"/>
          <w:sz w:val="24"/>
          <w:szCs w:val="24"/>
        </w:rPr>
        <w:t>:</w:t>
      </w:r>
      <w:r w:rsidRPr="00724AD1">
        <w:rPr>
          <w:rFonts w:ascii="Arial" w:eastAsia="Arial Unicode MS" w:hAnsi="Arial" w:cs="Arial"/>
          <w:sz w:val="24"/>
          <w:szCs w:val="24"/>
        </w:rPr>
        <w:t xml:space="preserve"> There is a significant positive correlation between job involvement and job satisfaction</w:t>
      </w:r>
    </w:p>
    <w:p w:rsidR="00A11A3E" w:rsidRPr="00724AD1" w:rsidRDefault="00A11A3E" w:rsidP="00724AD1">
      <w:pPr>
        <w:spacing w:line="360" w:lineRule="auto"/>
        <w:rPr>
          <w:rFonts w:ascii="Arial" w:eastAsia="Arial Unicode MS" w:hAnsi="Arial" w:cs="Arial"/>
          <w:sz w:val="24"/>
          <w:szCs w:val="24"/>
        </w:rPr>
      </w:pPr>
    </w:p>
    <w:p w:rsidR="00021A94" w:rsidRDefault="00753C64" w:rsidP="00753C64">
      <w:pPr>
        <w:tabs>
          <w:tab w:val="center" w:pos="4153"/>
          <w:tab w:val="right" w:pos="8306"/>
        </w:tabs>
        <w:spacing w:line="360" w:lineRule="auto"/>
        <w:jc w:val="left"/>
        <w:rPr>
          <w:rFonts w:ascii="Arial" w:eastAsia="Arial Unicode MS" w:hAnsi="Arial" w:cs="Arial"/>
          <w:b/>
          <w:sz w:val="24"/>
          <w:szCs w:val="24"/>
        </w:rPr>
      </w:pPr>
      <w:r>
        <w:rPr>
          <w:rFonts w:ascii="Arial" w:eastAsia="Arial Unicode MS" w:hAnsi="Arial" w:cs="Arial"/>
          <w:b/>
          <w:sz w:val="24"/>
          <w:szCs w:val="24"/>
        </w:rPr>
        <w:tab/>
      </w:r>
      <w:r w:rsidR="00353CC1">
        <w:rPr>
          <w:rFonts w:ascii="Arial" w:eastAsia="Arial Unicode MS" w:hAnsi="Arial" w:cs="Arial" w:hint="eastAsia"/>
          <w:b/>
          <w:sz w:val="24"/>
          <w:szCs w:val="24"/>
        </w:rPr>
        <w:t>CHAPTER THREE</w:t>
      </w:r>
      <w:r w:rsidRPr="00753C64">
        <w:rPr>
          <w:rFonts w:ascii="Arial" w:eastAsia="Arial Unicode MS" w:hAnsi="Arial" w:cs="Arial" w:hint="eastAsia"/>
          <w:b/>
          <w:sz w:val="24"/>
          <w:szCs w:val="24"/>
        </w:rPr>
        <w:t xml:space="preserve">: </w:t>
      </w:r>
      <w:r w:rsidR="000A1A13" w:rsidRPr="00753C64">
        <w:rPr>
          <w:rFonts w:ascii="Arial" w:eastAsia="Arial Unicode MS" w:hAnsi="Arial" w:cs="Arial"/>
          <w:b/>
          <w:sz w:val="24"/>
          <w:szCs w:val="24"/>
        </w:rPr>
        <w:t>RESEARCH METHODOLOGY</w:t>
      </w:r>
      <w:r>
        <w:rPr>
          <w:rFonts w:ascii="Arial" w:eastAsia="Arial Unicode MS" w:hAnsi="Arial" w:cs="Arial"/>
          <w:b/>
          <w:sz w:val="24"/>
          <w:szCs w:val="24"/>
        </w:rPr>
        <w:tab/>
      </w:r>
    </w:p>
    <w:p w:rsidR="00753C64" w:rsidRPr="00753C64" w:rsidRDefault="00753C64" w:rsidP="00753C64">
      <w:pPr>
        <w:tabs>
          <w:tab w:val="center" w:pos="4153"/>
          <w:tab w:val="right" w:pos="8306"/>
        </w:tabs>
        <w:spacing w:line="360" w:lineRule="auto"/>
        <w:jc w:val="left"/>
        <w:rPr>
          <w:rFonts w:ascii="Arial" w:eastAsia="Arial Unicode MS" w:hAnsi="Arial" w:cs="Arial"/>
          <w:b/>
          <w:sz w:val="24"/>
          <w:szCs w:val="24"/>
        </w:rPr>
      </w:pPr>
    </w:p>
    <w:p w:rsidR="00E0650C" w:rsidRDefault="00753C64" w:rsidP="00724AD1">
      <w:pPr>
        <w:spacing w:line="360" w:lineRule="auto"/>
        <w:rPr>
          <w:rFonts w:ascii="Arial" w:eastAsia="Arial Unicode MS" w:hAnsi="Arial" w:cs="Arial"/>
          <w:b/>
          <w:sz w:val="24"/>
          <w:szCs w:val="24"/>
        </w:rPr>
      </w:pPr>
      <w:r>
        <w:rPr>
          <w:rFonts w:ascii="Arial" w:eastAsia="Arial Unicode MS" w:hAnsi="Arial" w:cs="Arial" w:hint="eastAsia"/>
          <w:b/>
          <w:sz w:val="24"/>
          <w:szCs w:val="24"/>
        </w:rPr>
        <w:t xml:space="preserve">3.1 </w:t>
      </w:r>
      <w:r w:rsidR="003F191C" w:rsidRPr="00753C64">
        <w:rPr>
          <w:rFonts w:ascii="Arial" w:eastAsia="Arial Unicode MS" w:hAnsi="Arial" w:cs="Arial"/>
          <w:b/>
          <w:sz w:val="24"/>
          <w:szCs w:val="24"/>
        </w:rPr>
        <w:t>Research design</w:t>
      </w:r>
    </w:p>
    <w:p w:rsidR="00753C64" w:rsidRPr="00753C64" w:rsidRDefault="00753C64" w:rsidP="00724AD1">
      <w:pPr>
        <w:spacing w:line="360" w:lineRule="auto"/>
        <w:rPr>
          <w:rFonts w:ascii="Arial" w:eastAsia="Arial Unicode MS" w:hAnsi="Arial" w:cs="Arial"/>
          <w:b/>
          <w:sz w:val="24"/>
          <w:szCs w:val="24"/>
        </w:rPr>
      </w:pPr>
    </w:p>
    <w:p w:rsidR="00B64DBF" w:rsidRDefault="003F191C"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Research design provides an overview of how the system will be studied, and rese</w:t>
      </w:r>
      <w:r w:rsidR="00770DBF" w:rsidRPr="00724AD1">
        <w:rPr>
          <w:rFonts w:ascii="Arial" w:eastAsia="Arial Unicode MS" w:hAnsi="Arial" w:cs="Arial"/>
          <w:sz w:val="24"/>
          <w:szCs w:val="24"/>
        </w:rPr>
        <w:t xml:space="preserve">archers in order to </w:t>
      </w:r>
      <w:r w:rsidRPr="00724AD1">
        <w:rPr>
          <w:rFonts w:ascii="Arial" w:eastAsia="Arial Unicode MS" w:hAnsi="Arial" w:cs="Arial"/>
          <w:sz w:val="24"/>
          <w:szCs w:val="24"/>
        </w:rPr>
        <w:t xml:space="preserve">achieve the </w:t>
      </w:r>
      <w:r w:rsidR="00770DBF" w:rsidRPr="00724AD1">
        <w:rPr>
          <w:rFonts w:ascii="Arial" w:eastAsia="Arial Unicode MS" w:hAnsi="Arial" w:cs="Arial"/>
          <w:sz w:val="24"/>
          <w:szCs w:val="24"/>
        </w:rPr>
        <w:t>objectives of the study</w:t>
      </w:r>
      <w:r w:rsidR="00753C64">
        <w:rPr>
          <w:rFonts w:ascii="Arial" w:eastAsia="Arial Unicode MS" w:hAnsi="Arial" w:cs="Arial" w:hint="eastAsia"/>
          <w:sz w:val="24"/>
          <w:szCs w:val="24"/>
        </w:rPr>
        <w:t xml:space="preserve"> </w:t>
      </w:r>
      <w:r w:rsidR="00753C64">
        <w:rPr>
          <w:rFonts w:ascii="Arial" w:eastAsia="Arial Unicode MS" w:hAnsi="Arial" w:cs="Arial"/>
          <w:sz w:val="24"/>
          <w:szCs w:val="24"/>
        </w:rPr>
        <w:t>(Sekaran</w:t>
      </w:r>
      <w:r w:rsidR="00753C64">
        <w:rPr>
          <w:rFonts w:ascii="Arial" w:eastAsia="Arial Unicode MS" w:hAnsi="Arial" w:cs="Arial" w:hint="eastAsia"/>
          <w:sz w:val="24"/>
          <w:szCs w:val="24"/>
        </w:rPr>
        <w:t xml:space="preserve"> and </w:t>
      </w:r>
      <w:r w:rsidR="00770DBF" w:rsidRPr="00724AD1">
        <w:rPr>
          <w:rFonts w:ascii="Arial" w:eastAsia="Arial Unicode MS" w:hAnsi="Arial" w:cs="Arial"/>
          <w:sz w:val="24"/>
          <w:szCs w:val="24"/>
        </w:rPr>
        <w:t>Bougie,2015).</w:t>
      </w:r>
      <w:r w:rsidR="00753C64">
        <w:rPr>
          <w:rFonts w:ascii="Arial" w:eastAsia="Arial Unicode MS" w:hAnsi="Arial" w:cs="Arial" w:hint="eastAsia"/>
          <w:sz w:val="24"/>
          <w:szCs w:val="24"/>
        </w:rPr>
        <w:t xml:space="preserve"> </w:t>
      </w:r>
      <w:r w:rsidR="00770DBF" w:rsidRPr="00724AD1">
        <w:rPr>
          <w:rFonts w:ascii="Arial" w:eastAsia="Arial Unicode MS" w:hAnsi="Arial" w:cs="Arial"/>
          <w:sz w:val="24"/>
          <w:szCs w:val="24"/>
        </w:rPr>
        <w:t>There are three main forms of research design, including descriptive,</w:t>
      </w:r>
      <w:r w:rsidR="00E50478" w:rsidRPr="00724AD1">
        <w:rPr>
          <w:rFonts w:ascii="Arial" w:eastAsia="Arial Unicode MS" w:hAnsi="Arial" w:cs="Arial"/>
          <w:sz w:val="24"/>
          <w:szCs w:val="24"/>
        </w:rPr>
        <w:t xml:space="preserve"> </w:t>
      </w:r>
      <w:r w:rsidR="00770DBF" w:rsidRPr="00724AD1">
        <w:rPr>
          <w:rFonts w:ascii="Arial" w:eastAsia="Arial Unicode MS" w:hAnsi="Arial" w:cs="Arial"/>
          <w:sz w:val="24"/>
          <w:szCs w:val="24"/>
        </w:rPr>
        <w:t>exploratory</w:t>
      </w:r>
      <w:r w:rsidR="00E50478" w:rsidRPr="00724AD1">
        <w:rPr>
          <w:rFonts w:ascii="Arial" w:eastAsia="Arial Unicode MS" w:hAnsi="Arial" w:cs="Arial"/>
          <w:sz w:val="24"/>
          <w:szCs w:val="24"/>
        </w:rPr>
        <w:t xml:space="preserve"> and exploratory research. The descriptive research will be used when the</w:t>
      </w:r>
      <w:r w:rsidR="00B64DBF" w:rsidRPr="00724AD1">
        <w:rPr>
          <w:rFonts w:ascii="Arial" w:eastAsia="Arial Unicode MS" w:hAnsi="Arial" w:cs="Arial"/>
          <w:sz w:val="24"/>
          <w:szCs w:val="24"/>
        </w:rPr>
        <w:t xml:space="preserve"> researchers need to describe a characteristic or unique demographic phenomenon, and establish a relationship between the selected variables</w:t>
      </w:r>
      <w:r w:rsidR="00753C64">
        <w:rPr>
          <w:rFonts w:ascii="Arial" w:eastAsia="Arial Unicode MS" w:hAnsi="Arial" w:cs="Arial" w:hint="eastAsia"/>
          <w:sz w:val="24"/>
          <w:szCs w:val="24"/>
        </w:rPr>
        <w:t xml:space="preserve"> (Jesafyn</w:t>
      </w:r>
      <w:r w:rsidR="00395746">
        <w:rPr>
          <w:rFonts w:ascii="Arial" w:eastAsia="Arial Unicode MS" w:hAnsi="Arial" w:cs="Arial" w:hint="eastAsia"/>
          <w:sz w:val="24"/>
          <w:szCs w:val="24"/>
        </w:rPr>
        <w:t>e,2016)</w:t>
      </w:r>
      <w:r w:rsidR="00B64DBF" w:rsidRPr="00724AD1">
        <w:rPr>
          <w:rFonts w:ascii="Arial" w:eastAsia="Arial Unicode MS" w:hAnsi="Arial" w:cs="Arial"/>
          <w:sz w:val="24"/>
          <w:szCs w:val="24"/>
        </w:rPr>
        <w:t>.</w:t>
      </w:r>
    </w:p>
    <w:p w:rsidR="00753C64" w:rsidRPr="00724AD1" w:rsidRDefault="00753C64" w:rsidP="00724AD1">
      <w:pPr>
        <w:spacing w:line="360" w:lineRule="auto"/>
        <w:rPr>
          <w:rFonts w:ascii="Arial" w:eastAsia="Arial Unicode MS" w:hAnsi="Arial" w:cs="Arial"/>
          <w:sz w:val="24"/>
          <w:szCs w:val="24"/>
        </w:rPr>
      </w:pPr>
    </w:p>
    <w:p w:rsidR="008D4746" w:rsidRDefault="00B64DBF"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purpose</w:t>
      </w:r>
      <w:r w:rsidR="008D4746" w:rsidRPr="00724AD1">
        <w:rPr>
          <w:rFonts w:ascii="Arial" w:eastAsia="Arial Unicode MS" w:hAnsi="Arial" w:cs="Arial"/>
          <w:sz w:val="24"/>
          <w:szCs w:val="24"/>
        </w:rPr>
        <w:t xml:space="preserve"> of this study is to descript the relationship </w:t>
      </w:r>
      <w:r w:rsidR="00E76E72" w:rsidRPr="00724AD1">
        <w:rPr>
          <w:rFonts w:ascii="Arial" w:eastAsia="Arial Unicode MS" w:hAnsi="Arial" w:cs="Arial"/>
          <w:sz w:val="24"/>
          <w:szCs w:val="24"/>
        </w:rPr>
        <w:t>among</w:t>
      </w:r>
      <w:r w:rsidR="008D4746" w:rsidRPr="00724AD1">
        <w:rPr>
          <w:rFonts w:ascii="Arial" w:eastAsia="Arial Unicode MS" w:hAnsi="Arial" w:cs="Arial"/>
          <w:sz w:val="24"/>
          <w:szCs w:val="24"/>
        </w:rPr>
        <w:t xml:space="preserve"> the job involvement, job satisfaction(IV) and employee turnover</w:t>
      </w:r>
      <w:r w:rsidR="00BF48A6" w:rsidRPr="00724AD1">
        <w:rPr>
          <w:rFonts w:ascii="Arial" w:eastAsia="Arial Unicode MS" w:hAnsi="Arial" w:cs="Arial"/>
          <w:sz w:val="24"/>
          <w:szCs w:val="24"/>
        </w:rPr>
        <w:t xml:space="preserve"> intention</w:t>
      </w:r>
      <w:r w:rsidR="008D4746" w:rsidRPr="00724AD1">
        <w:rPr>
          <w:rFonts w:ascii="Arial" w:eastAsia="Arial Unicode MS" w:hAnsi="Arial" w:cs="Arial"/>
          <w:sz w:val="24"/>
          <w:szCs w:val="24"/>
        </w:rPr>
        <w:t>(DV).Besides that, correlation design will be used in this study to determine the relationship betwee</w:t>
      </w:r>
      <w:r w:rsidR="00E76E72" w:rsidRPr="00724AD1">
        <w:rPr>
          <w:rFonts w:ascii="Arial" w:eastAsia="Arial Unicode MS" w:hAnsi="Arial" w:cs="Arial"/>
          <w:sz w:val="24"/>
          <w:szCs w:val="24"/>
        </w:rPr>
        <w:t xml:space="preserve">n independent variables and </w:t>
      </w:r>
      <w:r w:rsidR="008D4746" w:rsidRPr="00724AD1">
        <w:rPr>
          <w:rFonts w:ascii="Arial" w:eastAsia="Arial Unicode MS" w:hAnsi="Arial" w:cs="Arial"/>
          <w:sz w:val="24"/>
          <w:szCs w:val="24"/>
        </w:rPr>
        <w:t>dependent variables</w:t>
      </w:r>
      <w:r w:rsidR="00395746">
        <w:rPr>
          <w:rFonts w:ascii="Arial" w:eastAsia="Arial Unicode MS" w:hAnsi="Arial" w:cs="Arial" w:hint="eastAsia"/>
          <w:sz w:val="24"/>
          <w:szCs w:val="24"/>
        </w:rPr>
        <w:t xml:space="preserve"> </w:t>
      </w:r>
      <w:r w:rsidR="00395746">
        <w:rPr>
          <w:rFonts w:ascii="Arial" w:eastAsia="Arial Unicode MS" w:hAnsi="Arial" w:cs="Arial"/>
          <w:sz w:val="24"/>
          <w:szCs w:val="24"/>
        </w:rPr>
        <w:t>(Iqbal</w:t>
      </w:r>
      <w:r w:rsidR="00395746">
        <w:rPr>
          <w:rFonts w:ascii="Arial" w:eastAsia="Arial Unicode MS" w:hAnsi="Arial" w:cs="Arial" w:hint="eastAsia"/>
          <w:sz w:val="24"/>
          <w:szCs w:val="24"/>
        </w:rPr>
        <w:t xml:space="preserve"> and </w:t>
      </w:r>
      <w:r w:rsidR="008D4746" w:rsidRPr="00724AD1">
        <w:rPr>
          <w:rFonts w:ascii="Arial" w:eastAsia="Arial Unicode MS" w:hAnsi="Arial" w:cs="Arial"/>
          <w:sz w:val="24"/>
          <w:szCs w:val="24"/>
        </w:rPr>
        <w:t xml:space="preserve">Hashmi,2015).In addition, the researchers have minimal disturbance to this study, as the research focused on events as they normally occur. </w:t>
      </w:r>
    </w:p>
    <w:p w:rsidR="00395746" w:rsidRPr="00724AD1" w:rsidRDefault="00395746" w:rsidP="00724AD1">
      <w:pPr>
        <w:spacing w:line="360" w:lineRule="auto"/>
        <w:rPr>
          <w:rFonts w:ascii="Arial" w:eastAsia="Arial Unicode MS" w:hAnsi="Arial" w:cs="Arial"/>
          <w:sz w:val="24"/>
          <w:szCs w:val="24"/>
        </w:rPr>
      </w:pPr>
    </w:p>
    <w:p w:rsidR="00673248" w:rsidRDefault="00395746" w:rsidP="00724AD1">
      <w:pPr>
        <w:spacing w:line="360" w:lineRule="auto"/>
        <w:rPr>
          <w:rFonts w:ascii="Arial" w:eastAsia="Arial Unicode MS" w:hAnsi="Arial" w:cs="Arial"/>
          <w:sz w:val="24"/>
          <w:szCs w:val="24"/>
        </w:rPr>
      </w:pPr>
      <w:r>
        <w:rPr>
          <w:rFonts w:ascii="Arial" w:eastAsia="Arial Unicode MS" w:hAnsi="Arial" w:cs="Arial"/>
          <w:sz w:val="24"/>
          <w:szCs w:val="24"/>
        </w:rPr>
        <w:lastRenderedPageBreak/>
        <w:t>According to Krejcie</w:t>
      </w:r>
      <w:r>
        <w:rPr>
          <w:rFonts w:ascii="Arial" w:eastAsia="Arial Unicode MS" w:hAnsi="Arial" w:cs="Arial" w:hint="eastAsia"/>
          <w:sz w:val="24"/>
          <w:szCs w:val="24"/>
        </w:rPr>
        <w:t xml:space="preserve"> and</w:t>
      </w:r>
      <w:r w:rsidR="00673248" w:rsidRPr="00724AD1">
        <w:rPr>
          <w:rFonts w:ascii="Arial" w:eastAsia="Arial Unicode MS" w:hAnsi="Arial" w:cs="Arial"/>
          <w:sz w:val="24"/>
          <w:szCs w:val="24"/>
        </w:rPr>
        <w:t xml:space="preserve"> Morgan(2016),the setting of the study is treated as non-contrived that it was sought to collect the opinions of respondents through a questionnaire survey within the working environment. The method used in this research that data collection is done in a non-contrived environment will lead to higher external validity. Furthermore, this study will be conducted in a cross-sectional study, because the study was conducted in a particular phenomenon at a particular time, in addition the time limit for academic courses was necessary for most of the research projects.</w:t>
      </w:r>
    </w:p>
    <w:p w:rsidR="00395746" w:rsidRPr="00724AD1" w:rsidRDefault="00395746" w:rsidP="00724AD1">
      <w:pPr>
        <w:spacing w:line="360" w:lineRule="auto"/>
        <w:rPr>
          <w:rFonts w:ascii="Arial" w:eastAsia="Arial Unicode MS" w:hAnsi="Arial" w:cs="Arial"/>
          <w:sz w:val="24"/>
          <w:szCs w:val="24"/>
        </w:rPr>
      </w:pPr>
    </w:p>
    <w:p w:rsidR="00673248" w:rsidRDefault="00395746" w:rsidP="00724AD1">
      <w:pPr>
        <w:spacing w:line="360" w:lineRule="auto"/>
        <w:rPr>
          <w:rFonts w:ascii="Arial" w:eastAsia="Arial Unicode MS" w:hAnsi="Arial" w:cs="Arial"/>
          <w:b/>
          <w:sz w:val="24"/>
          <w:szCs w:val="24"/>
        </w:rPr>
      </w:pPr>
      <w:r w:rsidRPr="00395746">
        <w:rPr>
          <w:rFonts w:ascii="Arial" w:eastAsia="Arial Unicode MS" w:hAnsi="Arial" w:cs="Arial" w:hint="eastAsia"/>
          <w:b/>
          <w:sz w:val="24"/>
          <w:szCs w:val="24"/>
        </w:rPr>
        <w:t xml:space="preserve">3.2 </w:t>
      </w:r>
      <w:r w:rsidR="00673248" w:rsidRPr="00395746">
        <w:rPr>
          <w:rFonts w:ascii="Arial" w:eastAsia="Arial Unicode MS" w:hAnsi="Arial" w:cs="Arial"/>
          <w:b/>
          <w:sz w:val="24"/>
          <w:szCs w:val="24"/>
        </w:rPr>
        <w:t>Unit of Analysis</w:t>
      </w:r>
    </w:p>
    <w:p w:rsidR="00395746" w:rsidRPr="00395746" w:rsidRDefault="00395746" w:rsidP="00724AD1">
      <w:pPr>
        <w:spacing w:line="360" w:lineRule="auto"/>
        <w:rPr>
          <w:rFonts w:ascii="Arial" w:eastAsia="Arial Unicode MS" w:hAnsi="Arial" w:cs="Arial"/>
          <w:b/>
          <w:sz w:val="24"/>
          <w:szCs w:val="24"/>
        </w:rPr>
      </w:pPr>
    </w:p>
    <w:p w:rsidR="004363BC" w:rsidRPr="00724AD1" w:rsidRDefault="00395746" w:rsidP="00724AD1">
      <w:pPr>
        <w:spacing w:line="360" w:lineRule="auto"/>
        <w:rPr>
          <w:rFonts w:ascii="Arial" w:eastAsia="Arial Unicode MS" w:hAnsi="Arial" w:cs="Arial"/>
          <w:sz w:val="24"/>
          <w:szCs w:val="24"/>
        </w:rPr>
      </w:pPr>
      <w:r>
        <w:rPr>
          <w:rFonts w:ascii="Arial" w:eastAsia="Arial Unicode MS" w:hAnsi="Arial" w:cs="Arial"/>
          <w:sz w:val="24"/>
          <w:szCs w:val="24"/>
        </w:rPr>
        <w:t>According to Sekaran</w:t>
      </w:r>
      <w:r>
        <w:rPr>
          <w:rFonts w:ascii="Arial" w:eastAsia="Arial Unicode MS" w:hAnsi="Arial" w:cs="Arial" w:hint="eastAsia"/>
          <w:sz w:val="24"/>
          <w:szCs w:val="24"/>
        </w:rPr>
        <w:t xml:space="preserve"> and </w:t>
      </w:r>
      <w:r w:rsidR="00C31AF6" w:rsidRPr="00724AD1">
        <w:rPr>
          <w:rFonts w:ascii="Arial" w:eastAsia="Arial Unicode MS" w:hAnsi="Arial" w:cs="Arial"/>
          <w:sz w:val="24"/>
          <w:szCs w:val="24"/>
        </w:rPr>
        <w:t xml:space="preserve">Bougie(2016), the unit of analysis is the major entity that to be studied, including individuals, dyads, groups, organizations, machines etc, and then collect data for the better results. In this research, the </w:t>
      </w:r>
      <w:r>
        <w:rPr>
          <w:rFonts w:ascii="Arial" w:eastAsia="Arial Unicode MS" w:hAnsi="Arial" w:cs="Arial" w:hint="eastAsia"/>
          <w:sz w:val="24"/>
          <w:szCs w:val="24"/>
        </w:rPr>
        <w:t xml:space="preserve">sales </w:t>
      </w:r>
      <w:r w:rsidR="00C31AF6" w:rsidRPr="00724AD1">
        <w:rPr>
          <w:rFonts w:ascii="Arial" w:eastAsia="Arial Unicode MS" w:hAnsi="Arial" w:cs="Arial"/>
          <w:sz w:val="24"/>
          <w:szCs w:val="24"/>
        </w:rPr>
        <w:t xml:space="preserve">individuals working in </w:t>
      </w:r>
      <w:hyperlink r:id="rId15" w:history="1">
        <w:r w:rsidR="00C31AF6" w:rsidRPr="00724AD1">
          <w:rPr>
            <w:rStyle w:val="a7"/>
            <w:rFonts w:ascii="Arial" w:eastAsia="Arial Unicode MS" w:hAnsi="Arial" w:cs="Arial"/>
            <w:color w:val="auto"/>
            <w:sz w:val="24"/>
            <w:szCs w:val="24"/>
            <w:u w:val="none"/>
          </w:rPr>
          <w:t>Insurance</w:t>
        </w:r>
      </w:hyperlink>
      <w:r w:rsidR="00C31AF6" w:rsidRPr="00724AD1">
        <w:rPr>
          <w:rFonts w:ascii="Arial" w:eastAsia="Arial Unicode MS" w:hAnsi="Arial" w:cs="Arial"/>
          <w:sz w:val="24"/>
          <w:szCs w:val="24"/>
        </w:rPr>
        <w:t> </w:t>
      </w:r>
      <w:hyperlink r:id="rId16" w:history="1">
        <w:r w:rsidR="00612F61" w:rsidRPr="00395746">
          <w:rPr>
            <w:rStyle w:val="a7"/>
            <w:rFonts w:ascii="Arial" w:eastAsia="Arial Unicode MS" w:hAnsi="Arial" w:cs="Arial"/>
            <w:color w:val="auto"/>
            <w:sz w:val="24"/>
            <w:szCs w:val="24"/>
            <w:u w:val="none"/>
          </w:rPr>
          <w:t>c</w:t>
        </w:r>
        <w:r w:rsidR="00C31AF6" w:rsidRPr="00395746">
          <w:rPr>
            <w:rStyle w:val="a7"/>
            <w:rFonts w:ascii="Arial" w:eastAsia="Arial Unicode MS" w:hAnsi="Arial" w:cs="Arial"/>
            <w:color w:val="auto"/>
            <w:sz w:val="24"/>
            <w:szCs w:val="24"/>
            <w:u w:val="none"/>
          </w:rPr>
          <w:t>ompany</w:t>
        </w:r>
      </w:hyperlink>
      <w:r w:rsidRPr="00395746">
        <w:rPr>
          <w:rStyle w:val="apple-converted-space"/>
          <w:rFonts w:ascii="Arial" w:eastAsia="Arial Unicode MS" w:hAnsi="Arial" w:cs="Arial"/>
          <w:sz w:val="24"/>
          <w:szCs w:val="24"/>
          <w:shd w:val="clear" w:color="auto" w:fill="FFFFFF"/>
        </w:rPr>
        <w:t xml:space="preserve"> of </w:t>
      </w:r>
      <w:r w:rsidR="00BF48A6" w:rsidRPr="00724AD1">
        <w:rPr>
          <w:rStyle w:val="apple-converted-space"/>
          <w:rFonts w:ascii="Arial" w:eastAsia="Arial Unicode MS" w:hAnsi="Arial" w:cs="Arial"/>
          <w:sz w:val="24"/>
          <w:szCs w:val="24"/>
          <w:shd w:val="clear" w:color="auto" w:fill="FFFFFF"/>
        </w:rPr>
        <w:t>Wenzhou</w:t>
      </w:r>
      <w:r w:rsidR="00C31AF6" w:rsidRPr="00724AD1">
        <w:rPr>
          <w:rStyle w:val="apple-converted-space"/>
          <w:rFonts w:ascii="Arial" w:eastAsia="Arial Unicode MS" w:hAnsi="Arial" w:cs="Arial"/>
          <w:sz w:val="24"/>
          <w:szCs w:val="24"/>
          <w:shd w:val="clear" w:color="auto" w:fill="FFFFFF"/>
        </w:rPr>
        <w:t xml:space="preserve"> is the unit of analysis, and the questionnaire will be distributed to employees for data collection. In addition, the result of each question</w:t>
      </w:r>
      <w:r w:rsidR="007E32DD" w:rsidRPr="00724AD1">
        <w:rPr>
          <w:rStyle w:val="apple-converted-space"/>
          <w:rFonts w:ascii="Arial" w:eastAsia="Arial Unicode MS" w:hAnsi="Arial" w:cs="Arial"/>
          <w:sz w:val="24"/>
          <w:szCs w:val="24"/>
          <w:shd w:val="clear" w:color="auto" w:fill="FFFFFF"/>
        </w:rPr>
        <w:t>n</w:t>
      </w:r>
      <w:r w:rsidR="00C31AF6" w:rsidRPr="00724AD1">
        <w:rPr>
          <w:rStyle w:val="apple-converted-space"/>
          <w:rFonts w:ascii="Arial" w:eastAsia="Arial Unicode MS" w:hAnsi="Arial" w:cs="Arial"/>
          <w:sz w:val="24"/>
          <w:szCs w:val="24"/>
          <w:shd w:val="clear" w:color="auto" w:fill="FFFFFF"/>
        </w:rPr>
        <w:t>aire</w:t>
      </w:r>
      <w:r w:rsidR="007E32DD" w:rsidRPr="00724AD1">
        <w:rPr>
          <w:rStyle w:val="apple-converted-space"/>
          <w:rFonts w:ascii="Arial" w:eastAsia="Arial Unicode MS" w:hAnsi="Arial" w:cs="Arial"/>
          <w:sz w:val="24"/>
          <w:szCs w:val="24"/>
          <w:shd w:val="clear" w:color="auto" w:fill="FFFFFF"/>
        </w:rPr>
        <w:t xml:space="preserve"> from respondents are different and unique because of respondents’ different personal opinion on variables selection.</w:t>
      </w:r>
      <w:r w:rsidR="00C31AF6" w:rsidRPr="00724AD1">
        <w:rPr>
          <w:rStyle w:val="apple-converted-space"/>
          <w:rFonts w:ascii="Arial" w:eastAsia="Arial Unicode MS" w:hAnsi="Arial" w:cs="Arial"/>
          <w:sz w:val="24"/>
          <w:szCs w:val="24"/>
          <w:shd w:val="clear" w:color="auto" w:fill="FFFFFF"/>
        </w:rPr>
        <w:t xml:space="preserve"> </w:t>
      </w:r>
      <w:r w:rsidR="00C31AF6" w:rsidRPr="00724AD1">
        <w:rPr>
          <w:rStyle w:val="apple-converted-space"/>
          <w:rFonts w:ascii="Arial" w:eastAsia="Arial Unicode MS" w:hAnsi="Arial" w:cs="Arial"/>
          <w:color w:val="999999"/>
          <w:sz w:val="24"/>
          <w:szCs w:val="24"/>
          <w:shd w:val="clear" w:color="auto" w:fill="FFFFFF"/>
        </w:rPr>
        <w:t> </w:t>
      </w:r>
      <w:r w:rsidR="00C31AF6" w:rsidRPr="00724AD1">
        <w:rPr>
          <w:rFonts w:ascii="Arial" w:eastAsia="Arial Unicode MS" w:hAnsi="Arial" w:cs="Arial"/>
          <w:sz w:val="24"/>
          <w:szCs w:val="24"/>
        </w:rPr>
        <w:t xml:space="preserve"> </w:t>
      </w:r>
    </w:p>
    <w:p w:rsidR="00C31AF6" w:rsidRPr="00724AD1" w:rsidRDefault="00C31AF6"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  </w:t>
      </w:r>
    </w:p>
    <w:p w:rsidR="003F191C" w:rsidRDefault="00395746" w:rsidP="00724AD1">
      <w:pPr>
        <w:spacing w:line="360" w:lineRule="auto"/>
        <w:rPr>
          <w:rFonts w:ascii="Arial" w:eastAsia="Arial Unicode MS" w:hAnsi="Arial" w:cs="Arial"/>
          <w:b/>
          <w:sz w:val="24"/>
          <w:szCs w:val="24"/>
        </w:rPr>
      </w:pPr>
      <w:r w:rsidRPr="00395746">
        <w:rPr>
          <w:rFonts w:ascii="Arial" w:eastAsia="Arial Unicode MS" w:hAnsi="Arial" w:cs="Arial" w:hint="eastAsia"/>
          <w:b/>
          <w:sz w:val="24"/>
          <w:szCs w:val="24"/>
        </w:rPr>
        <w:t xml:space="preserve">3.3 </w:t>
      </w:r>
      <w:r w:rsidR="00FC0F52" w:rsidRPr="00395746">
        <w:rPr>
          <w:rFonts w:ascii="Arial" w:eastAsia="Arial Unicode MS" w:hAnsi="Arial" w:cs="Arial"/>
          <w:b/>
          <w:sz w:val="24"/>
          <w:szCs w:val="24"/>
        </w:rPr>
        <w:t>Sampling design</w:t>
      </w:r>
    </w:p>
    <w:p w:rsidR="00395746" w:rsidRPr="00395746" w:rsidRDefault="00395746" w:rsidP="00724AD1">
      <w:pPr>
        <w:spacing w:line="360" w:lineRule="auto"/>
        <w:rPr>
          <w:rFonts w:ascii="Arial" w:eastAsia="Arial Unicode MS" w:hAnsi="Arial" w:cs="Arial"/>
          <w:b/>
          <w:sz w:val="24"/>
          <w:szCs w:val="24"/>
        </w:rPr>
      </w:pPr>
    </w:p>
    <w:p w:rsidR="00FC0F52" w:rsidRPr="00724AD1" w:rsidRDefault="00395746" w:rsidP="00724AD1">
      <w:pPr>
        <w:spacing w:line="360" w:lineRule="auto"/>
        <w:rPr>
          <w:rFonts w:ascii="Arial" w:eastAsia="Arial Unicode MS" w:hAnsi="Arial" w:cs="Arial"/>
          <w:sz w:val="24"/>
          <w:szCs w:val="24"/>
        </w:rPr>
      </w:pPr>
      <w:r>
        <w:rPr>
          <w:rFonts w:ascii="Arial" w:eastAsia="Arial Unicode MS" w:hAnsi="Arial" w:cs="Arial"/>
          <w:sz w:val="24"/>
          <w:szCs w:val="24"/>
        </w:rPr>
        <w:t>Cooper</w:t>
      </w:r>
      <w:r>
        <w:rPr>
          <w:rFonts w:ascii="Arial" w:eastAsia="Arial Unicode MS" w:hAnsi="Arial" w:cs="Arial" w:hint="eastAsia"/>
          <w:sz w:val="24"/>
          <w:szCs w:val="24"/>
        </w:rPr>
        <w:t xml:space="preserve"> and </w:t>
      </w:r>
      <w:r w:rsidR="00FC0F52" w:rsidRPr="00724AD1">
        <w:rPr>
          <w:rFonts w:ascii="Arial" w:eastAsia="Arial Unicode MS" w:hAnsi="Arial" w:cs="Arial"/>
          <w:sz w:val="24"/>
          <w:szCs w:val="24"/>
        </w:rPr>
        <w:t xml:space="preserve">Schindler(2017) explained that understanding the adopted sampling method is most significance for researcher to conduct an effective research. Thus, this section introduce the sampling method that be applied in this study. </w:t>
      </w:r>
    </w:p>
    <w:p w:rsidR="004363BC" w:rsidRPr="00724AD1" w:rsidRDefault="004363BC" w:rsidP="00724AD1">
      <w:pPr>
        <w:spacing w:line="360" w:lineRule="auto"/>
        <w:rPr>
          <w:rFonts w:ascii="Arial" w:eastAsia="Arial Unicode MS" w:hAnsi="Arial" w:cs="Arial"/>
          <w:sz w:val="24"/>
          <w:szCs w:val="24"/>
        </w:rPr>
      </w:pPr>
    </w:p>
    <w:p w:rsidR="00716DF4" w:rsidRDefault="00395746" w:rsidP="00724AD1">
      <w:pPr>
        <w:spacing w:line="360" w:lineRule="auto"/>
        <w:rPr>
          <w:rFonts w:ascii="Arial" w:eastAsia="Arial Unicode MS" w:hAnsi="Arial" w:cs="Arial"/>
          <w:b/>
          <w:sz w:val="24"/>
          <w:szCs w:val="24"/>
        </w:rPr>
      </w:pPr>
      <w:r w:rsidRPr="00395746">
        <w:rPr>
          <w:rFonts w:ascii="Arial" w:eastAsia="Arial Unicode MS" w:hAnsi="Arial" w:cs="Arial" w:hint="eastAsia"/>
          <w:b/>
          <w:sz w:val="24"/>
          <w:szCs w:val="24"/>
        </w:rPr>
        <w:t xml:space="preserve">3.4 </w:t>
      </w:r>
      <w:r w:rsidR="00FC0F52" w:rsidRPr="00395746">
        <w:rPr>
          <w:rFonts w:ascii="Arial" w:eastAsia="Arial Unicode MS" w:hAnsi="Arial" w:cs="Arial"/>
          <w:b/>
          <w:sz w:val="24"/>
          <w:szCs w:val="24"/>
        </w:rPr>
        <w:t>Study Population</w:t>
      </w:r>
    </w:p>
    <w:p w:rsidR="00395746" w:rsidRPr="00395746" w:rsidRDefault="00395746" w:rsidP="00724AD1">
      <w:pPr>
        <w:spacing w:line="360" w:lineRule="auto"/>
        <w:rPr>
          <w:rFonts w:ascii="Arial" w:eastAsia="Arial Unicode MS" w:hAnsi="Arial" w:cs="Arial"/>
          <w:b/>
          <w:sz w:val="24"/>
          <w:szCs w:val="24"/>
        </w:rPr>
      </w:pPr>
    </w:p>
    <w:p w:rsidR="006B1402" w:rsidRPr="00724AD1" w:rsidRDefault="006B140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This research mainly focus on the employee who are working as a front-line </w:t>
      </w:r>
      <w:r w:rsidRPr="00724AD1">
        <w:rPr>
          <w:rFonts w:ascii="Arial" w:eastAsia="Arial Unicode MS" w:hAnsi="Arial" w:cs="Arial"/>
          <w:sz w:val="24"/>
          <w:szCs w:val="24"/>
        </w:rPr>
        <w:lastRenderedPageBreak/>
        <w:t>sale</w:t>
      </w:r>
      <w:r w:rsidR="00CF567D" w:rsidRPr="00724AD1">
        <w:rPr>
          <w:rFonts w:ascii="Arial" w:eastAsia="Arial Unicode MS" w:hAnsi="Arial" w:cs="Arial"/>
          <w:sz w:val="24"/>
          <w:szCs w:val="24"/>
        </w:rPr>
        <w:t xml:space="preserve">sman </w:t>
      </w:r>
      <w:r w:rsidR="00395746">
        <w:rPr>
          <w:rFonts w:ascii="Arial" w:eastAsia="Arial Unicode MS" w:hAnsi="Arial" w:cs="Arial" w:hint="eastAsia"/>
          <w:sz w:val="24"/>
          <w:szCs w:val="24"/>
        </w:rPr>
        <w:t xml:space="preserve">in </w:t>
      </w:r>
      <w:r w:rsidR="00CF567D" w:rsidRPr="00724AD1">
        <w:rPr>
          <w:rFonts w:ascii="Arial" w:eastAsia="Arial Unicode MS" w:hAnsi="Arial" w:cs="Arial"/>
          <w:sz w:val="24"/>
          <w:szCs w:val="24"/>
        </w:rPr>
        <w:t>insurance</w:t>
      </w:r>
      <w:r w:rsidR="00BF48A6" w:rsidRPr="00724AD1">
        <w:rPr>
          <w:rFonts w:ascii="Arial" w:eastAsia="Arial Unicode MS" w:hAnsi="Arial" w:cs="Arial"/>
          <w:sz w:val="24"/>
          <w:szCs w:val="24"/>
        </w:rPr>
        <w:t xml:space="preserve"> company of </w:t>
      </w:r>
      <w:r w:rsidR="00CF567D" w:rsidRPr="00724AD1">
        <w:rPr>
          <w:rFonts w:ascii="Arial" w:eastAsia="Arial Unicode MS" w:hAnsi="Arial" w:cs="Arial"/>
          <w:sz w:val="24"/>
          <w:szCs w:val="24"/>
        </w:rPr>
        <w:t>Wenzhou. A total of</w:t>
      </w:r>
      <w:r w:rsidR="00385AAB" w:rsidRPr="00724AD1">
        <w:rPr>
          <w:rFonts w:ascii="Arial" w:eastAsia="Arial Unicode MS" w:hAnsi="Arial" w:cs="Arial"/>
          <w:sz w:val="24"/>
          <w:szCs w:val="24"/>
        </w:rPr>
        <w:t xml:space="preserve"> 2600</w:t>
      </w:r>
      <w:r w:rsidR="00CF567D" w:rsidRPr="00724AD1">
        <w:rPr>
          <w:rFonts w:ascii="Arial" w:eastAsia="Arial Unicode MS" w:hAnsi="Arial" w:cs="Arial"/>
          <w:sz w:val="24"/>
          <w:szCs w:val="24"/>
        </w:rPr>
        <w:t xml:space="preserve"> salespeople are in insurance</w:t>
      </w:r>
      <w:r w:rsidRPr="00724AD1">
        <w:rPr>
          <w:rFonts w:ascii="Arial" w:eastAsia="Arial Unicode MS" w:hAnsi="Arial" w:cs="Arial"/>
          <w:sz w:val="24"/>
          <w:szCs w:val="24"/>
        </w:rPr>
        <w:t xml:space="preserve"> company</w:t>
      </w:r>
      <w:r w:rsidR="00BF48A6" w:rsidRPr="00724AD1">
        <w:rPr>
          <w:rFonts w:ascii="Arial" w:eastAsia="Arial Unicode MS" w:hAnsi="Arial" w:cs="Arial"/>
          <w:sz w:val="24"/>
          <w:szCs w:val="24"/>
        </w:rPr>
        <w:t xml:space="preserve"> of Wenzhou</w:t>
      </w:r>
      <w:r w:rsidRPr="00724AD1">
        <w:rPr>
          <w:rFonts w:ascii="Arial" w:eastAsia="Arial Unicode MS" w:hAnsi="Arial" w:cs="Arial"/>
          <w:sz w:val="24"/>
          <w:szCs w:val="24"/>
        </w:rPr>
        <w:t>, thus the sampling frame of this research will from these employees.</w:t>
      </w:r>
    </w:p>
    <w:p w:rsidR="006B1402" w:rsidRPr="00724AD1" w:rsidRDefault="006B1402" w:rsidP="00724AD1">
      <w:pPr>
        <w:spacing w:line="360" w:lineRule="auto"/>
        <w:rPr>
          <w:rFonts w:ascii="Arial" w:eastAsia="Arial Unicode MS" w:hAnsi="Arial" w:cs="Arial"/>
          <w:sz w:val="24"/>
          <w:szCs w:val="24"/>
        </w:rPr>
      </w:pPr>
    </w:p>
    <w:p w:rsidR="002A3995" w:rsidRDefault="00395746" w:rsidP="00724AD1">
      <w:pPr>
        <w:spacing w:line="360" w:lineRule="auto"/>
        <w:rPr>
          <w:rFonts w:ascii="Arial" w:eastAsia="Arial Unicode MS" w:hAnsi="Arial" w:cs="Arial"/>
          <w:b/>
          <w:sz w:val="24"/>
          <w:szCs w:val="24"/>
        </w:rPr>
      </w:pPr>
      <w:r w:rsidRPr="00395746">
        <w:rPr>
          <w:rFonts w:ascii="Arial" w:eastAsia="Arial Unicode MS" w:hAnsi="Arial" w:cs="Arial" w:hint="eastAsia"/>
          <w:b/>
          <w:sz w:val="24"/>
          <w:szCs w:val="24"/>
        </w:rPr>
        <w:t xml:space="preserve">3.5 </w:t>
      </w:r>
      <w:r w:rsidR="006B1402" w:rsidRPr="00395746">
        <w:rPr>
          <w:rFonts w:ascii="Arial" w:eastAsia="Arial Unicode MS" w:hAnsi="Arial" w:cs="Arial"/>
          <w:b/>
          <w:sz w:val="24"/>
          <w:szCs w:val="24"/>
        </w:rPr>
        <w:t>Sample Selection</w:t>
      </w:r>
    </w:p>
    <w:p w:rsidR="00395746" w:rsidRPr="00395746" w:rsidRDefault="00395746" w:rsidP="00724AD1">
      <w:pPr>
        <w:spacing w:line="360" w:lineRule="auto"/>
        <w:rPr>
          <w:rFonts w:ascii="Arial" w:eastAsia="Arial Unicode MS" w:hAnsi="Arial" w:cs="Arial"/>
          <w:b/>
          <w:sz w:val="24"/>
          <w:szCs w:val="24"/>
        </w:rPr>
      </w:pPr>
    </w:p>
    <w:p w:rsidR="006B1402" w:rsidRPr="00724AD1" w:rsidRDefault="006B140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In this research, the sample size is confirmed using the guidelines established by Kre</w:t>
      </w:r>
      <w:r w:rsidR="00395746">
        <w:rPr>
          <w:rFonts w:ascii="Arial" w:eastAsia="Arial Unicode MS" w:hAnsi="Arial" w:cs="Arial"/>
          <w:sz w:val="24"/>
          <w:szCs w:val="24"/>
        </w:rPr>
        <w:t>jcie</w:t>
      </w:r>
      <w:r w:rsidR="00395746">
        <w:rPr>
          <w:rFonts w:ascii="Arial" w:eastAsia="Arial Unicode MS" w:hAnsi="Arial" w:cs="Arial" w:hint="eastAsia"/>
          <w:sz w:val="24"/>
          <w:szCs w:val="24"/>
        </w:rPr>
        <w:t xml:space="preserve"> and </w:t>
      </w:r>
      <w:r w:rsidR="00F62FCA" w:rsidRPr="00724AD1">
        <w:rPr>
          <w:rFonts w:ascii="Arial" w:eastAsia="Arial Unicode MS" w:hAnsi="Arial" w:cs="Arial"/>
          <w:sz w:val="24"/>
          <w:szCs w:val="24"/>
        </w:rPr>
        <w:t>Morgan(1970). With this guideline, the population more than 1 million need to select 384 sample size, and assumed the response rate is 75% so that the minimum number of ques</w:t>
      </w:r>
      <w:r w:rsidR="000948AB" w:rsidRPr="00724AD1">
        <w:rPr>
          <w:rFonts w:ascii="Arial" w:eastAsia="Arial Unicode MS" w:hAnsi="Arial" w:cs="Arial"/>
          <w:sz w:val="24"/>
          <w:szCs w:val="24"/>
        </w:rPr>
        <w:t>tionnaire distribution of is 334</w:t>
      </w:r>
      <w:r w:rsidR="00F62FCA" w:rsidRPr="00724AD1">
        <w:rPr>
          <w:rFonts w:ascii="Arial" w:eastAsia="Arial Unicode MS" w:hAnsi="Arial" w:cs="Arial"/>
          <w:sz w:val="24"/>
          <w:szCs w:val="24"/>
        </w:rPr>
        <w:t>, hence thi</w:t>
      </w:r>
      <w:r w:rsidR="000948AB" w:rsidRPr="00724AD1">
        <w:rPr>
          <w:rFonts w:ascii="Arial" w:eastAsia="Arial Unicode MS" w:hAnsi="Arial" w:cs="Arial"/>
          <w:sz w:val="24"/>
          <w:szCs w:val="24"/>
        </w:rPr>
        <w:t>s research estimated to have 334</w:t>
      </w:r>
      <w:r w:rsidR="00F62FCA" w:rsidRPr="00724AD1">
        <w:rPr>
          <w:rFonts w:ascii="Arial" w:eastAsia="Arial Unicode MS" w:hAnsi="Arial" w:cs="Arial"/>
          <w:sz w:val="24"/>
          <w:szCs w:val="24"/>
        </w:rPr>
        <w:t xml:space="preserve"> questionnaires distributed among employees working in insurance company</w:t>
      </w:r>
      <w:r w:rsidR="000948AB" w:rsidRPr="00724AD1">
        <w:rPr>
          <w:rFonts w:ascii="Arial" w:eastAsia="Arial Unicode MS" w:hAnsi="Arial" w:cs="Arial"/>
          <w:sz w:val="24"/>
          <w:szCs w:val="24"/>
        </w:rPr>
        <w:t xml:space="preserve"> of Wenzhou</w:t>
      </w:r>
      <w:r w:rsidR="00F62FCA" w:rsidRPr="00724AD1">
        <w:rPr>
          <w:rFonts w:ascii="Arial" w:eastAsia="Arial Unicode MS" w:hAnsi="Arial" w:cs="Arial"/>
          <w:sz w:val="24"/>
          <w:szCs w:val="24"/>
        </w:rPr>
        <w:t>.</w:t>
      </w:r>
    </w:p>
    <w:p w:rsidR="000948AB" w:rsidRPr="00724AD1" w:rsidRDefault="000948AB" w:rsidP="00724AD1">
      <w:pPr>
        <w:spacing w:line="360" w:lineRule="auto"/>
        <w:rPr>
          <w:rFonts w:ascii="Arial" w:eastAsia="Arial Unicode MS" w:hAnsi="Arial" w:cs="Arial"/>
          <w:sz w:val="24"/>
          <w:szCs w:val="24"/>
        </w:rPr>
      </w:pPr>
    </w:p>
    <w:p w:rsidR="002C4852" w:rsidRDefault="00395746" w:rsidP="00724AD1">
      <w:pPr>
        <w:spacing w:line="360" w:lineRule="auto"/>
        <w:rPr>
          <w:rFonts w:ascii="Arial" w:eastAsia="Arial Unicode MS" w:hAnsi="Arial" w:cs="Arial"/>
          <w:b/>
          <w:sz w:val="24"/>
          <w:szCs w:val="24"/>
        </w:rPr>
      </w:pPr>
      <w:r w:rsidRPr="00395746">
        <w:rPr>
          <w:rFonts w:ascii="Arial" w:eastAsia="Arial Unicode MS" w:hAnsi="Arial" w:cs="Arial" w:hint="eastAsia"/>
          <w:b/>
          <w:sz w:val="24"/>
          <w:szCs w:val="24"/>
        </w:rPr>
        <w:t xml:space="preserve">3.6 </w:t>
      </w:r>
      <w:r w:rsidR="00F83A87" w:rsidRPr="00395746">
        <w:rPr>
          <w:rFonts w:ascii="Arial" w:eastAsia="Arial Unicode MS" w:hAnsi="Arial" w:cs="Arial"/>
          <w:b/>
          <w:sz w:val="24"/>
          <w:szCs w:val="24"/>
        </w:rPr>
        <w:t>Sampling Techniques</w:t>
      </w:r>
    </w:p>
    <w:p w:rsidR="00395746" w:rsidRPr="00395746" w:rsidRDefault="00395746" w:rsidP="00724AD1">
      <w:pPr>
        <w:spacing w:line="360" w:lineRule="auto"/>
        <w:rPr>
          <w:rFonts w:ascii="Arial" w:eastAsia="Arial Unicode MS" w:hAnsi="Arial" w:cs="Arial"/>
          <w:b/>
          <w:sz w:val="24"/>
          <w:szCs w:val="24"/>
        </w:rPr>
      </w:pPr>
    </w:p>
    <w:p w:rsidR="00BB60BE" w:rsidRPr="00724AD1" w:rsidRDefault="00BB60BE"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There are several ways to collect data for research purpose</w:t>
      </w:r>
      <w:r w:rsidR="00395746">
        <w:rPr>
          <w:rFonts w:ascii="Arial" w:eastAsia="Arial Unicode MS" w:hAnsi="Arial" w:cs="Arial" w:hint="eastAsia"/>
          <w:sz w:val="24"/>
          <w:szCs w:val="24"/>
        </w:rPr>
        <w:t xml:space="preserve"> </w:t>
      </w:r>
      <w:r w:rsidR="00395746">
        <w:rPr>
          <w:rFonts w:ascii="Arial" w:eastAsia="Arial Unicode MS" w:hAnsi="Arial" w:cs="Arial"/>
          <w:sz w:val="24"/>
          <w:szCs w:val="24"/>
        </w:rPr>
        <w:t>(Sekaran</w:t>
      </w:r>
      <w:r w:rsidR="00395746">
        <w:rPr>
          <w:rFonts w:ascii="Arial" w:eastAsia="Arial Unicode MS" w:hAnsi="Arial" w:cs="Arial" w:hint="eastAsia"/>
          <w:sz w:val="24"/>
          <w:szCs w:val="24"/>
        </w:rPr>
        <w:t xml:space="preserve"> and </w:t>
      </w:r>
      <w:r w:rsidRPr="00724AD1">
        <w:rPr>
          <w:rFonts w:ascii="Arial" w:eastAsia="Arial Unicode MS" w:hAnsi="Arial" w:cs="Arial"/>
          <w:sz w:val="24"/>
          <w:szCs w:val="24"/>
        </w:rPr>
        <w:t xml:space="preserve">Bougie,2016).In this research will use only one data collection measure because of the research limitation: online survey forms. The questionnaire was distributed to the front-line sales staff </w:t>
      </w:r>
      <w:r w:rsidR="000948AB" w:rsidRPr="00724AD1">
        <w:rPr>
          <w:rFonts w:ascii="Arial" w:eastAsia="Arial Unicode MS" w:hAnsi="Arial" w:cs="Arial"/>
          <w:sz w:val="24"/>
          <w:szCs w:val="24"/>
        </w:rPr>
        <w:t xml:space="preserve">in </w:t>
      </w:r>
      <w:r w:rsidRPr="00724AD1">
        <w:rPr>
          <w:rFonts w:ascii="Arial" w:eastAsia="Arial Unicode MS" w:hAnsi="Arial" w:cs="Arial"/>
          <w:sz w:val="24"/>
          <w:szCs w:val="24"/>
        </w:rPr>
        <w:t xml:space="preserve">insurance company of </w:t>
      </w:r>
      <w:r w:rsidR="00BF48A6" w:rsidRPr="00724AD1">
        <w:rPr>
          <w:rFonts w:ascii="Arial" w:eastAsia="Arial Unicode MS" w:hAnsi="Arial" w:cs="Arial"/>
          <w:sz w:val="24"/>
          <w:szCs w:val="24"/>
        </w:rPr>
        <w:t>Wenzhou</w:t>
      </w:r>
      <w:r w:rsidRPr="00724AD1">
        <w:rPr>
          <w:rFonts w:ascii="Arial" w:eastAsia="Arial Unicode MS" w:hAnsi="Arial" w:cs="Arial"/>
          <w:sz w:val="24"/>
          <w:szCs w:val="24"/>
        </w:rPr>
        <w:t>.</w:t>
      </w:r>
    </w:p>
    <w:p w:rsidR="004363BC" w:rsidRPr="00724AD1" w:rsidRDefault="004363BC" w:rsidP="00724AD1">
      <w:pPr>
        <w:spacing w:line="360" w:lineRule="auto"/>
        <w:rPr>
          <w:rFonts w:ascii="Arial" w:eastAsia="Arial Unicode MS" w:hAnsi="Arial" w:cs="Arial"/>
          <w:sz w:val="24"/>
          <w:szCs w:val="24"/>
        </w:rPr>
      </w:pPr>
    </w:p>
    <w:p w:rsidR="00BB60BE" w:rsidRDefault="00395746" w:rsidP="00724AD1">
      <w:pPr>
        <w:spacing w:line="360" w:lineRule="auto"/>
        <w:rPr>
          <w:rFonts w:ascii="Arial" w:eastAsia="Arial Unicode MS" w:hAnsi="Arial" w:cs="Arial"/>
          <w:b/>
          <w:sz w:val="24"/>
          <w:szCs w:val="24"/>
        </w:rPr>
      </w:pPr>
      <w:r w:rsidRPr="00395746">
        <w:rPr>
          <w:rFonts w:ascii="Arial" w:eastAsia="Arial Unicode MS" w:hAnsi="Arial" w:cs="Arial" w:hint="eastAsia"/>
          <w:b/>
          <w:sz w:val="24"/>
          <w:szCs w:val="24"/>
        </w:rPr>
        <w:t xml:space="preserve">3.7 </w:t>
      </w:r>
      <w:r w:rsidR="00BB60BE" w:rsidRPr="00395746">
        <w:rPr>
          <w:rFonts w:ascii="Arial" w:eastAsia="Arial Unicode MS" w:hAnsi="Arial" w:cs="Arial"/>
          <w:b/>
          <w:sz w:val="24"/>
          <w:szCs w:val="24"/>
        </w:rPr>
        <w:t>Measuring Instrument</w:t>
      </w:r>
    </w:p>
    <w:p w:rsidR="00395746" w:rsidRPr="00395746" w:rsidRDefault="00395746" w:rsidP="00724AD1">
      <w:pPr>
        <w:spacing w:line="360" w:lineRule="auto"/>
        <w:rPr>
          <w:rFonts w:ascii="Arial" w:eastAsia="Arial Unicode MS" w:hAnsi="Arial" w:cs="Arial"/>
          <w:b/>
          <w:sz w:val="24"/>
          <w:szCs w:val="24"/>
        </w:rPr>
      </w:pPr>
    </w:p>
    <w:p w:rsidR="007A29F0" w:rsidRDefault="007A29F0"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Likert scale will be used in terms of questionnaire, it has been demonstrated a good reliability and widely use by various researched as standard instrument to gauge the responses</w:t>
      </w:r>
      <w:r w:rsidR="00395746">
        <w:rPr>
          <w:rFonts w:ascii="Arial" w:eastAsia="Arial Unicode MS" w:hAnsi="Arial" w:cs="Arial" w:hint="eastAsia"/>
          <w:sz w:val="24"/>
          <w:szCs w:val="24"/>
        </w:rPr>
        <w:t xml:space="preserve"> </w:t>
      </w:r>
      <w:r w:rsidR="00395746">
        <w:rPr>
          <w:rFonts w:ascii="Arial" w:eastAsia="Arial Unicode MS" w:hAnsi="Arial" w:cs="Arial"/>
          <w:sz w:val="24"/>
          <w:szCs w:val="24"/>
        </w:rPr>
        <w:t>(Cooper</w:t>
      </w:r>
      <w:r w:rsidR="00395746">
        <w:rPr>
          <w:rFonts w:ascii="Arial" w:eastAsia="Arial Unicode MS" w:hAnsi="Arial" w:cs="Arial" w:hint="eastAsia"/>
          <w:sz w:val="24"/>
          <w:szCs w:val="24"/>
        </w:rPr>
        <w:t xml:space="preserve"> and </w:t>
      </w:r>
      <w:r w:rsidRPr="00724AD1">
        <w:rPr>
          <w:rFonts w:ascii="Arial" w:eastAsia="Arial Unicode MS" w:hAnsi="Arial" w:cs="Arial"/>
          <w:sz w:val="24"/>
          <w:szCs w:val="24"/>
        </w:rPr>
        <w:t>Schindler,2016).On the other hand, this research will use the Statistical Software Package for Social Science(SPSS) software version 22 to analyze the data collected from online. The software will be performed both statistical analysis and descriptive analysis.</w:t>
      </w:r>
    </w:p>
    <w:p w:rsidR="00395746" w:rsidRPr="00724AD1" w:rsidRDefault="00395746" w:rsidP="00724AD1">
      <w:pPr>
        <w:spacing w:line="360" w:lineRule="auto"/>
        <w:rPr>
          <w:rFonts w:ascii="Arial" w:eastAsia="Arial Unicode MS" w:hAnsi="Arial" w:cs="Arial"/>
          <w:sz w:val="24"/>
          <w:szCs w:val="24"/>
        </w:rPr>
      </w:pPr>
    </w:p>
    <w:p w:rsidR="00395746" w:rsidRDefault="00CB1DD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lastRenderedPageBreak/>
        <w:t>The reason why SPSS is chosen because it is powerful and easy to use data analysis package and commonly used to quantitative data analysis by researches.</w:t>
      </w:r>
    </w:p>
    <w:p w:rsidR="00395746" w:rsidRDefault="00395746" w:rsidP="00724AD1">
      <w:pPr>
        <w:spacing w:line="360" w:lineRule="auto"/>
        <w:rPr>
          <w:rFonts w:ascii="Arial" w:eastAsia="Arial Unicode MS" w:hAnsi="Arial" w:cs="Arial"/>
          <w:sz w:val="24"/>
          <w:szCs w:val="24"/>
        </w:rPr>
      </w:pPr>
    </w:p>
    <w:p w:rsidR="00BB60BE" w:rsidRPr="00724AD1" w:rsidRDefault="00CB1DD5"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SPSS has the user friendliness and ability to conduct various statistical techniques(Saunders et al, 2015), which will contribute to the realization of research objectives. Therefore, this research will use the Statistical Package for Social Science(SPSS) software to analysis the data collected for this research.</w:t>
      </w:r>
    </w:p>
    <w:p w:rsidR="004363BC" w:rsidRPr="00724AD1" w:rsidRDefault="004363BC" w:rsidP="00724AD1">
      <w:pPr>
        <w:spacing w:line="360" w:lineRule="auto"/>
        <w:rPr>
          <w:rFonts w:ascii="Arial" w:eastAsia="Arial Unicode MS" w:hAnsi="Arial" w:cs="Arial"/>
          <w:sz w:val="24"/>
          <w:szCs w:val="24"/>
        </w:rPr>
      </w:pPr>
    </w:p>
    <w:p w:rsidR="002C4852" w:rsidRDefault="00395746" w:rsidP="00947FE5">
      <w:pPr>
        <w:tabs>
          <w:tab w:val="left" w:pos="3309"/>
        </w:tabs>
        <w:spacing w:line="360" w:lineRule="auto"/>
        <w:rPr>
          <w:rFonts w:ascii="Arial" w:eastAsia="Arial Unicode MS" w:hAnsi="Arial" w:cs="Arial"/>
          <w:b/>
          <w:sz w:val="24"/>
          <w:szCs w:val="24"/>
        </w:rPr>
      </w:pPr>
      <w:r w:rsidRPr="00947FE5">
        <w:rPr>
          <w:rFonts w:ascii="Arial" w:eastAsia="Arial Unicode MS" w:hAnsi="Arial" w:cs="Arial" w:hint="eastAsia"/>
          <w:b/>
          <w:sz w:val="24"/>
          <w:szCs w:val="24"/>
        </w:rPr>
        <w:t xml:space="preserve">3.8 </w:t>
      </w:r>
      <w:r w:rsidR="008C21A7" w:rsidRPr="00947FE5">
        <w:rPr>
          <w:rFonts w:ascii="Arial" w:eastAsia="Arial Unicode MS" w:hAnsi="Arial" w:cs="Arial"/>
          <w:b/>
          <w:sz w:val="24"/>
          <w:szCs w:val="24"/>
        </w:rPr>
        <w:t>Descriptive Analysis</w:t>
      </w:r>
      <w:r w:rsidR="00947FE5">
        <w:rPr>
          <w:rFonts w:ascii="Arial" w:eastAsia="Arial Unicode MS" w:hAnsi="Arial" w:cs="Arial"/>
          <w:b/>
          <w:sz w:val="24"/>
          <w:szCs w:val="24"/>
        </w:rPr>
        <w:tab/>
      </w:r>
    </w:p>
    <w:p w:rsidR="00947FE5" w:rsidRPr="00947FE5" w:rsidRDefault="00947FE5" w:rsidP="00947FE5">
      <w:pPr>
        <w:tabs>
          <w:tab w:val="left" w:pos="3309"/>
        </w:tabs>
        <w:spacing w:line="360" w:lineRule="auto"/>
        <w:rPr>
          <w:rFonts w:ascii="Arial" w:eastAsia="Arial Unicode MS" w:hAnsi="Arial" w:cs="Arial"/>
          <w:b/>
          <w:sz w:val="24"/>
          <w:szCs w:val="24"/>
        </w:rPr>
      </w:pPr>
    </w:p>
    <w:p w:rsidR="00CB1DD5" w:rsidRPr="00724AD1" w:rsidRDefault="008C21A7"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A descriptive analysis will be used to divide the population, as well as to depict the graphical relationship between each variable</w:t>
      </w:r>
      <w:r w:rsidR="00947FE5">
        <w:rPr>
          <w:rFonts w:ascii="Arial" w:eastAsia="Arial Unicode MS" w:hAnsi="Arial" w:cs="Arial" w:hint="eastAsia"/>
          <w:sz w:val="24"/>
          <w:szCs w:val="24"/>
        </w:rPr>
        <w:t xml:space="preserve"> (Yesadety,2015)</w:t>
      </w:r>
      <w:r w:rsidRPr="00724AD1">
        <w:rPr>
          <w:rFonts w:ascii="Arial" w:eastAsia="Arial Unicode MS" w:hAnsi="Arial" w:cs="Arial"/>
          <w:sz w:val="24"/>
          <w:szCs w:val="24"/>
        </w:rPr>
        <w:t>. Descriptive analysis is also a very important test for this study. And in this study, the possible measurements to be asked un</w:t>
      </w:r>
      <w:r w:rsidR="00947FE5">
        <w:rPr>
          <w:rFonts w:ascii="Arial" w:eastAsia="Arial Unicode MS" w:hAnsi="Arial" w:cs="Arial"/>
          <w:sz w:val="24"/>
          <w:szCs w:val="24"/>
        </w:rPr>
        <w:t>der this section will be gende</w:t>
      </w:r>
      <w:r w:rsidR="00947FE5">
        <w:rPr>
          <w:rFonts w:ascii="Arial" w:eastAsia="Arial Unicode MS" w:hAnsi="Arial" w:cs="Arial" w:hint="eastAsia"/>
          <w:sz w:val="24"/>
          <w:szCs w:val="24"/>
        </w:rPr>
        <w:t xml:space="preserve">r, </w:t>
      </w:r>
      <w:r w:rsidRPr="00724AD1">
        <w:rPr>
          <w:rFonts w:ascii="Arial" w:eastAsia="Arial Unicode MS" w:hAnsi="Arial" w:cs="Arial"/>
          <w:sz w:val="24"/>
          <w:szCs w:val="24"/>
        </w:rPr>
        <w:t xml:space="preserve">age and the education level. </w:t>
      </w:r>
    </w:p>
    <w:p w:rsidR="00D76022" w:rsidRPr="00724AD1" w:rsidRDefault="00D76022" w:rsidP="00724AD1">
      <w:pPr>
        <w:spacing w:line="360" w:lineRule="auto"/>
        <w:rPr>
          <w:rFonts w:ascii="Arial" w:eastAsia="Arial Unicode MS" w:hAnsi="Arial" w:cs="Arial"/>
          <w:sz w:val="24"/>
          <w:szCs w:val="24"/>
        </w:rPr>
      </w:pPr>
    </w:p>
    <w:p w:rsidR="004363BC" w:rsidRDefault="00947FE5" w:rsidP="00724AD1">
      <w:pPr>
        <w:spacing w:line="360" w:lineRule="auto"/>
        <w:rPr>
          <w:rFonts w:ascii="Arial" w:eastAsia="Arial Unicode MS" w:hAnsi="Arial" w:cs="Arial"/>
          <w:b/>
          <w:sz w:val="24"/>
          <w:szCs w:val="24"/>
        </w:rPr>
      </w:pPr>
      <w:r w:rsidRPr="00947FE5">
        <w:rPr>
          <w:rFonts w:ascii="Arial" w:eastAsia="Arial Unicode MS" w:hAnsi="Arial" w:cs="Arial" w:hint="eastAsia"/>
          <w:b/>
          <w:sz w:val="24"/>
          <w:szCs w:val="24"/>
        </w:rPr>
        <w:t xml:space="preserve">3.9 </w:t>
      </w:r>
      <w:r w:rsidR="000948AB" w:rsidRPr="00947FE5">
        <w:rPr>
          <w:rFonts w:ascii="Arial" w:eastAsia="Arial Unicode MS" w:hAnsi="Arial" w:cs="Arial"/>
          <w:b/>
          <w:sz w:val="24"/>
          <w:szCs w:val="24"/>
        </w:rPr>
        <w:t>Pilot Test</w:t>
      </w:r>
    </w:p>
    <w:p w:rsidR="00947FE5" w:rsidRPr="00947FE5" w:rsidRDefault="00947FE5" w:rsidP="00724AD1">
      <w:pPr>
        <w:spacing w:line="360" w:lineRule="auto"/>
        <w:rPr>
          <w:rFonts w:ascii="Arial" w:eastAsia="Arial Unicode MS" w:hAnsi="Arial" w:cs="Arial"/>
          <w:b/>
          <w:sz w:val="24"/>
          <w:szCs w:val="24"/>
        </w:rPr>
      </w:pPr>
    </w:p>
    <w:p w:rsidR="000948AB" w:rsidRDefault="000948AB"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This study will provide pilot test before full scale data collection, where data will be collected from about 40 employees(10% of sample size) working in Wenzhou, According to Baker (2014)</w:t>
      </w:r>
      <w:r w:rsidRPr="00724AD1">
        <w:rPr>
          <w:rFonts w:ascii="Arial" w:eastAsia="Arial Unicode MS" w:hAnsi="Arial Unicode MS" w:cs="Arial"/>
          <w:sz w:val="24"/>
          <w:szCs w:val="24"/>
        </w:rPr>
        <w:t>，</w:t>
      </w:r>
      <w:r w:rsidR="00D76022" w:rsidRPr="00724AD1">
        <w:rPr>
          <w:rFonts w:ascii="Arial" w:eastAsia="Arial Unicode MS" w:hAnsi="Arial" w:cs="Arial"/>
          <w:sz w:val="24"/>
          <w:szCs w:val="24"/>
        </w:rPr>
        <w:t xml:space="preserve">pilot test is </w:t>
      </w:r>
      <w:r w:rsidRPr="00724AD1">
        <w:rPr>
          <w:rFonts w:ascii="Arial" w:eastAsia="Arial Unicode MS" w:hAnsi="Arial" w:cs="Arial"/>
          <w:sz w:val="24"/>
          <w:szCs w:val="24"/>
        </w:rPr>
        <w:t>used to evaluate how a sample of people from survey population respond to questionna</w:t>
      </w:r>
      <w:r w:rsidR="00D76022" w:rsidRPr="00724AD1">
        <w:rPr>
          <w:rFonts w:ascii="Arial" w:eastAsia="Arial Unicode MS" w:hAnsi="Arial" w:cs="Arial"/>
          <w:sz w:val="24"/>
          <w:szCs w:val="24"/>
        </w:rPr>
        <w:t>ire. Furthermore, questionnaires will be distributed through online survey tools to sales people working in Wenzhou.</w:t>
      </w:r>
    </w:p>
    <w:p w:rsidR="0084734C" w:rsidRDefault="0084734C" w:rsidP="00724AD1">
      <w:pPr>
        <w:spacing w:line="360" w:lineRule="auto"/>
        <w:rPr>
          <w:rFonts w:ascii="Arial" w:eastAsia="Arial Unicode MS" w:hAnsi="Arial" w:cs="Arial" w:hint="eastAsia"/>
          <w:sz w:val="24"/>
          <w:szCs w:val="24"/>
        </w:rPr>
      </w:pPr>
    </w:p>
    <w:p w:rsidR="00FA4493" w:rsidRDefault="00FA4493" w:rsidP="00724AD1">
      <w:pPr>
        <w:spacing w:line="360" w:lineRule="auto"/>
        <w:rPr>
          <w:rFonts w:ascii="Arial" w:eastAsia="Arial Unicode MS" w:hAnsi="Arial" w:cs="Arial" w:hint="eastAsia"/>
          <w:sz w:val="24"/>
          <w:szCs w:val="24"/>
        </w:rPr>
      </w:pPr>
    </w:p>
    <w:p w:rsidR="00FA4493" w:rsidRDefault="00FA4493" w:rsidP="00724AD1">
      <w:pPr>
        <w:spacing w:line="360" w:lineRule="auto"/>
        <w:rPr>
          <w:rFonts w:ascii="Arial" w:eastAsia="Arial Unicode MS" w:hAnsi="Arial" w:cs="Arial"/>
          <w:sz w:val="24"/>
          <w:szCs w:val="24"/>
        </w:rPr>
      </w:pPr>
    </w:p>
    <w:p w:rsidR="0084734C" w:rsidRDefault="0084734C" w:rsidP="0084734C">
      <w:pPr>
        <w:spacing w:line="360" w:lineRule="auto"/>
        <w:rPr>
          <w:rFonts w:ascii="Arial" w:eastAsia="Arial Unicode MS" w:hAnsi="Arial" w:cs="Arial"/>
          <w:b/>
          <w:sz w:val="24"/>
          <w:szCs w:val="24"/>
        </w:rPr>
      </w:pPr>
      <w:r w:rsidRPr="0084734C">
        <w:rPr>
          <w:rFonts w:ascii="Arial" w:eastAsia="Arial Unicode MS" w:hAnsi="Arial" w:cs="Arial" w:hint="eastAsia"/>
          <w:b/>
          <w:sz w:val="24"/>
          <w:szCs w:val="24"/>
        </w:rPr>
        <w:lastRenderedPageBreak/>
        <w:t xml:space="preserve">3.10 </w:t>
      </w:r>
      <w:r w:rsidRPr="0084734C">
        <w:rPr>
          <w:rFonts w:ascii="Arial" w:eastAsia="Arial Unicode MS" w:hAnsi="Arial" w:cs="Arial"/>
          <w:b/>
          <w:sz w:val="24"/>
          <w:szCs w:val="24"/>
        </w:rPr>
        <w:t>Reliability Test</w:t>
      </w:r>
    </w:p>
    <w:p w:rsidR="0084734C" w:rsidRPr="0084734C" w:rsidRDefault="0084734C" w:rsidP="0084734C">
      <w:pPr>
        <w:spacing w:line="360" w:lineRule="auto"/>
        <w:rPr>
          <w:rFonts w:ascii="Arial" w:eastAsia="Arial Unicode MS" w:hAnsi="Arial" w:cs="Arial"/>
          <w:b/>
          <w:sz w:val="24"/>
          <w:szCs w:val="24"/>
        </w:rPr>
      </w:pPr>
    </w:p>
    <w:p w:rsidR="0084734C" w:rsidRDefault="0084734C" w:rsidP="0084734C">
      <w:pPr>
        <w:spacing w:line="360" w:lineRule="auto"/>
        <w:rPr>
          <w:rFonts w:ascii="Arial" w:eastAsia="Arial Unicode MS" w:hAnsi="Arial" w:cs="Arial"/>
          <w:sz w:val="24"/>
          <w:szCs w:val="24"/>
        </w:rPr>
      </w:pPr>
      <w:r w:rsidRPr="00724AD1">
        <w:rPr>
          <w:rFonts w:ascii="Arial" w:eastAsia="Arial Unicode MS" w:hAnsi="Arial" w:cs="Arial"/>
          <w:sz w:val="24"/>
          <w:szCs w:val="24"/>
        </w:rPr>
        <w:t>Reliability test indicates the consistency and stability of the items used in the meaning instrument. In a similar way, it is important to ensure that all information taken by the study is to be derived from a reliable source. Therefore, this will increase the credibility of the research implementation(Saunders et al.,</w:t>
      </w:r>
      <w:r>
        <w:rPr>
          <w:rFonts w:ascii="Arial" w:eastAsia="Arial Unicode MS" w:hAnsi="Arial" w:cs="Arial" w:hint="eastAsia"/>
          <w:sz w:val="24"/>
          <w:szCs w:val="24"/>
        </w:rPr>
        <w:t xml:space="preserve"> </w:t>
      </w:r>
      <w:r w:rsidRPr="00724AD1">
        <w:rPr>
          <w:rFonts w:ascii="Arial" w:eastAsia="Arial Unicode MS" w:hAnsi="Arial" w:cs="Arial"/>
          <w:sz w:val="24"/>
          <w:szCs w:val="24"/>
        </w:rPr>
        <w:t>2015). The Cronbach’s alpha test would be used to inspect the reliability of the measuring instrument scale(Zikmund et al.,</w:t>
      </w:r>
      <w:r>
        <w:rPr>
          <w:rFonts w:ascii="Arial" w:eastAsia="Arial Unicode MS" w:hAnsi="Arial" w:cs="Arial" w:hint="eastAsia"/>
          <w:sz w:val="24"/>
          <w:szCs w:val="24"/>
        </w:rPr>
        <w:t xml:space="preserve"> </w:t>
      </w:r>
      <w:r w:rsidRPr="00724AD1">
        <w:rPr>
          <w:rFonts w:ascii="Arial" w:eastAsia="Arial Unicode MS" w:hAnsi="Arial" w:cs="Arial"/>
          <w:sz w:val="24"/>
          <w:szCs w:val="24"/>
        </w:rPr>
        <w:t>2016).</w:t>
      </w:r>
    </w:p>
    <w:p w:rsidR="0084734C" w:rsidRPr="00724AD1" w:rsidRDefault="0084734C" w:rsidP="0084734C">
      <w:pPr>
        <w:spacing w:line="360" w:lineRule="auto"/>
        <w:rPr>
          <w:rFonts w:ascii="Arial" w:eastAsia="Arial Unicode MS" w:hAnsi="Arial" w:cs="Arial"/>
          <w:sz w:val="24"/>
          <w:szCs w:val="24"/>
        </w:rPr>
      </w:pPr>
    </w:p>
    <w:p w:rsidR="0084734C" w:rsidRPr="00724AD1" w:rsidRDefault="0084734C" w:rsidP="0084734C">
      <w:pPr>
        <w:spacing w:line="360" w:lineRule="auto"/>
        <w:rPr>
          <w:rFonts w:ascii="Arial" w:eastAsia="Arial Unicode MS" w:hAnsi="Arial" w:cs="Arial"/>
          <w:sz w:val="24"/>
          <w:szCs w:val="24"/>
        </w:rPr>
      </w:pPr>
      <w:r w:rsidRPr="00724AD1">
        <w:rPr>
          <w:rFonts w:ascii="Arial" w:eastAsia="Arial Unicode MS" w:hAnsi="Arial" w:cs="Arial"/>
          <w:sz w:val="24"/>
          <w:szCs w:val="24"/>
        </w:rPr>
        <w:t>Firstly, in order to ensure the information collected was reliable, the secondary data collection was taken from established platforms. It should be pointed out that, most of the research papers and journals were chosen from the popular platforms such as Ebscohost, Emerald, ScienceDirect and other credible sources. Official websites, such as those relating to the government, will be the source of other online information, with high reliability (Zikmund et al.</w:t>
      </w:r>
      <w:r>
        <w:rPr>
          <w:rFonts w:ascii="Arial" w:eastAsia="Arial Unicode MS" w:hAnsi="Arial" w:cs="Arial" w:hint="eastAsia"/>
          <w:sz w:val="24"/>
          <w:szCs w:val="24"/>
        </w:rPr>
        <w:t xml:space="preserve">, </w:t>
      </w:r>
      <w:r w:rsidRPr="00724AD1">
        <w:rPr>
          <w:rFonts w:ascii="Arial" w:eastAsia="Arial Unicode MS" w:hAnsi="Arial" w:cs="Arial"/>
          <w:sz w:val="24"/>
          <w:szCs w:val="24"/>
        </w:rPr>
        <w:t>2015).</w:t>
      </w:r>
    </w:p>
    <w:p w:rsidR="004363BC" w:rsidRPr="00724AD1" w:rsidRDefault="004363BC" w:rsidP="00724AD1">
      <w:pPr>
        <w:spacing w:line="360" w:lineRule="auto"/>
        <w:rPr>
          <w:rFonts w:ascii="Arial" w:eastAsia="Arial Unicode MS" w:hAnsi="Arial" w:cs="Arial"/>
          <w:sz w:val="24"/>
          <w:szCs w:val="24"/>
        </w:rPr>
      </w:pPr>
    </w:p>
    <w:p w:rsidR="008C21A7" w:rsidRDefault="0084734C" w:rsidP="00724AD1">
      <w:pPr>
        <w:spacing w:line="360" w:lineRule="auto"/>
        <w:rPr>
          <w:rFonts w:ascii="Arial" w:eastAsia="Arial Unicode MS" w:hAnsi="Arial" w:cs="Arial"/>
          <w:b/>
          <w:sz w:val="24"/>
          <w:szCs w:val="24"/>
        </w:rPr>
      </w:pPr>
      <w:r>
        <w:rPr>
          <w:rFonts w:ascii="Arial" w:eastAsia="Arial Unicode MS" w:hAnsi="Arial" w:cs="Arial" w:hint="eastAsia"/>
          <w:b/>
          <w:sz w:val="24"/>
          <w:szCs w:val="24"/>
        </w:rPr>
        <w:t>3.11</w:t>
      </w:r>
      <w:r w:rsidR="00947FE5" w:rsidRPr="0084734C">
        <w:rPr>
          <w:rFonts w:ascii="Arial" w:eastAsia="Arial Unicode MS" w:hAnsi="Arial" w:cs="Arial" w:hint="eastAsia"/>
          <w:b/>
          <w:sz w:val="24"/>
          <w:szCs w:val="24"/>
        </w:rPr>
        <w:t xml:space="preserve"> </w:t>
      </w:r>
      <w:r w:rsidR="008C21A7" w:rsidRPr="0084734C">
        <w:rPr>
          <w:rFonts w:ascii="Arial" w:eastAsia="Arial Unicode MS" w:hAnsi="Arial" w:cs="Arial"/>
          <w:b/>
          <w:sz w:val="24"/>
          <w:szCs w:val="24"/>
        </w:rPr>
        <w:t>Validity Test</w:t>
      </w:r>
    </w:p>
    <w:p w:rsidR="0084734C" w:rsidRPr="0084734C" w:rsidRDefault="0084734C" w:rsidP="00724AD1">
      <w:pPr>
        <w:spacing w:line="360" w:lineRule="auto"/>
        <w:rPr>
          <w:rFonts w:ascii="Arial" w:eastAsia="Arial Unicode MS" w:hAnsi="Arial" w:cs="Arial"/>
          <w:b/>
          <w:sz w:val="24"/>
          <w:szCs w:val="24"/>
        </w:rPr>
      </w:pPr>
    </w:p>
    <w:p w:rsidR="004363BC" w:rsidRDefault="008C21A7"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In this study, factor analysis will use Validity test to identify a reduced number of fa</w:t>
      </w:r>
      <w:r w:rsidR="00A4611F" w:rsidRPr="00724AD1">
        <w:rPr>
          <w:rFonts w:ascii="Arial" w:eastAsia="Arial Unicode MS" w:hAnsi="Arial" w:cs="Arial"/>
          <w:sz w:val="24"/>
          <w:szCs w:val="24"/>
        </w:rPr>
        <w:t>ctors from a large number of measured variables. Validity testing are design to determine whether the use of measuring instruments is suitable for specific research, this is major components used in the</w:t>
      </w:r>
      <w:r w:rsidR="0084734C">
        <w:rPr>
          <w:rFonts w:ascii="Arial" w:eastAsia="Arial Unicode MS" w:hAnsi="Arial" w:cs="Arial"/>
          <w:sz w:val="24"/>
          <w:szCs w:val="24"/>
        </w:rPr>
        <w:t xml:space="preserve"> research. According to Sekaran</w:t>
      </w:r>
      <w:r w:rsidR="0084734C">
        <w:rPr>
          <w:rFonts w:ascii="Arial" w:eastAsia="Arial Unicode MS" w:hAnsi="Arial" w:cs="Arial" w:hint="eastAsia"/>
          <w:sz w:val="24"/>
          <w:szCs w:val="24"/>
        </w:rPr>
        <w:t xml:space="preserve"> and </w:t>
      </w:r>
      <w:r w:rsidR="00A4611F" w:rsidRPr="00724AD1">
        <w:rPr>
          <w:rFonts w:ascii="Arial" w:eastAsia="Arial Unicode MS" w:hAnsi="Arial" w:cs="Arial"/>
          <w:sz w:val="24"/>
          <w:szCs w:val="24"/>
        </w:rPr>
        <w:t>Bougie(2015),the measurement capability of the measuring instrument is called the validity. Using SPSS software researcher would develop factor analysis through Kaiser-Meyer-Olkin(KMO) test that will help ensure the appropriateness of the variable used. Besides that, Total Variance, Barlett’s Test and MSA would be carry out to verify each variable</w:t>
      </w:r>
      <w:r w:rsidR="0084734C">
        <w:rPr>
          <w:rFonts w:ascii="Arial" w:eastAsia="Arial Unicode MS" w:hAnsi="Arial" w:cs="Arial" w:hint="eastAsia"/>
          <w:sz w:val="24"/>
          <w:szCs w:val="24"/>
        </w:rPr>
        <w:t xml:space="preserve"> (Quenary,2015)</w:t>
      </w:r>
      <w:r w:rsidR="00A4611F" w:rsidRPr="00724AD1">
        <w:rPr>
          <w:rFonts w:ascii="Arial" w:eastAsia="Arial Unicode MS" w:hAnsi="Arial" w:cs="Arial"/>
          <w:sz w:val="24"/>
          <w:szCs w:val="24"/>
        </w:rPr>
        <w:t>.</w:t>
      </w:r>
    </w:p>
    <w:p w:rsidR="004363BC" w:rsidRPr="00724AD1" w:rsidRDefault="004363BC" w:rsidP="00724AD1">
      <w:pPr>
        <w:spacing w:line="360" w:lineRule="auto"/>
        <w:rPr>
          <w:rFonts w:ascii="Arial" w:eastAsia="Arial Unicode MS" w:hAnsi="Arial" w:cs="Arial"/>
          <w:sz w:val="24"/>
          <w:szCs w:val="24"/>
        </w:rPr>
      </w:pPr>
    </w:p>
    <w:p w:rsidR="00FE7DCF" w:rsidRDefault="0084734C" w:rsidP="00724AD1">
      <w:pPr>
        <w:spacing w:line="360" w:lineRule="auto"/>
        <w:rPr>
          <w:rFonts w:ascii="Arial" w:eastAsia="Arial Unicode MS" w:hAnsi="Arial" w:cs="Arial"/>
          <w:b/>
          <w:sz w:val="24"/>
          <w:szCs w:val="24"/>
        </w:rPr>
      </w:pPr>
      <w:r w:rsidRPr="0084734C">
        <w:rPr>
          <w:rFonts w:ascii="Arial" w:eastAsia="Arial Unicode MS" w:hAnsi="Arial" w:cs="Arial" w:hint="eastAsia"/>
          <w:b/>
          <w:sz w:val="24"/>
          <w:szCs w:val="24"/>
        </w:rPr>
        <w:lastRenderedPageBreak/>
        <w:t xml:space="preserve">3.12 </w:t>
      </w:r>
      <w:r w:rsidR="00FE7DCF" w:rsidRPr="0084734C">
        <w:rPr>
          <w:rFonts w:ascii="Arial" w:eastAsia="Arial Unicode MS" w:hAnsi="Arial" w:cs="Arial"/>
          <w:b/>
          <w:sz w:val="24"/>
          <w:szCs w:val="24"/>
        </w:rPr>
        <w:t>Peason’s correlation</w:t>
      </w:r>
    </w:p>
    <w:p w:rsidR="0084734C" w:rsidRPr="0084734C" w:rsidRDefault="0084734C" w:rsidP="00724AD1">
      <w:pPr>
        <w:spacing w:line="360" w:lineRule="auto"/>
        <w:rPr>
          <w:rFonts w:ascii="Arial" w:eastAsia="Arial Unicode MS" w:hAnsi="Arial" w:cs="Arial"/>
          <w:b/>
          <w:sz w:val="24"/>
          <w:szCs w:val="24"/>
        </w:rPr>
      </w:pPr>
    </w:p>
    <w:p w:rsidR="00FE7DCF" w:rsidRPr="00724AD1" w:rsidRDefault="00FE7DCF"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Pearson’s Correlation will used in this research to measure the linear relationship between job involvement, job satisfaction and employee turnover</w:t>
      </w:r>
      <w:r w:rsidR="00BF48A6" w:rsidRPr="00724AD1">
        <w:rPr>
          <w:rFonts w:ascii="Arial" w:eastAsia="Arial Unicode MS" w:hAnsi="Arial" w:cs="Arial"/>
          <w:sz w:val="24"/>
          <w:szCs w:val="24"/>
        </w:rPr>
        <w:t xml:space="preserve"> intention</w:t>
      </w:r>
      <w:r w:rsidR="0084734C">
        <w:rPr>
          <w:rFonts w:ascii="Arial" w:eastAsia="Arial Unicode MS" w:hAnsi="Arial" w:cs="Arial"/>
          <w:sz w:val="24"/>
          <w:szCs w:val="24"/>
        </w:rPr>
        <w:t>(Sekaran</w:t>
      </w:r>
      <w:r w:rsidR="0084734C">
        <w:rPr>
          <w:rFonts w:ascii="Arial" w:eastAsia="Arial Unicode MS" w:hAnsi="Arial" w:cs="Arial" w:hint="eastAsia"/>
          <w:sz w:val="24"/>
          <w:szCs w:val="24"/>
        </w:rPr>
        <w:t xml:space="preserve"> and </w:t>
      </w:r>
      <w:r w:rsidRPr="00724AD1">
        <w:rPr>
          <w:rFonts w:ascii="Arial" w:eastAsia="Arial Unicode MS" w:hAnsi="Arial" w:cs="Arial"/>
          <w:sz w:val="24"/>
          <w:szCs w:val="24"/>
        </w:rPr>
        <w:t>Bougie 2015).</w:t>
      </w:r>
    </w:p>
    <w:p w:rsidR="004363BC" w:rsidRPr="00724AD1" w:rsidRDefault="004363BC" w:rsidP="00724AD1">
      <w:pPr>
        <w:spacing w:line="360" w:lineRule="auto"/>
        <w:rPr>
          <w:rFonts w:ascii="Arial" w:eastAsia="Arial Unicode MS" w:hAnsi="Arial" w:cs="Arial"/>
          <w:sz w:val="24"/>
          <w:szCs w:val="24"/>
        </w:rPr>
      </w:pPr>
    </w:p>
    <w:p w:rsidR="00FE7DCF" w:rsidRDefault="0084734C" w:rsidP="00724AD1">
      <w:pPr>
        <w:spacing w:line="360" w:lineRule="auto"/>
        <w:rPr>
          <w:rFonts w:ascii="Arial" w:eastAsia="Arial Unicode MS" w:hAnsi="Arial" w:cs="Arial"/>
          <w:b/>
          <w:sz w:val="24"/>
          <w:szCs w:val="24"/>
        </w:rPr>
      </w:pPr>
      <w:r w:rsidRPr="0084734C">
        <w:rPr>
          <w:rFonts w:ascii="Arial" w:eastAsia="Arial Unicode MS" w:hAnsi="Arial" w:cs="Arial" w:hint="eastAsia"/>
          <w:b/>
          <w:sz w:val="24"/>
          <w:szCs w:val="24"/>
        </w:rPr>
        <w:t xml:space="preserve">3.13 </w:t>
      </w:r>
      <w:r w:rsidR="00FE7DCF" w:rsidRPr="0084734C">
        <w:rPr>
          <w:rFonts w:ascii="Arial" w:eastAsia="Arial Unicode MS" w:hAnsi="Arial" w:cs="Arial"/>
          <w:b/>
          <w:sz w:val="24"/>
          <w:szCs w:val="24"/>
        </w:rPr>
        <w:t>Hypothesis Test</w:t>
      </w:r>
    </w:p>
    <w:p w:rsidR="0084734C" w:rsidRPr="0084734C" w:rsidRDefault="0084734C" w:rsidP="00724AD1">
      <w:pPr>
        <w:spacing w:line="360" w:lineRule="auto"/>
        <w:rPr>
          <w:rFonts w:ascii="Arial" w:eastAsia="Arial Unicode MS" w:hAnsi="Arial" w:cs="Arial"/>
          <w:b/>
          <w:sz w:val="24"/>
          <w:szCs w:val="24"/>
        </w:rPr>
      </w:pPr>
    </w:p>
    <w:p w:rsidR="00D607E2" w:rsidRDefault="00D607E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measuring instrument is hypothesis to have credible content validity, as questionnaire survey was conducted before analysis of past literature. Further questions were adopted fr</w:t>
      </w:r>
      <w:r w:rsidR="0084734C">
        <w:rPr>
          <w:rFonts w:ascii="Arial" w:eastAsia="Arial Unicode MS" w:hAnsi="Arial" w:cs="Arial"/>
          <w:sz w:val="24"/>
          <w:szCs w:val="24"/>
        </w:rPr>
        <w:t>om existing literature (Munsamy</w:t>
      </w:r>
      <w:r w:rsidR="0084734C">
        <w:rPr>
          <w:rFonts w:ascii="Arial" w:eastAsia="Arial Unicode MS" w:hAnsi="Arial" w:cs="Arial" w:hint="eastAsia"/>
          <w:sz w:val="24"/>
          <w:szCs w:val="24"/>
        </w:rPr>
        <w:t xml:space="preserve"> and </w:t>
      </w:r>
      <w:r w:rsidRPr="00724AD1">
        <w:rPr>
          <w:rFonts w:ascii="Arial" w:eastAsia="Arial Unicode MS" w:hAnsi="Arial" w:cs="Arial"/>
          <w:sz w:val="24"/>
          <w:szCs w:val="24"/>
        </w:rPr>
        <w:t>Vebter,2019) that gives assurance of content validity.</w:t>
      </w:r>
    </w:p>
    <w:p w:rsidR="0084734C" w:rsidRPr="00724AD1" w:rsidRDefault="0084734C" w:rsidP="00724AD1">
      <w:pPr>
        <w:spacing w:line="360" w:lineRule="auto"/>
        <w:rPr>
          <w:rFonts w:ascii="Arial" w:eastAsia="Arial Unicode MS" w:hAnsi="Arial" w:cs="Arial"/>
          <w:sz w:val="24"/>
          <w:szCs w:val="24"/>
        </w:rPr>
      </w:pPr>
    </w:p>
    <w:p w:rsidR="00D607E2" w:rsidRDefault="00D607E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At this research, the hypothesis test will use regression analysis to ascertain </w:t>
      </w:r>
      <w:r w:rsidR="00994AA3" w:rsidRPr="00724AD1">
        <w:rPr>
          <w:rFonts w:ascii="Arial" w:eastAsia="Arial Unicode MS" w:hAnsi="Arial" w:cs="Arial"/>
          <w:sz w:val="24"/>
          <w:szCs w:val="24"/>
        </w:rPr>
        <w:t>extent of level of model fit or how theoretical framework fitting in to study or not. When the results R square is near to 1, then the dependent variable (turnover intention) can be explained by regression model, and it means that independent variables (job involvement, job satisfaction) has the significant impac</w:t>
      </w:r>
      <w:r w:rsidR="0084734C">
        <w:rPr>
          <w:rFonts w:ascii="Arial" w:eastAsia="Arial Unicode MS" w:hAnsi="Arial" w:cs="Arial"/>
          <w:sz w:val="24"/>
          <w:szCs w:val="24"/>
        </w:rPr>
        <w:t>t on dependent variable (Cooper</w:t>
      </w:r>
      <w:r w:rsidR="0084734C">
        <w:rPr>
          <w:rFonts w:ascii="Arial" w:eastAsia="Arial Unicode MS" w:hAnsi="Arial" w:cs="Arial" w:hint="eastAsia"/>
          <w:sz w:val="24"/>
          <w:szCs w:val="24"/>
        </w:rPr>
        <w:t xml:space="preserve"> and </w:t>
      </w:r>
      <w:r w:rsidR="00994AA3" w:rsidRPr="00724AD1">
        <w:rPr>
          <w:rFonts w:ascii="Arial" w:eastAsia="Arial Unicode MS" w:hAnsi="Arial" w:cs="Arial"/>
          <w:sz w:val="24"/>
          <w:szCs w:val="24"/>
        </w:rPr>
        <w:t>Schindle,2017).</w:t>
      </w:r>
    </w:p>
    <w:p w:rsidR="0084734C" w:rsidRPr="00724AD1" w:rsidRDefault="0084734C" w:rsidP="00724AD1">
      <w:pPr>
        <w:spacing w:line="360" w:lineRule="auto"/>
        <w:rPr>
          <w:rFonts w:ascii="Arial" w:eastAsia="Arial Unicode MS" w:hAnsi="Arial" w:cs="Arial"/>
          <w:sz w:val="24"/>
          <w:szCs w:val="24"/>
        </w:rPr>
      </w:pPr>
    </w:p>
    <w:p w:rsidR="0084734C" w:rsidRDefault="00D607E2"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A standard regression analysis</w:t>
      </w:r>
      <w:r w:rsidR="00C414BA" w:rsidRPr="00724AD1">
        <w:rPr>
          <w:rFonts w:ascii="Arial" w:eastAsia="Arial Unicode MS" w:hAnsi="Arial" w:cs="Arial"/>
          <w:sz w:val="24"/>
          <w:szCs w:val="24"/>
        </w:rPr>
        <w:t xml:space="preserve"> would be conducted to assure the link between factors of job involvement, job satisfaction (IV)and turnover</w:t>
      </w:r>
      <w:r w:rsidR="00BF48A6" w:rsidRPr="00724AD1">
        <w:rPr>
          <w:rFonts w:ascii="Arial" w:eastAsia="Arial Unicode MS" w:hAnsi="Arial" w:cs="Arial"/>
          <w:sz w:val="24"/>
          <w:szCs w:val="24"/>
        </w:rPr>
        <w:t xml:space="preserve"> intention</w:t>
      </w:r>
      <w:r w:rsidR="00C414BA" w:rsidRPr="00724AD1">
        <w:rPr>
          <w:rFonts w:ascii="Arial" w:eastAsia="Arial Unicode MS" w:hAnsi="Arial" w:cs="Arial"/>
          <w:sz w:val="24"/>
          <w:szCs w:val="24"/>
        </w:rPr>
        <w:t>(DV).This test is helpful to determine the independent variance of independent variables in the dependent variable, and find out the most important variable</w:t>
      </w:r>
      <w:r w:rsidR="0084734C">
        <w:rPr>
          <w:rFonts w:ascii="Arial" w:eastAsia="Arial Unicode MS" w:hAnsi="Arial" w:cs="Arial" w:hint="eastAsia"/>
          <w:sz w:val="24"/>
          <w:szCs w:val="24"/>
        </w:rPr>
        <w:t xml:space="preserve"> </w:t>
      </w:r>
      <w:r w:rsidR="00C414BA" w:rsidRPr="00724AD1">
        <w:rPr>
          <w:rFonts w:ascii="Arial" w:eastAsia="Arial Unicode MS" w:hAnsi="Arial" w:cs="Arial"/>
          <w:sz w:val="24"/>
          <w:szCs w:val="24"/>
        </w:rPr>
        <w:t>(Shore,</w:t>
      </w:r>
      <w:r w:rsidR="0084734C">
        <w:rPr>
          <w:rFonts w:ascii="Arial" w:eastAsia="Arial Unicode MS" w:hAnsi="Arial" w:cs="Arial" w:hint="eastAsia"/>
          <w:sz w:val="24"/>
          <w:szCs w:val="24"/>
        </w:rPr>
        <w:t xml:space="preserve"> </w:t>
      </w:r>
      <w:r w:rsidR="0084734C">
        <w:rPr>
          <w:rFonts w:ascii="Arial" w:eastAsia="Arial Unicode MS" w:hAnsi="Arial" w:cs="Arial"/>
          <w:sz w:val="24"/>
          <w:szCs w:val="24"/>
        </w:rPr>
        <w:t>2017).</w:t>
      </w:r>
      <w:r w:rsidR="0084734C">
        <w:rPr>
          <w:rFonts w:ascii="Arial" w:eastAsia="Arial Unicode MS" w:hAnsi="Arial" w:cs="Arial" w:hint="eastAsia"/>
          <w:sz w:val="24"/>
          <w:szCs w:val="24"/>
        </w:rPr>
        <w:t xml:space="preserve"> B</w:t>
      </w:r>
      <w:r w:rsidR="00C414BA" w:rsidRPr="00724AD1">
        <w:rPr>
          <w:rFonts w:ascii="Arial" w:eastAsia="Arial Unicode MS" w:hAnsi="Arial" w:cs="Arial"/>
          <w:sz w:val="24"/>
          <w:szCs w:val="24"/>
        </w:rPr>
        <w:t>ased on the finding a model fit strategy will be used</w:t>
      </w:r>
      <w:r w:rsidR="00097AB0" w:rsidRPr="00724AD1">
        <w:rPr>
          <w:rFonts w:ascii="Arial" w:eastAsia="Arial Unicode MS" w:hAnsi="Arial" w:cs="Arial"/>
          <w:sz w:val="24"/>
          <w:szCs w:val="24"/>
        </w:rPr>
        <w:t>, by the subsequent deletion of the variable that did not show a significance relationship</w:t>
      </w:r>
      <w:r w:rsidR="0084734C">
        <w:rPr>
          <w:rFonts w:ascii="Arial" w:eastAsia="Arial Unicode MS" w:hAnsi="Arial" w:cs="Arial"/>
          <w:sz w:val="24"/>
          <w:szCs w:val="24"/>
        </w:rPr>
        <w:t xml:space="preserve"> with the dependent variable. </w:t>
      </w:r>
      <w:r w:rsidR="0084734C">
        <w:rPr>
          <w:rFonts w:ascii="Arial" w:eastAsia="Arial Unicode MS" w:hAnsi="Arial" w:cs="Arial" w:hint="eastAsia"/>
          <w:sz w:val="24"/>
          <w:szCs w:val="24"/>
        </w:rPr>
        <w:t>S</w:t>
      </w:r>
      <w:r w:rsidR="00097AB0" w:rsidRPr="00724AD1">
        <w:rPr>
          <w:rFonts w:ascii="Arial" w:eastAsia="Arial Unicode MS" w:hAnsi="Arial" w:cs="Arial"/>
          <w:sz w:val="24"/>
          <w:szCs w:val="24"/>
        </w:rPr>
        <w:t>imilar approach to the study of cross generational moderating effects, which will have levels of regression, will help to assess the relative contribution of the relationships between the independent and dependent variables</w:t>
      </w:r>
      <w:r w:rsidR="0084734C">
        <w:rPr>
          <w:rFonts w:ascii="Arial" w:eastAsia="Arial Unicode MS" w:hAnsi="Arial" w:cs="Arial" w:hint="eastAsia"/>
          <w:sz w:val="24"/>
          <w:szCs w:val="24"/>
        </w:rPr>
        <w:t xml:space="preserve"> </w:t>
      </w:r>
      <w:r w:rsidR="0084734C">
        <w:rPr>
          <w:rFonts w:ascii="Arial" w:eastAsia="Arial Unicode MS" w:hAnsi="Arial" w:cs="Arial"/>
          <w:sz w:val="24"/>
          <w:szCs w:val="24"/>
        </w:rPr>
        <w:t>(Radford</w:t>
      </w:r>
      <w:r w:rsidR="0084734C">
        <w:rPr>
          <w:rFonts w:ascii="Arial" w:eastAsia="Arial Unicode MS" w:hAnsi="Arial" w:cs="Arial" w:hint="eastAsia"/>
          <w:sz w:val="24"/>
          <w:szCs w:val="24"/>
        </w:rPr>
        <w:t xml:space="preserve"> and </w:t>
      </w:r>
      <w:r w:rsidR="00097AB0" w:rsidRPr="00724AD1">
        <w:rPr>
          <w:rFonts w:ascii="Arial" w:eastAsia="Arial Unicode MS" w:hAnsi="Arial" w:cs="Arial"/>
          <w:sz w:val="24"/>
          <w:szCs w:val="24"/>
        </w:rPr>
        <w:t>Chapam,2015).</w:t>
      </w:r>
    </w:p>
    <w:p w:rsidR="00FC5CC3" w:rsidRDefault="0084734C" w:rsidP="00724AD1">
      <w:pPr>
        <w:spacing w:line="360" w:lineRule="auto"/>
        <w:rPr>
          <w:rFonts w:ascii="Arial" w:eastAsia="Arial Unicode MS" w:hAnsi="Arial" w:cs="Arial"/>
          <w:b/>
          <w:sz w:val="24"/>
          <w:szCs w:val="24"/>
        </w:rPr>
      </w:pPr>
      <w:r w:rsidRPr="0084734C">
        <w:rPr>
          <w:rFonts w:ascii="Arial" w:eastAsia="Arial Unicode MS" w:hAnsi="Arial" w:cs="Arial" w:hint="eastAsia"/>
          <w:b/>
          <w:sz w:val="24"/>
          <w:szCs w:val="24"/>
        </w:rPr>
        <w:lastRenderedPageBreak/>
        <w:t xml:space="preserve">3.14 </w:t>
      </w:r>
      <w:r w:rsidR="00FC5CC3" w:rsidRPr="0084734C">
        <w:rPr>
          <w:rFonts w:ascii="Arial" w:eastAsia="Arial Unicode MS" w:hAnsi="Arial" w:cs="Arial"/>
          <w:b/>
          <w:sz w:val="24"/>
          <w:szCs w:val="24"/>
        </w:rPr>
        <w:t>Ethical consideration</w:t>
      </w:r>
    </w:p>
    <w:p w:rsidR="0084734C" w:rsidRPr="0084734C" w:rsidRDefault="0084734C" w:rsidP="00724AD1">
      <w:pPr>
        <w:spacing w:line="360" w:lineRule="auto"/>
        <w:rPr>
          <w:rFonts w:ascii="Arial" w:eastAsia="Arial Unicode MS" w:hAnsi="Arial" w:cs="Arial"/>
          <w:b/>
          <w:sz w:val="24"/>
          <w:szCs w:val="24"/>
        </w:rPr>
      </w:pPr>
    </w:p>
    <w:p w:rsidR="00FC5CC3" w:rsidRPr="00724AD1" w:rsidRDefault="00FC5CC3"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This paper contains ethical considerations, such as the consent form will be provided to represent the participants agreed to participate in the survey. For all online surveys, </w:t>
      </w:r>
      <w:r w:rsidR="00CD104D" w:rsidRPr="00724AD1">
        <w:rPr>
          <w:rFonts w:ascii="Arial" w:eastAsia="Arial Unicode MS" w:hAnsi="Arial" w:cs="Arial"/>
          <w:sz w:val="24"/>
          <w:szCs w:val="24"/>
        </w:rPr>
        <w:t>consent forms and data sheets will be posted on the data collection page to help participants decide whether to join the study. All the data will be encrypted and stored only on personal computers, to ensure that the privacy of the participants is protected</w:t>
      </w:r>
      <w:r w:rsidR="00353CC1">
        <w:rPr>
          <w:rFonts w:ascii="Arial" w:eastAsia="Arial Unicode MS" w:hAnsi="Arial" w:cs="Arial" w:hint="eastAsia"/>
          <w:sz w:val="24"/>
          <w:szCs w:val="24"/>
        </w:rPr>
        <w:t xml:space="preserve"> (Vesacy, 2016)</w:t>
      </w:r>
      <w:r w:rsidR="00CD104D" w:rsidRPr="00724AD1">
        <w:rPr>
          <w:rFonts w:ascii="Arial" w:eastAsia="Arial Unicode MS" w:hAnsi="Arial" w:cs="Arial"/>
          <w:sz w:val="24"/>
          <w:szCs w:val="24"/>
        </w:rPr>
        <w:t xml:space="preserve">. In addition, the secondary data used in the literature review are obtained from established sources with appropriate reference in order to </w:t>
      </w:r>
      <w:r w:rsidR="00353CC1">
        <w:rPr>
          <w:rFonts w:ascii="Arial" w:eastAsia="Arial Unicode MS" w:hAnsi="Arial" w:cs="Arial"/>
          <w:sz w:val="24"/>
          <w:szCs w:val="24"/>
        </w:rPr>
        <w:t>avoid any potential plagiarism</w:t>
      </w:r>
      <w:r w:rsidR="00353CC1">
        <w:rPr>
          <w:rFonts w:ascii="Arial" w:eastAsia="Arial Unicode MS" w:hAnsi="Arial" w:cs="Arial" w:hint="eastAsia"/>
          <w:sz w:val="24"/>
          <w:szCs w:val="24"/>
        </w:rPr>
        <w:t xml:space="preserve">. </w:t>
      </w:r>
      <w:r w:rsidR="00CD104D" w:rsidRPr="00724AD1">
        <w:rPr>
          <w:rFonts w:ascii="Arial" w:eastAsia="Arial Unicode MS" w:hAnsi="Arial" w:cs="Arial"/>
          <w:sz w:val="24"/>
          <w:szCs w:val="24"/>
        </w:rPr>
        <w:t>Appropriate sampling size and target will reduce the sampling error in terms of data collection and analysis.</w:t>
      </w:r>
    </w:p>
    <w:p w:rsidR="00994AA3" w:rsidRPr="00724AD1" w:rsidRDefault="00994AA3" w:rsidP="00724AD1">
      <w:pPr>
        <w:spacing w:line="360" w:lineRule="auto"/>
        <w:rPr>
          <w:rFonts w:ascii="Arial" w:eastAsia="Arial Unicode MS" w:hAnsi="Arial" w:cs="Arial"/>
          <w:sz w:val="24"/>
          <w:szCs w:val="24"/>
        </w:rPr>
      </w:pPr>
    </w:p>
    <w:p w:rsidR="00994AA3" w:rsidRDefault="00353CC1" w:rsidP="00353CC1">
      <w:pPr>
        <w:spacing w:line="360" w:lineRule="auto"/>
        <w:jc w:val="center"/>
        <w:rPr>
          <w:rFonts w:ascii="Arial" w:eastAsia="Arial Unicode MS" w:hAnsi="Arial" w:cs="Arial"/>
          <w:b/>
          <w:sz w:val="24"/>
          <w:szCs w:val="24"/>
        </w:rPr>
      </w:pPr>
      <w:r w:rsidRPr="00353CC1">
        <w:rPr>
          <w:rFonts w:ascii="Arial" w:eastAsia="Arial Unicode MS" w:hAnsi="Arial" w:cs="Arial" w:hint="eastAsia"/>
          <w:b/>
          <w:sz w:val="24"/>
          <w:szCs w:val="24"/>
        </w:rPr>
        <w:t xml:space="preserve">CHAPTER FOUR:  </w:t>
      </w:r>
      <w:r w:rsidRPr="00353CC1">
        <w:rPr>
          <w:rFonts w:ascii="Arial" w:eastAsia="Arial Unicode MS" w:hAnsi="Arial" w:cs="Arial"/>
          <w:b/>
          <w:sz w:val="24"/>
          <w:szCs w:val="24"/>
        </w:rPr>
        <w:t>RESEARCH FINDING</w:t>
      </w:r>
    </w:p>
    <w:p w:rsidR="00353CC1" w:rsidRPr="00353CC1" w:rsidRDefault="00353CC1" w:rsidP="00353CC1">
      <w:pPr>
        <w:spacing w:line="360" w:lineRule="auto"/>
        <w:jc w:val="center"/>
        <w:rPr>
          <w:rFonts w:ascii="Arial" w:eastAsia="Arial Unicode MS" w:hAnsi="Arial" w:cs="Arial"/>
          <w:b/>
          <w:sz w:val="24"/>
          <w:szCs w:val="24"/>
        </w:rPr>
      </w:pPr>
    </w:p>
    <w:p w:rsidR="004C66A8" w:rsidRDefault="00353CC1" w:rsidP="00353CC1">
      <w:pPr>
        <w:tabs>
          <w:tab w:val="left" w:pos="2405"/>
        </w:tabs>
        <w:spacing w:line="360" w:lineRule="auto"/>
        <w:rPr>
          <w:rFonts w:ascii="Arial" w:eastAsia="Arial Unicode MS" w:hAnsi="Arial" w:cs="Arial"/>
          <w:b/>
          <w:sz w:val="24"/>
          <w:szCs w:val="24"/>
        </w:rPr>
      </w:pPr>
      <w:r w:rsidRPr="00353CC1">
        <w:rPr>
          <w:rFonts w:ascii="Arial" w:eastAsia="Arial Unicode MS" w:hAnsi="Arial" w:cs="Arial" w:hint="eastAsia"/>
          <w:b/>
          <w:sz w:val="24"/>
          <w:szCs w:val="24"/>
        </w:rPr>
        <w:t xml:space="preserve">4.1 </w:t>
      </w:r>
      <w:r>
        <w:rPr>
          <w:rFonts w:ascii="Arial" w:eastAsia="Arial Unicode MS" w:hAnsi="Arial" w:cs="Arial"/>
          <w:b/>
          <w:sz w:val="24"/>
          <w:szCs w:val="24"/>
        </w:rPr>
        <w:t xml:space="preserve">Pilot </w:t>
      </w:r>
      <w:r>
        <w:rPr>
          <w:rFonts w:ascii="Arial" w:eastAsia="Arial Unicode MS" w:hAnsi="Arial" w:cs="Arial" w:hint="eastAsia"/>
          <w:b/>
          <w:sz w:val="24"/>
          <w:szCs w:val="24"/>
        </w:rPr>
        <w:t>T</w:t>
      </w:r>
      <w:r w:rsidR="004C66A8" w:rsidRPr="00353CC1">
        <w:rPr>
          <w:rFonts w:ascii="Arial" w:eastAsia="Arial Unicode MS" w:hAnsi="Arial" w:cs="Arial"/>
          <w:b/>
          <w:sz w:val="24"/>
          <w:szCs w:val="24"/>
        </w:rPr>
        <w:t>est</w:t>
      </w:r>
      <w:r>
        <w:rPr>
          <w:rFonts w:ascii="Arial" w:eastAsia="Arial Unicode MS" w:hAnsi="Arial" w:cs="Arial"/>
          <w:b/>
          <w:sz w:val="24"/>
          <w:szCs w:val="24"/>
        </w:rPr>
        <w:tab/>
      </w:r>
    </w:p>
    <w:p w:rsidR="00353CC1" w:rsidRPr="00353CC1" w:rsidRDefault="00353CC1" w:rsidP="00353CC1">
      <w:pPr>
        <w:tabs>
          <w:tab w:val="left" w:pos="2405"/>
        </w:tabs>
        <w:spacing w:line="360" w:lineRule="auto"/>
        <w:rPr>
          <w:rFonts w:ascii="Arial" w:eastAsia="Arial Unicode MS" w:hAnsi="Arial" w:cs="Arial"/>
          <w:b/>
          <w:sz w:val="24"/>
          <w:szCs w:val="24"/>
        </w:rPr>
      </w:pPr>
    </w:p>
    <w:p w:rsidR="00670D70" w:rsidRDefault="004C66A8" w:rsidP="00724AD1">
      <w:pPr>
        <w:spacing w:line="360" w:lineRule="auto"/>
        <w:rPr>
          <w:rFonts w:ascii="Arial" w:hAnsi="Arial" w:cs="Arial"/>
          <w:sz w:val="24"/>
          <w:szCs w:val="24"/>
        </w:rPr>
      </w:pPr>
      <w:r w:rsidRPr="00724AD1">
        <w:rPr>
          <w:rFonts w:ascii="Arial" w:eastAsia="Arial Unicode MS" w:hAnsi="Arial" w:cs="Arial"/>
          <w:sz w:val="24"/>
          <w:szCs w:val="24"/>
        </w:rPr>
        <w:t>In order to test whether the questionnaire are meaningful and scientific, the author has done the pilot test of 40 sampling about the questions of independent variables and dependent variables before doing the research.</w:t>
      </w:r>
      <w:r w:rsidR="00670D70" w:rsidRPr="00724AD1">
        <w:rPr>
          <w:rFonts w:ascii="Arial" w:hAnsi="Arial" w:cs="Arial"/>
          <w:sz w:val="24"/>
          <w:szCs w:val="24"/>
        </w:rPr>
        <w:t xml:space="preserve"> </w:t>
      </w:r>
    </w:p>
    <w:p w:rsidR="00B431F6" w:rsidRDefault="00B431F6" w:rsidP="00724AD1">
      <w:pPr>
        <w:spacing w:line="360" w:lineRule="auto"/>
        <w:rPr>
          <w:rFonts w:ascii="Arial" w:hAnsi="Arial" w:cs="Arial"/>
          <w:kern w:val="0"/>
          <w:sz w:val="24"/>
          <w:szCs w:val="24"/>
        </w:rPr>
      </w:pPr>
    </w:p>
    <w:p w:rsidR="00353CC1" w:rsidRPr="00B431F6" w:rsidRDefault="007935BF" w:rsidP="00B431F6">
      <w:pPr>
        <w:spacing w:line="360" w:lineRule="auto"/>
        <w:rPr>
          <w:rFonts w:ascii="Arial" w:hAnsi="Arial" w:cs="Arial"/>
          <w:kern w:val="0"/>
          <w:sz w:val="20"/>
          <w:szCs w:val="20"/>
        </w:rPr>
      </w:pPr>
      <w:r>
        <w:rPr>
          <w:rFonts w:ascii="Arial" w:hAnsi="Arial" w:cs="Arial" w:hint="eastAsia"/>
          <w:kern w:val="0"/>
          <w:sz w:val="20"/>
          <w:szCs w:val="20"/>
        </w:rPr>
        <w:t>Table 2</w:t>
      </w:r>
      <w:r w:rsidR="00B431F6" w:rsidRPr="00B431F6">
        <w:rPr>
          <w:rFonts w:ascii="Arial" w:hAnsi="Arial" w:cs="Arial" w:hint="eastAsia"/>
          <w:kern w:val="0"/>
          <w:sz w:val="20"/>
          <w:szCs w:val="20"/>
        </w:rPr>
        <w:t>:Result of pilot test</w:t>
      </w:r>
    </w:p>
    <w:tbl>
      <w:tblPr>
        <w:tblpPr w:leftFromText="180" w:rightFromText="180" w:vertAnchor="text" w:tblpY="1"/>
        <w:tblOverlap w:val="never"/>
        <w:tblW w:w="10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519"/>
        <w:gridCol w:w="973"/>
        <w:gridCol w:w="213"/>
        <w:gridCol w:w="2139"/>
        <w:gridCol w:w="566"/>
        <w:gridCol w:w="402"/>
        <w:gridCol w:w="75"/>
        <w:gridCol w:w="2228"/>
        <w:gridCol w:w="2705"/>
      </w:tblGrid>
      <w:tr w:rsidR="00757B3C" w:rsidRPr="00724AD1" w:rsidTr="00427F82">
        <w:trPr>
          <w:cantSplit/>
        </w:trPr>
        <w:tc>
          <w:tcPr>
            <w:tcW w:w="2705" w:type="dxa"/>
            <w:gridSpan w:val="3"/>
            <w:tcBorders>
              <w:top w:val="nil"/>
              <w:left w:val="nil"/>
              <w:bottom w:val="nil"/>
              <w:right w:val="nil"/>
            </w:tcBorders>
            <w:shd w:val="clear" w:color="auto" w:fill="FFFFFF"/>
            <w:vAlign w:val="center"/>
          </w:tcPr>
          <w:p w:rsidR="00574AD0" w:rsidRPr="00353CC1" w:rsidRDefault="00757B3C" w:rsidP="002F7638">
            <w:pPr>
              <w:autoSpaceDE w:val="0"/>
              <w:autoSpaceDN w:val="0"/>
              <w:adjustRightInd w:val="0"/>
              <w:spacing w:line="360" w:lineRule="auto"/>
              <w:ind w:left="60" w:right="60"/>
              <w:jc w:val="center"/>
              <w:rPr>
                <w:rFonts w:ascii="Arial" w:hAnsi="Arial" w:cs="Arial"/>
                <w:b/>
                <w:bCs/>
                <w:color w:val="000000"/>
                <w:kern w:val="0"/>
                <w:sz w:val="20"/>
                <w:szCs w:val="20"/>
              </w:rPr>
            </w:pPr>
            <w:r w:rsidRPr="00353CC1">
              <w:rPr>
                <w:rFonts w:ascii="Arial" w:hAnsi="Arial" w:cs="Arial"/>
                <w:b/>
                <w:bCs/>
                <w:color w:val="000000"/>
                <w:kern w:val="0"/>
                <w:sz w:val="20"/>
                <w:szCs w:val="20"/>
              </w:rPr>
              <w:t xml:space="preserve">Job involvement of </w:t>
            </w:r>
            <w:r w:rsidR="00670D70" w:rsidRPr="00353CC1">
              <w:rPr>
                <w:rFonts w:ascii="Arial" w:hAnsi="Arial" w:cs="Arial"/>
                <w:b/>
                <w:bCs/>
                <w:color w:val="000000"/>
                <w:kern w:val="0"/>
                <w:sz w:val="20"/>
                <w:szCs w:val="20"/>
              </w:rPr>
              <w:t>Reliability</w:t>
            </w:r>
            <w:r w:rsidR="00574AD0" w:rsidRPr="00353CC1">
              <w:rPr>
                <w:rFonts w:ascii="Arial" w:hAnsi="Arial" w:cs="Arial"/>
                <w:b/>
                <w:bCs/>
                <w:color w:val="000000"/>
                <w:kern w:val="0"/>
                <w:sz w:val="20"/>
                <w:szCs w:val="20"/>
              </w:rPr>
              <w:t xml:space="preserve"> </w:t>
            </w:r>
            <w:r w:rsidRPr="00353CC1">
              <w:rPr>
                <w:rFonts w:ascii="Arial" w:hAnsi="Arial" w:cs="Arial"/>
                <w:b/>
                <w:bCs/>
                <w:color w:val="000000"/>
                <w:kern w:val="0"/>
                <w:sz w:val="20"/>
                <w:szCs w:val="20"/>
              </w:rPr>
              <w:t>Statistics</w:t>
            </w:r>
          </w:p>
        </w:tc>
        <w:tc>
          <w:tcPr>
            <w:tcW w:w="2705" w:type="dxa"/>
            <w:gridSpan w:val="2"/>
            <w:tcBorders>
              <w:top w:val="nil"/>
              <w:left w:val="nil"/>
              <w:bottom w:val="nil"/>
              <w:right w:val="nil"/>
            </w:tcBorders>
            <w:shd w:val="clear" w:color="auto" w:fill="FFFFFF"/>
            <w:vAlign w:val="center"/>
          </w:tcPr>
          <w:p w:rsidR="00757B3C" w:rsidRPr="00724AD1" w:rsidRDefault="00757B3C" w:rsidP="002F7638">
            <w:pPr>
              <w:autoSpaceDE w:val="0"/>
              <w:autoSpaceDN w:val="0"/>
              <w:adjustRightInd w:val="0"/>
              <w:spacing w:line="360" w:lineRule="auto"/>
              <w:ind w:left="60" w:right="60"/>
              <w:jc w:val="center"/>
              <w:rPr>
                <w:rFonts w:ascii="Arial" w:hAnsi="Arial" w:cs="Arial"/>
                <w:color w:val="000000"/>
                <w:kern w:val="0"/>
                <w:sz w:val="24"/>
                <w:szCs w:val="24"/>
              </w:rPr>
            </w:pPr>
          </w:p>
        </w:tc>
        <w:tc>
          <w:tcPr>
            <w:tcW w:w="2705" w:type="dxa"/>
            <w:gridSpan w:val="3"/>
            <w:tcBorders>
              <w:top w:val="nil"/>
              <w:left w:val="nil"/>
              <w:bottom w:val="nil"/>
              <w:right w:val="nil"/>
            </w:tcBorders>
            <w:shd w:val="clear" w:color="auto" w:fill="FFFFFF"/>
          </w:tcPr>
          <w:p w:rsidR="00757B3C" w:rsidRPr="00724AD1" w:rsidRDefault="00757B3C" w:rsidP="002F7638">
            <w:pPr>
              <w:autoSpaceDE w:val="0"/>
              <w:autoSpaceDN w:val="0"/>
              <w:adjustRightInd w:val="0"/>
              <w:spacing w:line="360" w:lineRule="auto"/>
              <w:ind w:left="60" w:right="60"/>
              <w:jc w:val="center"/>
              <w:rPr>
                <w:rFonts w:ascii="Arial" w:hAnsi="Arial" w:cs="Arial"/>
                <w:b/>
                <w:bCs/>
                <w:color w:val="000000"/>
                <w:kern w:val="0"/>
                <w:sz w:val="24"/>
                <w:szCs w:val="24"/>
              </w:rPr>
            </w:pPr>
          </w:p>
        </w:tc>
        <w:tc>
          <w:tcPr>
            <w:tcW w:w="2705" w:type="dxa"/>
            <w:tcBorders>
              <w:top w:val="nil"/>
              <w:left w:val="nil"/>
              <w:bottom w:val="nil"/>
              <w:right w:val="nil"/>
            </w:tcBorders>
            <w:shd w:val="clear" w:color="auto" w:fill="FFFFFF"/>
          </w:tcPr>
          <w:p w:rsidR="00757B3C" w:rsidRPr="00724AD1" w:rsidRDefault="00757B3C" w:rsidP="002F7638">
            <w:pPr>
              <w:autoSpaceDE w:val="0"/>
              <w:autoSpaceDN w:val="0"/>
              <w:adjustRightInd w:val="0"/>
              <w:spacing w:line="360" w:lineRule="auto"/>
              <w:ind w:left="60" w:right="60"/>
              <w:jc w:val="center"/>
              <w:rPr>
                <w:rFonts w:ascii="Arial" w:hAnsi="Arial" w:cs="Arial"/>
                <w:b/>
                <w:bCs/>
                <w:color w:val="000000"/>
                <w:kern w:val="0"/>
                <w:sz w:val="24"/>
                <w:szCs w:val="24"/>
              </w:rPr>
            </w:pPr>
          </w:p>
        </w:tc>
      </w:tr>
      <w:tr w:rsidR="00757B3C" w:rsidRPr="00724AD1" w:rsidTr="00427F82">
        <w:trPr>
          <w:gridAfter w:val="6"/>
          <w:wAfter w:w="8115" w:type="dxa"/>
          <w:cantSplit/>
        </w:trPr>
        <w:tc>
          <w:tcPr>
            <w:tcW w:w="1519" w:type="dxa"/>
            <w:tcBorders>
              <w:top w:val="single" w:sz="16" w:space="0" w:color="000000"/>
              <w:left w:val="single" w:sz="16" w:space="0" w:color="000000"/>
              <w:bottom w:val="single" w:sz="16" w:space="0" w:color="000000"/>
            </w:tcBorders>
            <w:shd w:val="clear" w:color="auto" w:fill="FFFFFF"/>
            <w:vAlign w:val="bottom"/>
          </w:tcPr>
          <w:p w:rsidR="00757B3C" w:rsidRPr="00353CC1" w:rsidRDefault="00757B3C" w:rsidP="002F7638">
            <w:pPr>
              <w:autoSpaceDE w:val="0"/>
              <w:autoSpaceDN w:val="0"/>
              <w:adjustRightInd w:val="0"/>
              <w:spacing w:line="360" w:lineRule="auto"/>
              <w:ind w:left="60" w:right="60"/>
              <w:jc w:val="center"/>
              <w:rPr>
                <w:rFonts w:ascii="Arial" w:hAnsi="Arial" w:cs="Arial"/>
                <w:color w:val="000000"/>
                <w:kern w:val="0"/>
                <w:sz w:val="20"/>
                <w:szCs w:val="20"/>
              </w:rPr>
            </w:pPr>
            <w:r w:rsidRPr="00353CC1">
              <w:rPr>
                <w:rFonts w:ascii="Arial" w:hAnsi="Arial" w:cs="Arial"/>
                <w:color w:val="000000"/>
                <w:kern w:val="0"/>
                <w:sz w:val="20"/>
                <w:szCs w:val="20"/>
              </w:rPr>
              <w:t xml:space="preserve"> Cronbach's Alpha</w:t>
            </w:r>
          </w:p>
        </w:tc>
        <w:tc>
          <w:tcPr>
            <w:tcW w:w="1186" w:type="dxa"/>
            <w:gridSpan w:val="2"/>
            <w:tcBorders>
              <w:top w:val="single" w:sz="16" w:space="0" w:color="000000"/>
              <w:bottom w:val="single" w:sz="16" w:space="0" w:color="000000"/>
              <w:right w:val="single" w:sz="16" w:space="0" w:color="000000"/>
            </w:tcBorders>
            <w:shd w:val="clear" w:color="auto" w:fill="FFFFFF"/>
            <w:vAlign w:val="bottom"/>
          </w:tcPr>
          <w:p w:rsidR="00757B3C" w:rsidRPr="00353CC1" w:rsidRDefault="00757B3C" w:rsidP="002F7638">
            <w:pPr>
              <w:autoSpaceDE w:val="0"/>
              <w:autoSpaceDN w:val="0"/>
              <w:adjustRightInd w:val="0"/>
              <w:spacing w:line="360" w:lineRule="auto"/>
              <w:ind w:left="60" w:right="60"/>
              <w:jc w:val="center"/>
              <w:rPr>
                <w:rFonts w:ascii="Arial" w:hAnsi="Arial" w:cs="Arial"/>
                <w:color w:val="000000"/>
                <w:kern w:val="0"/>
                <w:sz w:val="20"/>
                <w:szCs w:val="20"/>
              </w:rPr>
            </w:pPr>
            <w:r w:rsidRPr="00353CC1">
              <w:rPr>
                <w:rFonts w:ascii="Arial" w:hAnsi="Arial" w:cs="Arial"/>
                <w:color w:val="000000"/>
                <w:kern w:val="0"/>
                <w:sz w:val="20"/>
                <w:szCs w:val="20"/>
              </w:rPr>
              <w:t>N of Items</w:t>
            </w:r>
          </w:p>
        </w:tc>
      </w:tr>
      <w:tr w:rsidR="00757B3C" w:rsidRPr="00724AD1" w:rsidTr="00427F82">
        <w:trPr>
          <w:gridAfter w:val="6"/>
          <w:wAfter w:w="8115" w:type="dxa"/>
          <w:cantSplit/>
        </w:trPr>
        <w:tc>
          <w:tcPr>
            <w:tcW w:w="1519" w:type="dxa"/>
            <w:tcBorders>
              <w:top w:val="single" w:sz="16" w:space="0" w:color="000000"/>
              <w:left w:val="single" w:sz="16" w:space="0" w:color="000000"/>
              <w:bottom w:val="single" w:sz="16" w:space="0" w:color="000000"/>
            </w:tcBorders>
            <w:shd w:val="clear" w:color="auto" w:fill="FFFFFF"/>
            <w:vAlign w:val="center"/>
          </w:tcPr>
          <w:p w:rsidR="00757B3C" w:rsidRPr="00353CC1" w:rsidRDefault="00757B3C" w:rsidP="002F7638">
            <w:pPr>
              <w:autoSpaceDE w:val="0"/>
              <w:autoSpaceDN w:val="0"/>
              <w:adjustRightInd w:val="0"/>
              <w:spacing w:line="360" w:lineRule="auto"/>
              <w:ind w:left="60" w:right="60"/>
              <w:jc w:val="right"/>
              <w:rPr>
                <w:rFonts w:ascii="Arial" w:hAnsi="Arial" w:cs="Arial"/>
                <w:color w:val="000000"/>
                <w:kern w:val="0"/>
                <w:sz w:val="20"/>
                <w:szCs w:val="20"/>
              </w:rPr>
            </w:pPr>
            <w:r w:rsidRPr="00353CC1">
              <w:rPr>
                <w:rFonts w:ascii="Arial" w:hAnsi="Arial" w:cs="Arial"/>
                <w:color w:val="000000"/>
                <w:kern w:val="0"/>
                <w:sz w:val="20"/>
                <w:szCs w:val="20"/>
              </w:rPr>
              <w:t xml:space="preserve"> .896</w:t>
            </w:r>
          </w:p>
        </w:tc>
        <w:tc>
          <w:tcPr>
            <w:tcW w:w="1186" w:type="dxa"/>
            <w:gridSpan w:val="2"/>
            <w:tcBorders>
              <w:top w:val="single" w:sz="16" w:space="0" w:color="000000"/>
              <w:bottom w:val="single" w:sz="16" w:space="0" w:color="000000"/>
              <w:right w:val="single" w:sz="16" w:space="0" w:color="000000"/>
            </w:tcBorders>
            <w:shd w:val="clear" w:color="auto" w:fill="FFFFFF"/>
            <w:vAlign w:val="center"/>
          </w:tcPr>
          <w:p w:rsidR="00757B3C" w:rsidRPr="00353CC1" w:rsidRDefault="00757B3C" w:rsidP="002F7638">
            <w:pPr>
              <w:autoSpaceDE w:val="0"/>
              <w:autoSpaceDN w:val="0"/>
              <w:adjustRightInd w:val="0"/>
              <w:spacing w:line="360" w:lineRule="auto"/>
              <w:ind w:left="60" w:right="60"/>
              <w:jc w:val="right"/>
              <w:rPr>
                <w:rFonts w:ascii="Arial" w:hAnsi="Arial" w:cs="Arial"/>
                <w:color w:val="000000"/>
                <w:kern w:val="0"/>
                <w:sz w:val="20"/>
                <w:szCs w:val="20"/>
              </w:rPr>
            </w:pPr>
            <w:r w:rsidRPr="00353CC1">
              <w:rPr>
                <w:rFonts w:ascii="Arial" w:hAnsi="Arial" w:cs="Arial"/>
                <w:color w:val="000000"/>
                <w:kern w:val="0"/>
                <w:sz w:val="20"/>
                <w:szCs w:val="20"/>
              </w:rPr>
              <w:t>17</w:t>
            </w:r>
          </w:p>
        </w:tc>
      </w:tr>
      <w:tr w:rsidR="00757B3C" w:rsidRPr="00724AD1" w:rsidTr="00427F82">
        <w:trPr>
          <w:gridAfter w:val="3"/>
          <w:wAfter w:w="5008" w:type="dxa"/>
          <w:cantSplit/>
        </w:trPr>
        <w:tc>
          <w:tcPr>
            <w:tcW w:w="5812" w:type="dxa"/>
            <w:gridSpan w:val="6"/>
            <w:tcBorders>
              <w:top w:val="nil"/>
              <w:left w:val="nil"/>
              <w:bottom w:val="nil"/>
              <w:right w:val="nil"/>
            </w:tcBorders>
            <w:shd w:val="clear" w:color="auto" w:fill="FFFFFF"/>
            <w:vAlign w:val="center"/>
          </w:tcPr>
          <w:p w:rsidR="00757B3C" w:rsidRPr="00724AD1" w:rsidRDefault="00757B3C" w:rsidP="00847A49">
            <w:pPr>
              <w:autoSpaceDE w:val="0"/>
              <w:autoSpaceDN w:val="0"/>
              <w:adjustRightInd w:val="0"/>
              <w:spacing w:line="360" w:lineRule="auto"/>
              <w:ind w:right="60"/>
              <w:rPr>
                <w:rFonts w:ascii="Arial" w:hAnsi="Arial" w:cs="Arial"/>
                <w:b/>
                <w:color w:val="000000"/>
                <w:kern w:val="0"/>
                <w:sz w:val="24"/>
                <w:szCs w:val="24"/>
              </w:rPr>
            </w:pPr>
          </w:p>
        </w:tc>
      </w:tr>
      <w:tr w:rsidR="00757B3C" w:rsidRPr="00353CC1" w:rsidTr="00427F82">
        <w:trPr>
          <w:gridAfter w:val="3"/>
          <w:wAfter w:w="5008" w:type="dxa"/>
          <w:cantSplit/>
        </w:trPr>
        <w:tc>
          <w:tcPr>
            <w:tcW w:w="5812" w:type="dxa"/>
            <w:gridSpan w:val="6"/>
            <w:tcBorders>
              <w:top w:val="nil"/>
              <w:left w:val="nil"/>
              <w:bottom w:val="nil"/>
              <w:right w:val="nil"/>
            </w:tcBorders>
            <w:shd w:val="clear" w:color="auto" w:fill="FFFFFF"/>
            <w:vAlign w:val="center"/>
          </w:tcPr>
          <w:p w:rsidR="00427F82" w:rsidRPr="00427F82" w:rsidRDefault="00757B3C" w:rsidP="00427F82">
            <w:pPr>
              <w:autoSpaceDE w:val="0"/>
              <w:autoSpaceDN w:val="0"/>
              <w:adjustRightInd w:val="0"/>
              <w:spacing w:line="360" w:lineRule="auto"/>
              <w:ind w:left="60" w:right="60"/>
              <w:jc w:val="center"/>
              <w:rPr>
                <w:rFonts w:ascii="Arial" w:hAnsi="Arial" w:cs="Arial"/>
                <w:b/>
                <w:color w:val="000000"/>
                <w:kern w:val="0"/>
                <w:sz w:val="20"/>
                <w:szCs w:val="20"/>
              </w:rPr>
            </w:pPr>
            <w:r w:rsidRPr="00353CC1">
              <w:rPr>
                <w:rFonts w:ascii="Arial" w:hAnsi="Arial" w:cs="Arial"/>
                <w:b/>
                <w:color w:val="000000"/>
                <w:kern w:val="0"/>
                <w:sz w:val="20"/>
                <w:szCs w:val="20"/>
              </w:rPr>
              <w:lastRenderedPageBreak/>
              <w:t>Job involvement of KMO and Bartlett's Test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68"/>
              <w:gridCol w:w="2328"/>
              <w:gridCol w:w="1016"/>
            </w:tblGrid>
            <w:tr w:rsidR="00427F82" w:rsidRPr="00427F82" w:rsidTr="00427F82">
              <w:trPr>
                <w:cantSplit/>
              </w:trPr>
              <w:tc>
                <w:tcPr>
                  <w:tcW w:w="5000" w:type="pct"/>
                  <w:gridSpan w:val="3"/>
                  <w:tcBorders>
                    <w:top w:val="nil"/>
                    <w:left w:val="nil"/>
                    <w:bottom w:val="nil"/>
                    <w:right w:val="nil"/>
                  </w:tcBorders>
                  <w:shd w:val="clear" w:color="auto" w:fill="FFFFFF"/>
                  <w:vAlign w:val="center"/>
                </w:tcPr>
                <w:p w:rsidR="00427F82" w:rsidRPr="00427F82" w:rsidRDefault="00427F82" w:rsidP="00C50AB6">
                  <w:pPr>
                    <w:framePr w:hSpace="180" w:wrap="around" w:vAnchor="text" w:hAnchor="text" w:y="1"/>
                    <w:autoSpaceDE w:val="0"/>
                    <w:autoSpaceDN w:val="0"/>
                    <w:adjustRightInd w:val="0"/>
                    <w:spacing w:line="320" w:lineRule="atLeast"/>
                    <w:ind w:right="60"/>
                    <w:suppressOverlap/>
                    <w:rPr>
                      <w:rFonts w:ascii="Arial" w:hAnsi="Arial" w:cs="Arial"/>
                      <w:color w:val="000000"/>
                      <w:kern w:val="0"/>
                      <w:sz w:val="18"/>
                      <w:szCs w:val="18"/>
                    </w:rPr>
                  </w:pPr>
                </w:p>
              </w:tc>
            </w:tr>
            <w:tr w:rsidR="00427F82" w:rsidRPr="00427F82" w:rsidTr="00427F82">
              <w:trPr>
                <w:cantSplit/>
              </w:trPr>
              <w:tc>
                <w:tcPr>
                  <w:tcW w:w="4126" w:type="pct"/>
                  <w:gridSpan w:val="2"/>
                  <w:tcBorders>
                    <w:top w:val="single" w:sz="16" w:space="0" w:color="000000"/>
                    <w:left w:val="single" w:sz="16" w:space="0" w:color="000000"/>
                    <w:bottom w:val="nil"/>
                    <w:right w:val="nil"/>
                  </w:tcBorders>
                  <w:shd w:val="clear" w:color="auto" w:fill="FFFFFF"/>
                </w:tcPr>
                <w:p w:rsidR="00427F82" w:rsidRPr="00427F82" w:rsidRDefault="00427F82" w:rsidP="00C50AB6">
                  <w:pPr>
                    <w:framePr w:hSpace="180" w:wrap="around" w:vAnchor="text" w:hAnchor="text" w:y="1"/>
                    <w:autoSpaceDE w:val="0"/>
                    <w:autoSpaceDN w:val="0"/>
                    <w:adjustRightInd w:val="0"/>
                    <w:spacing w:line="320" w:lineRule="atLeast"/>
                    <w:ind w:left="60" w:right="60"/>
                    <w:suppressOverlap/>
                    <w:jc w:val="left"/>
                    <w:rPr>
                      <w:rFonts w:ascii="Arial" w:hAnsi="Arial" w:cs="Arial"/>
                      <w:color w:val="000000"/>
                      <w:kern w:val="0"/>
                      <w:sz w:val="20"/>
                      <w:szCs w:val="20"/>
                    </w:rPr>
                  </w:pPr>
                  <w:r w:rsidRPr="00427F82">
                    <w:rPr>
                      <w:rFonts w:ascii="Arial" w:hAnsi="Arial" w:cs="Arial"/>
                      <w:color w:val="000000"/>
                      <w:kern w:val="0"/>
                      <w:sz w:val="20"/>
                      <w:szCs w:val="20"/>
                    </w:rPr>
                    <w:t>Kaiser-Meyer-Olkin Measure of Sampling Adequacy.</w:t>
                  </w:r>
                </w:p>
              </w:tc>
              <w:tc>
                <w:tcPr>
                  <w:tcW w:w="874" w:type="pct"/>
                  <w:tcBorders>
                    <w:top w:val="single" w:sz="16" w:space="0" w:color="000000"/>
                    <w:left w:val="single" w:sz="16" w:space="0" w:color="000000"/>
                    <w:bottom w:val="nil"/>
                    <w:right w:val="single" w:sz="16" w:space="0" w:color="000000"/>
                  </w:tcBorders>
                  <w:shd w:val="clear" w:color="auto" w:fill="FFFFFF"/>
                  <w:vAlign w:val="center"/>
                </w:tcPr>
                <w:p w:rsidR="00427F82" w:rsidRPr="00427F82" w:rsidRDefault="00427F82" w:rsidP="00C50AB6">
                  <w:pPr>
                    <w:framePr w:hSpace="180" w:wrap="around" w:vAnchor="text" w:hAnchor="text" w:y="1"/>
                    <w:autoSpaceDE w:val="0"/>
                    <w:autoSpaceDN w:val="0"/>
                    <w:adjustRightInd w:val="0"/>
                    <w:spacing w:line="320" w:lineRule="atLeast"/>
                    <w:ind w:left="60" w:right="60"/>
                    <w:suppressOverlap/>
                    <w:jc w:val="right"/>
                    <w:rPr>
                      <w:rFonts w:ascii="Arial" w:hAnsi="Arial" w:cs="Arial"/>
                      <w:color w:val="000000"/>
                      <w:kern w:val="0"/>
                      <w:sz w:val="20"/>
                      <w:szCs w:val="20"/>
                    </w:rPr>
                  </w:pPr>
                  <w:r w:rsidRPr="00427F82">
                    <w:rPr>
                      <w:rFonts w:ascii="Arial" w:hAnsi="Arial" w:cs="Arial"/>
                      <w:color w:val="000000"/>
                      <w:kern w:val="0"/>
                      <w:sz w:val="20"/>
                      <w:szCs w:val="20"/>
                    </w:rPr>
                    <w:t>.</w:t>
                  </w:r>
                  <w:r w:rsidR="00B431F6">
                    <w:rPr>
                      <w:rFonts w:ascii="Arial" w:hAnsi="Arial" w:cs="Arial" w:hint="eastAsia"/>
                      <w:color w:val="000000"/>
                      <w:kern w:val="0"/>
                      <w:sz w:val="20"/>
                      <w:szCs w:val="20"/>
                    </w:rPr>
                    <w:t>771</w:t>
                  </w:r>
                </w:p>
              </w:tc>
            </w:tr>
            <w:tr w:rsidR="00427F82" w:rsidRPr="00427F82" w:rsidTr="00427F82">
              <w:trPr>
                <w:cantSplit/>
              </w:trPr>
              <w:tc>
                <w:tcPr>
                  <w:tcW w:w="2123" w:type="pct"/>
                  <w:vMerge w:val="restart"/>
                  <w:tcBorders>
                    <w:top w:val="nil"/>
                    <w:left w:val="single" w:sz="16" w:space="0" w:color="000000"/>
                    <w:bottom w:val="single" w:sz="16" w:space="0" w:color="000000"/>
                    <w:right w:val="nil"/>
                  </w:tcBorders>
                  <w:shd w:val="clear" w:color="auto" w:fill="FFFFFF"/>
                </w:tcPr>
                <w:p w:rsidR="00427F82" w:rsidRPr="00427F82" w:rsidRDefault="00427F82" w:rsidP="00C50AB6">
                  <w:pPr>
                    <w:framePr w:hSpace="180" w:wrap="around" w:vAnchor="text" w:hAnchor="text" w:y="1"/>
                    <w:autoSpaceDE w:val="0"/>
                    <w:autoSpaceDN w:val="0"/>
                    <w:adjustRightInd w:val="0"/>
                    <w:spacing w:line="320" w:lineRule="atLeast"/>
                    <w:ind w:left="60" w:right="60"/>
                    <w:suppressOverlap/>
                    <w:jc w:val="left"/>
                    <w:rPr>
                      <w:rFonts w:ascii="Arial" w:hAnsi="Arial" w:cs="Arial"/>
                      <w:color w:val="000000"/>
                      <w:kern w:val="0"/>
                      <w:sz w:val="20"/>
                      <w:szCs w:val="20"/>
                    </w:rPr>
                  </w:pPr>
                  <w:r w:rsidRPr="00427F82">
                    <w:rPr>
                      <w:rFonts w:ascii="Arial" w:hAnsi="Arial" w:cs="Arial"/>
                      <w:color w:val="000000"/>
                      <w:kern w:val="0"/>
                      <w:sz w:val="20"/>
                      <w:szCs w:val="20"/>
                    </w:rPr>
                    <w:t>Bartlett's Test of Sphericity</w:t>
                  </w:r>
                </w:p>
              </w:tc>
              <w:tc>
                <w:tcPr>
                  <w:tcW w:w="2003" w:type="pct"/>
                  <w:tcBorders>
                    <w:top w:val="nil"/>
                    <w:left w:val="nil"/>
                    <w:bottom w:val="nil"/>
                    <w:right w:val="single" w:sz="16" w:space="0" w:color="000000"/>
                  </w:tcBorders>
                  <w:shd w:val="clear" w:color="auto" w:fill="FFFFFF"/>
                </w:tcPr>
                <w:p w:rsidR="00427F82" w:rsidRPr="00427F82" w:rsidRDefault="00427F82" w:rsidP="00C50AB6">
                  <w:pPr>
                    <w:framePr w:hSpace="180" w:wrap="around" w:vAnchor="text" w:hAnchor="text" w:y="1"/>
                    <w:autoSpaceDE w:val="0"/>
                    <w:autoSpaceDN w:val="0"/>
                    <w:adjustRightInd w:val="0"/>
                    <w:spacing w:line="320" w:lineRule="atLeast"/>
                    <w:ind w:left="60" w:right="60"/>
                    <w:suppressOverlap/>
                    <w:jc w:val="left"/>
                    <w:rPr>
                      <w:rFonts w:ascii="Arial" w:hAnsi="Arial" w:cs="Arial"/>
                      <w:color w:val="000000"/>
                      <w:kern w:val="0"/>
                      <w:sz w:val="20"/>
                      <w:szCs w:val="20"/>
                    </w:rPr>
                  </w:pPr>
                  <w:r w:rsidRPr="00427F82">
                    <w:rPr>
                      <w:rFonts w:ascii="Arial" w:hAnsi="Arial" w:cs="Arial"/>
                      <w:color w:val="000000"/>
                      <w:kern w:val="0"/>
                      <w:sz w:val="20"/>
                      <w:szCs w:val="20"/>
                    </w:rPr>
                    <w:t>Approx. Chi-Square</w:t>
                  </w:r>
                </w:p>
              </w:tc>
              <w:tc>
                <w:tcPr>
                  <w:tcW w:w="874" w:type="pct"/>
                  <w:tcBorders>
                    <w:top w:val="nil"/>
                    <w:left w:val="single" w:sz="16" w:space="0" w:color="000000"/>
                    <w:bottom w:val="nil"/>
                    <w:right w:val="single" w:sz="16" w:space="0" w:color="000000"/>
                  </w:tcBorders>
                  <w:shd w:val="clear" w:color="auto" w:fill="FFFFFF"/>
                  <w:vAlign w:val="center"/>
                </w:tcPr>
                <w:p w:rsidR="00427F82" w:rsidRPr="00427F82" w:rsidRDefault="00B431F6" w:rsidP="00C50AB6">
                  <w:pPr>
                    <w:framePr w:hSpace="180" w:wrap="around" w:vAnchor="text" w:hAnchor="text" w:y="1"/>
                    <w:autoSpaceDE w:val="0"/>
                    <w:autoSpaceDN w:val="0"/>
                    <w:adjustRightInd w:val="0"/>
                    <w:spacing w:line="320" w:lineRule="atLeast"/>
                    <w:ind w:left="60" w:right="60"/>
                    <w:suppressOverlap/>
                    <w:jc w:val="right"/>
                    <w:rPr>
                      <w:rFonts w:ascii="Arial" w:hAnsi="Arial" w:cs="Arial"/>
                      <w:color w:val="000000"/>
                      <w:kern w:val="0"/>
                      <w:sz w:val="20"/>
                      <w:szCs w:val="20"/>
                    </w:rPr>
                  </w:pPr>
                  <w:r>
                    <w:rPr>
                      <w:rFonts w:ascii="Arial" w:hAnsi="Arial" w:cs="Arial" w:hint="eastAsia"/>
                      <w:color w:val="000000"/>
                      <w:kern w:val="0"/>
                      <w:sz w:val="20"/>
                      <w:szCs w:val="20"/>
                    </w:rPr>
                    <w:t>103.156</w:t>
                  </w:r>
                </w:p>
              </w:tc>
            </w:tr>
            <w:tr w:rsidR="00427F82" w:rsidRPr="00427F82" w:rsidTr="00427F82">
              <w:trPr>
                <w:cantSplit/>
              </w:trPr>
              <w:tc>
                <w:tcPr>
                  <w:tcW w:w="2123" w:type="pct"/>
                  <w:vMerge/>
                  <w:tcBorders>
                    <w:top w:val="nil"/>
                    <w:left w:val="single" w:sz="16" w:space="0" w:color="000000"/>
                    <w:bottom w:val="single" w:sz="16" w:space="0" w:color="000000"/>
                    <w:right w:val="nil"/>
                  </w:tcBorders>
                  <w:shd w:val="clear" w:color="auto" w:fill="FFFFFF"/>
                </w:tcPr>
                <w:p w:rsidR="00427F82" w:rsidRPr="00427F82" w:rsidRDefault="00427F82" w:rsidP="00C50AB6">
                  <w:pPr>
                    <w:framePr w:hSpace="180" w:wrap="around" w:vAnchor="text" w:hAnchor="text" w:y="1"/>
                    <w:autoSpaceDE w:val="0"/>
                    <w:autoSpaceDN w:val="0"/>
                    <w:adjustRightInd w:val="0"/>
                    <w:suppressOverlap/>
                    <w:jc w:val="right"/>
                    <w:rPr>
                      <w:rFonts w:ascii="Arial" w:hAnsi="Arial" w:cs="Arial"/>
                      <w:color w:val="000000"/>
                      <w:kern w:val="0"/>
                      <w:sz w:val="20"/>
                      <w:szCs w:val="20"/>
                    </w:rPr>
                  </w:pPr>
                </w:p>
              </w:tc>
              <w:tc>
                <w:tcPr>
                  <w:tcW w:w="2003" w:type="pct"/>
                  <w:tcBorders>
                    <w:top w:val="nil"/>
                    <w:left w:val="nil"/>
                    <w:bottom w:val="nil"/>
                    <w:right w:val="single" w:sz="16" w:space="0" w:color="000000"/>
                  </w:tcBorders>
                  <w:shd w:val="clear" w:color="auto" w:fill="FFFFFF"/>
                </w:tcPr>
                <w:p w:rsidR="00427F82" w:rsidRPr="00427F82" w:rsidRDefault="00427F82" w:rsidP="00C50AB6">
                  <w:pPr>
                    <w:framePr w:hSpace="180" w:wrap="around" w:vAnchor="text" w:hAnchor="text" w:y="1"/>
                    <w:autoSpaceDE w:val="0"/>
                    <w:autoSpaceDN w:val="0"/>
                    <w:adjustRightInd w:val="0"/>
                    <w:spacing w:line="320" w:lineRule="atLeast"/>
                    <w:ind w:left="60" w:right="60"/>
                    <w:suppressOverlap/>
                    <w:jc w:val="left"/>
                    <w:rPr>
                      <w:rFonts w:ascii="Arial" w:hAnsi="Arial" w:cs="Arial"/>
                      <w:color w:val="000000"/>
                      <w:kern w:val="0"/>
                      <w:sz w:val="20"/>
                      <w:szCs w:val="20"/>
                    </w:rPr>
                  </w:pPr>
                  <w:r w:rsidRPr="00427F82">
                    <w:rPr>
                      <w:rFonts w:ascii="Arial" w:hAnsi="Arial" w:cs="Arial"/>
                      <w:color w:val="000000"/>
                      <w:kern w:val="0"/>
                      <w:sz w:val="20"/>
                      <w:szCs w:val="20"/>
                    </w:rPr>
                    <w:t>df</w:t>
                  </w:r>
                </w:p>
              </w:tc>
              <w:tc>
                <w:tcPr>
                  <w:tcW w:w="874" w:type="pct"/>
                  <w:tcBorders>
                    <w:top w:val="nil"/>
                    <w:left w:val="single" w:sz="16" w:space="0" w:color="000000"/>
                    <w:bottom w:val="nil"/>
                    <w:right w:val="single" w:sz="16" w:space="0" w:color="000000"/>
                  </w:tcBorders>
                  <w:shd w:val="clear" w:color="auto" w:fill="FFFFFF"/>
                  <w:vAlign w:val="center"/>
                </w:tcPr>
                <w:p w:rsidR="00427F82" w:rsidRPr="00427F82" w:rsidRDefault="00427F82" w:rsidP="00C50AB6">
                  <w:pPr>
                    <w:framePr w:hSpace="180" w:wrap="around" w:vAnchor="text" w:hAnchor="text" w:y="1"/>
                    <w:autoSpaceDE w:val="0"/>
                    <w:autoSpaceDN w:val="0"/>
                    <w:adjustRightInd w:val="0"/>
                    <w:spacing w:line="320" w:lineRule="atLeast"/>
                    <w:ind w:left="60" w:right="60"/>
                    <w:suppressOverlap/>
                    <w:jc w:val="right"/>
                    <w:rPr>
                      <w:rFonts w:ascii="Arial" w:hAnsi="Arial" w:cs="Arial"/>
                      <w:color w:val="000000"/>
                      <w:kern w:val="0"/>
                      <w:sz w:val="20"/>
                      <w:szCs w:val="20"/>
                    </w:rPr>
                  </w:pPr>
                  <w:r w:rsidRPr="00427F82">
                    <w:rPr>
                      <w:rFonts w:ascii="Arial" w:hAnsi="Arial" w:cs="Arial"/>
                      <w:color w:val="000000"/>
                      <w:kern w:val="0"/>
                      <w:sz w:val="20"/>
                      <w:szCs w:val="20"/>
                    </w:rPr>
                    <w:t>136</w:t>
                  </w:r>
                </w:p>
              </w:tc>
            </w:tr>
            <w:tr w:rsidR="00427F82" w:rsidRPr="00427F82" w:rsidTr="00427F82">
              <w:trPr>
                <w:cantSplit/>
              </w:trPr>
              <w:tc>
                <w:tcPr>
                  <w:tcW w:w="2123" w:type="pct"/>
                  <w:vMerge/>
                  <w:tcBorders>
                    <w:top w:val="nil"/>
                    <w:left w:val="single" w:sz="16" w:space="0" w:color="000000"/>
                    <w:bottom w:val="single" w:sz="16" w:space="0" w:color="000000"/>
                    <w:right w:val="nil"/>
                  </w:tcBorders>
                  <w:shd w:val="clear" w:color="auto" w:fill="FFFFFF"/>
                </w:tcPr>
                <w:p w:rsidR="00427F82" w:rsidRPr="00427F82" w:rsidRDefault="00427F82" w:rsidP="00C50AB6">
                  <w:pPr>
                    <w:framePr w:hSpace="180" w:wrap="around" w:vAnchor="text" w:hAnchor="text" w:y="1"/>
                    <w:autoSpaceDE w:val="0"/>
                    <w:autoSpaceDN w:val="0"/>
                    <w:adjustRightInd w:val="0"/>
                    <w:suppressOverlap/>
                    <w:jc w:val="right"/>
                    <w:rPr>
                      <w:rFonts w:ascii="Arial" w:hAnsi="Arial" w:cs="Arial"/>
                      <w:color w:val="000000"/>
                      <w:kern w:val="0"/>
                      <w:sz w:val="20"/>
                      <w:szCs w:val="20"/>
                    </w:rPr>
                  </w:pPr>
                </w:p>
              </w:tc>
              <w:tc>
                <w:tcPr>
                  <w:tcW w:w="2003" w:type="pct"/>
                  <w:tcBorders>
                    <w:top w:val="nil"/>
                    <w:left w:val="nil"/>
                    <w:bottom w:val="single" w:sz="16" w:space="0" w:color="000000"/>
                    <w:right w:val="single" w:sz="16" w:space="0" w:color="000000"/>
                  </w:tcBorders>
                  <w:shd w:val="clear" w:color="auto" w:fill="FFFFFF"/>
                </w:tcPr>
                <w:p w:rsidR="00427F82" w:rsidRPr="00427F82" w:rsidRDefault="00427F82" w:rsidP="00C50AB6">
                  <w:pPr>
                    <w:framePr w:hSpace="180" w:wrap="around" w:vAnchor="text" w:hAnchor="text" w:y="1"/>
                    <w:autoSpaceDE w:val="0"/>
                    <w:autoSpaceDN w:val="0"/>
                    <w:adjustRightInd w:val="0"/>
                    <w:spacing w:line="320" w:lineRule="atLeast"/>
                    <w:ind w:left="60" w:right="60"/>
                    <w:suppressOverlap/>
                    <w:jc w:val="left"/>
                    <w:rPr>
                      <w:rFonts w:ascii="Arial" w:hAnsi="Arial" w:cs="Arial"/>
                      <w:color w:val="000000"/>
                      <w:kern w:val="0"/>
                      <w:sz w:val="20"/>
                      <w:szCs w:val="20"/>
                    </w:rPr>
                  </w:pPr>
                  <w:r w:rsidRPr="00427F82">
                    <w:rPr>
                      <w:rFonts w:ascii="Arial" w:hAnsi="Arial" w:cs="Arial"/>
                      <w:color w:val="000000"/>
                      <w:kern w:val="0"/>
                      <w:sz w:val="20"/>
                      <w:szCs w:val="20"/>
                    </w:rPr>
                    <w:t>Sig.</w:t>
                  </w:r>
                </w:p>
              </w:tc>
              <w:tc>
                <w:tcPr>
                  <w:tcW w:w="874" w:type="pct"/>
                  <w:tcBorders>
                    <w:top w:val="nil"/>
                    <w:left w:val="single" w:sz="16" w:space="0" w:color="000000"/>
                    <w:bottom w:val="single" w:sz="16" w:space="0" w:color="000000"/>
                    <w:right w:val="single" w:sz="16" w:space="0" w:color="000000"/>
                  </w:tcBorders>
                  <w:shd w:val="clear" w:color="auto" w:fill="FFFFFF"/>
                  <w:vAlign w:val="center"/>
                </w:tcPr>
                <w:p w:rsidR="00427F82" w:rsidRPr="00427F82" w:rsidRDefault="00427F82" w:rsidP="00C50AB6">
                  <w:pPr>
                    <w:framePr w:hSpace="180" w:wrap="around" w:vAnchor="text" w:hAnchor="text" w:y="1"/>
                    <w:autoSpaceDE w:val="0"/>
                    <w:autoSpaceDN w:val="0"/>
                    <w:adjustRightInd w:val="0"/>
                    <w:spacing w:line="320" w:lineRule="atLeast"/>
                    <w:ind w:left="60" w:right="60"/>
                    <w:suppressOverlap/>
                    <w:jc w:val="right"/>
                    <w:rPr>
                      <w:rFonts w:ascii="Arial" w:hAnsi="Arial" w:cs="Arial"/>
                      <w:color w:val="000000"/>
                      <w:kern w:val="0"/>
                      <w:sz w:val="20"/>
                      <w:szCs w:val="20"/>
                    </w:rPr>
                  </w:pPr>
                  <w:r w:rsidRPr="00427F82">
                    <w:rPr>
                      <w:rFonts w:ascii="Arial" w:hAnsi="Arial" w:cs="Arial"/>
                      <w:color w:val="000000"/>
                      <w:kern w:val="0"/>
                      <w:sz w:val="20"/>
                      <w:szCs w:val="20"/>
                    </w:rPr>
                    <w:t>.000</w:t>
                  </w:r>
                </w:p>
              </w:tc>
            </w:tr>
          </w:tbl>
          <w:p w:rsidR="00427F82" w:rsidRPr="00427F82" w:rsidRDefault="00427F82" w:rsidP="00427F82">
            <w:pPr>
              <w:autoSpaceDE w:val="0"/>
              <w:autoSpaceDN w:val="0"/>
              <w:adjustRightInd w:val="0"/>
              <w:spacing w:line="400" w:lineRule="atLeast"/>
              <w:jc w:val="left"/>
              <w:rPr>
                <w:rFonts w:ascii="Times New Roman" w:hAnsi="Times New Roman" w:cs="Times New Roman"/>
                <w:kern w:val="0"/>
                <w:sz w:val="24"/>
                <w:szCs w:val="24"/>
              </w:rPr>
            </w:pPr>
          </w:p>
          <w:p w:rsidR="00847A49" w:rsidRPr="00872CA1" w:rsidRDefault="00847A49" w:rsidP="00427F82">
            <w:pPr>
              <w:autoSpaceDE w:val="0"/>
              <w:autoSpaceDN w:val="0"/>
              <w:adjustRightInd w:val="0"/>
              <w:spacing w:line="360" w:lineRule="auto"/>
              <w:ind w:right="60"/>
              <w:rPr>
                <w:rFonts w:ascii="Arial" w:hAnsi="Arial" w:cs="Arial"/>
                <w:b/>
                <w:color w:val="000000"/>
                <w:kern w:val="0"/>
                <w:sz w:val="20"/>
                <w:szCs w:val="20"/>
              </w:rPr>
            </w:pPr>
          </w:p>
        </w:tc>
      </w:tr>
      <w:tr w:rsidR="00D7087A" w:rsidRPr="00847A49" w:rsidTr="00427F82">
        <w:trPr>
          <w:gridAfter w:val="6"/>
          <w:wAfter w:w="8115" w:type="dxa"/>
          <w:cantSplit/>
        </w:trPr>
        <w:tc>
          <w:tcPr>
            <w:tcW w:w="2705" w:type="dxa"/>
            <w:gridSpan w:val="3"/>
            <w:tcBorders>
              <w:top w:val="nil"/>
              <w:left w:val="nil"/>
              <w:bottom w:val="nil"/>
              <w:right w:val="nil"/>
            </w:tcBorders>
            <w:shd w:val="clear" w:color="auto" w:fill="FFFFFF"/>
            <w:vAlign w:val="center"/>
          </w:tcPr>
          <w:p w:rsidR="00D7087A" w:rsidRPr="00353CC1" w:rsidRDefault="00D7087A" w:rsidP="002F7638">
            <w:pPr>
              <w:autoSpaceDE w:val="0"/>
              <w:autoSpaceDN w:val="0"/>
              <w:adjustRightInd w:val="0"/>
              <w:spacing w:line="360" w:lineRule="auto"/>
              <w:ind w:left="60" w:right="60"/>
              <w:jc w:val="center"/>
              <w:rPr>
                <w:rFonts w:ascii="Arial" w:hAnsi="Arial" w:cs="Arial"/>
                <w:color w:val="000000"/>
                <w:kern w:val="0"/>
                <w:sz w:val="20"/>
                <w:szCs w:val="20"/>
              </w:rPr>
            </w:pPr>
            <w:r w:rsidRPr="00353CC1">
              <w:rPr>
                <w:rFonts w:ascii="Arial" w:hAnsi="Arial" w:cs="Arial"/>
                <w:b/>
                <w:bCs/>
                <w:color w:val="000000"/>
                <w:kern w:val="0"/>
                <w:sz w:val="20"/>
                <w:szCs w:val="20"/>
              </w:rPr>
              <w:t>Job satisfaction of Reliability Statistics</w:t>
            </w:r>
          </w:p>
        </w:tc>
      </w:tr>
      <w:tr w:rsidR="00D7087A" w:rsidRPr="00724AD1" w:rsidTr="00427F82">
        <w:trPr>
          <w:gridAfter w:val="6"/>
          <w:wAfter w:w="8115" w:type="dxa"/>
          <w:cantSplit/>
        </w:trPr>
        <w:tc>
          <w:tcPr>
            <w:tcW w:w="1519" w:type="dxa"/>
            <w:tcBorders>
              <w:top w:val="single" w:sz="16" w:space="0" w:color="000000"/>
              <w:left w:val="single" w:sz="16" w:space="0" w:color="000000"/>
              <w:bottom w:val="single" w:sz="16" w:space="0" w:color="000000"/>
            </w:tcBorders>
            <w:shd w:val="clear" w:color="auto" w:fill="FFFFFF"/>
            <w:vAlign w:val="bottom"/>
          </w:tcPr>
          <w:p w:rsidR="00D7087A" w:rsidRPr="00353CC1" w:rsidRDefault="00D7087A" w:rsidP="002F7638">
            <w:pPr>
              <w:autoSpaceDE w:val="0"/>
              <w:autoSpaceDN w:val="0"/>
              <w:adjustRightInd w:val="0"/>
              <w:spacing w:line="360" w:lineRule="auto"/>
              <w:ind w:left="60" w:right="60"/>
              <w:jc w:val="center"/>
              <w:rPr>
                <w:rFonts w:ascii="Arial" w:hAnsi="Arial" w:cs="Arial"/>
                <w:color w:val="000000"/>
                <w:kern w:val="0"/>
                <w:sz w:val="20"/>
                <w:szCs w:val="20"/>
              </w:rPr>
            </w:pPr>
            <w:r w:rsidRPr="00353CC1">
              <w:rPr>
                <w:rFonts w:ascii="Arial" w:hAnsi="Arial" w:cs="Arial"/>
                <w:color w:val="000000"/>
                <w:kern w:val="0"/>
                <w:sz w:val="20"/>
                <w:szCs w:val="20"/>
              </w:rPr>
              <w:t>Cronbach's Alpha</w:t>
            </w:r>
          </w:p>
        </w:tc>
        <w:tc>
          <w:tcPr>
            <w:tcW w:w="1186" w:type="dxa"/>
            <w:gridSpan w:val="2"/>
            <w:tcBorders>
              <w:top w:val="single" w:sz="16" w:space="0" w:color="000000"/>
              <w:bottom w:val="single" w:sz="16" w:space="0" w:color="000000"/>
              <w:right w:val="single" w:sz="16" w:space="0" w:color="000000"/>
            </w:tcBorders>
            <w:shd w:val="clear" w:color="auto" w:fill="FFFFFF"/>
            <w:vAlign w:val="bottom"/>
          </w:tcPr>
          <w:p w:rsidR="00D7087A" w:rsidRPr="00353CC1" w:rsidRDefault="00D7087A" w:rsidP="002F7638">
            <w:pPr>
              <w:autoSpaceDE w:val="0"/>
              <w:autoSpaceDN w:val="0"/>
              <w:adjustRightInd w:val="0"/>
              <w:spacing w:line="360" w:lineRule="auto"/>
              <w:ind w:left="60" w:right="60"/>
              <w:jc w:val="center"/>
              <w:rPr>
                <w:rFonts w:ascii="Arial" w:hAnsi="Arial" w:cs="Arial"/>
                <w:color w:val="000000"/>
                <w:kern w:val="0"/>
                <w:sz w:val="20"/>
                <w:szCs w:val="20"/>
              </w:rPr>
            </w:pPr>
            <w:r w:rsidRPr="00353CC1">
              <w:rPr>
                <w:rFonts w:ascii="Arial" w:hAnsi="Arial" w:cs="Arial"/>
                <w:color w:val="000000"/>
                <w:kern w:val="0"/>
                <w:sz w:val="20"/>
                <w:szCs w:val="20"/>
              </w:rPr>
              <w:t>N of Items</w:t>
            </w:r>
          </w:p>
        </w:tc>
      </w:tr>
      <w:tr w:rsidR="00D7087A" w:rsidRPr="00724AD1" w:rsidTr="00427F82">
        <w:trPr>
          <w:gridAfter w:val="6"/>
          <w:wAfter w:w="8115" w:type="dxa"/>
          <w:cantSplit/>
        </w:trPr>
        <w:tc>
          <w:tcPr>
            <w:tcW w:w="1519" w:type="dxa"/>
            <w:tcBorders>
              <w:top w:val="single" w:sz="16" w:space="0" w:color="000000"/>
              <w:left w:val="single" w:sz="16" w:space="0" w:color="000000"/>
              <w:bottom w:val="single" w:sz="16" w:space="0" w:color="000000"/>
            </w:tcBorders>
            <w:shd w:val="clear" w:color="auto" w:fill="FFFFFF"/>
            <w:vAlign w:val="center"/>
          </w:tcPr>
          <w:p w:rsidR="00D7087A" w:rsidRPr="00353CC1" w:rsidRDefault="00D7087A" w:rsidP="002F7638">
            <w:pPr>
              <w:autoSpaceDE w:val="0"/>
              <w:autoSpaceDN w:val="0"/>
              <w:adjustRightInd w:val="0"/>
              <w:spacing w:line="360" w:lineRule="auto"/>
              <w:ind w:left="60" w:right="60"/>
              <w:jc w:val="right"/>
              <w:rPr>
                <w:rFonts w:ascii="Arial" w:hAnsi="Arial" w:cs="Arial"/>
                <w:color w:val="000000"/>
                <w:kern w:val="0"/>
                <w:sz w:val="20"/>
                <w:szCs w:val="20"/>
              </w:rPr>
            </w:pPr>
            <w:r w:rsidRPr="00353CC1">
              <w:rPr>
                <w:rFonts w:ascii="Arial" w:hAnsi="Arial" w:cs="Arial"/>
                <w:color w:val="000000"/>
                <w:kern w:val="0"/>
                <w:sz w:val="20"/>
                <w:szCs w:val="20"/>
              </w:rPr>
              <w:t>.879</w:t>
            </w:r>
          </w:p>
        </w:tc>
        <w:tc>
          <w:tcPr>
            <w:tcW w:w="1186" w:type="dxa"/>
            <w:gridSpan w:val="2"/>
            <w:tcBorders>
              <w:top w:val="single" w:sz="16" w:space="0" w:color="000000"/>
              <w:bottom w:val="single" w:sz="16" w:space="0" w:color="000000"/>
              <w:right w:val="single" w:sz="16" w:space="0" w:color="000000"/>
            </w:tcBorders>
            <w:shd w:val="clear" w:color="auto" w:fill="FFFFFF"/>
            <w:vAlign w:val="center"/>
          </w:tcPr>
          <w:p w:rsidR="00D7087A" w:rsidRPr="00353CC1" w:rsidRDefault="00D7087A" w:rsidP="002F7638">
            <w:pPr>
              <w:autoSpaceDE w:val="0"/>
              <w:autoSpaceDN w:val="0"/>
              <w:adjustRightInd w:val="0"/>
              <w:spacing w:line="360" w:lineRule="auto"/>
              <w:ind w:left="60" w:right="60"/>
              <w:jc w:val="right"/>
              <w:rPr>
                <w:rFonts w:ascii="Arial" w:hAnsi="Arial" w:cs="Arial"/>
                <w:color w:val="000000"/>
                <w:kern w:val="0"/>
                <w:sz w:val="20"/>
                <w:szCs w:val="20"/>
              </w:rPr>
            </w:pPr>
            <w:r w:rsidRPr="00353CC1">
              <w:rPr>
                <w:rFonts w:ascii="Arial" w:hAnsi="Arial" w:cs="Arial"/>
                <w:color w:val="000000"/>
                <w:kern w:val="0"/>
                <w:sz w:val="20"/>
                <w:szCs w:val="20"/>
              </w:rPr>
              <w:t>20</w:t>
            </w:r>
          </w:p>
        </w:tc>
      </w:tr>
      <w:tr w:rsidR="00D7087A" w:rsidRPr="00724AD1" w:rsidTr="00427F82">
        <w:trPr>
          <w:gridAfter w:val="2"/>
          <w:wAfter w:w="4933" w:type="dxa"/>
          <w:cantSplit/>
        </w:trPr>
        <w:tc>
          <w:tcPr>
            <w:tcW w:w="5887" w:type="dxa"/>
            <w:gridSpan w:val="7"/>
            <w:tcBorders>
              <w:top w:val="nil"/>
              <w:left w:val="nil"/>
              <w:bottom w:val="nil"/>
              <w:right w:val="nil"/>
            </w:tcBorders>
            <w:shd w:val="clear" w:color="auto" w:fill="FFFFFF"/>
            <w:vAlign w:val="center"/>
          </w:tcPr>
          <w:p w:rsidR="00353CC1" w:rsidRPr="002F7638" w:rsidRDefault="00353CC1" w:rsidP="002F7638">
            <w:pPr>
              <w:autoSpaceDE w:val="0"/>
              <w:autoSpaceDN w:val="0"/>
              <w:adjustRightInd w:val="0"/>
              <w:spacing w:line="360" w:lineRule="auto"/>
              <w:ind w:left="60" w:right="60"/>
              <w:jc w:val="center"/>
              <w:rPr>
                <w:rFonts w:ascii="Arial" w:hAnsi="Arial" w:cs="Arial"/>
                <w:b/>
                <w:bCs/>
                <w:color w:val="000000"/>
                <w:kern w:val="0"/>
                <w:sz w:val="20"/>
                <w:szCs w:val="20"/>
              </w:rPr>
            </w:pPr>
          </w:p>
          <w:p w:rsidR="00D7087A" w:rsidRPr="002F7638" w:rsidRDefault="00D7087A" w:rsidP="002F7638">
            <w:pPr>
              <w:autoSpaceDE w:val="0"/>
              <w:autoSpaceDN w:val="0"/>
              <w:adjustRightInd w:val="0"/>
              <w:spacing w:line="360" w:lineRule="auto"/>
              <w:ind w:left="60" w:right="60"/>
              <w:jc w:val="center"/>
              <w:rPr>
                <w:rFonts w:ascii="Arial" w:hAnsi="Arial" w:cs="Arial"/>
                <w:color w:val="000000"/>
                <w:kern w:val="0"/>
                <w:sz w:val="20"/>
                <w:szCs w:val="20"/>
              </w:rPr>
            </w:pPr>
            <w:r w:rsidRPr="002F7638">
              <w:rPr>
                <w:rFonts w:ascii="Arial" w:hAnsi="Arial" w:cs="Arial"/>
                <w:b/>
                <w:bCs/>
                <w:color w:val="000000"/>
                <w:kern w:val="0"/>
                <w:sz w:val="20"/>
                <w:szCs w:val="20"/>
              </w:rPr>
              <w:t>Job satisfaction of KMO and Bartlett's Test</w:t>
            </w:r>
          </w:p>
        </w:tc>
      </w:tr>
      <w:tr w:rsidR="00D7087A" w:rsidRPr="00724AD1" w:rsidTr="00427F82">
        <w:trPr>
          <w:gridAfter w:val="2"/>
          <w:wAfter w:w="4933" w:type="dxa"/>
          <w:cantSplit/>
        </w:trPr>
        <w:tc>
          <w:tcPr>
            <w:tcW w:w="4844" w:type="dxa"/>
            <w:gridSpan w:val="4"/>
            <w:tcBorders>
              <w:top w:val="single" w:sz="16" w:space="0" w:color="000000"/>
              <w:left w:val="single" w:sz="16" w:space="0" w:color="000000"/>
              <w:bottom w:val="nil"/>
              <w:right w:val="nil"/>
            </w:tcBorders>
            <w:shd w:val="clear" w:color="auto" w:fill="FFFFFF"/>
          </w:tcPr>
          <w:p w:rsidR="00D7087A" w:rsidRPr="002F7638" w:rsidRDefault="00D7087A" w:rsidP="002F7638">
            <w:pPr>
              <w:autoSpaceDE w:val="0"/>
              <w:autoSpaceDN w:val="0"/>
              <w:adjustRightInd w:val="0"/>
              <w:spacing w:line="360" w:lineRule="auto"/>
              <w:ind w:left="60" w:right="60"/>
              <w:jc w:val="left"/>
              <w:rPr>
                <w:rFonts w:ascii="Arial" w:hAnsi="Arial" w:cs="Arial"/>
                <w:color w:val="000000"/>
                <w:kern w:val="0"/>
                <w:sz w:val="20"/>
                <w:szCs w:val="20"/>
              </w:rPr>
            </w:pPr>
            <w:r w:rsidRPr="002F7638">
              <w:rPr>
                <w:rFonts w:ascii="Arial" w:hAnsi="Arial" w:cs="Arial"/>
                <w:color w:val="000000"/>
                <w:kern w:val="0"/>
                <w:sz w:val="20"/>
                <w:szCs w:val="20"/>
              </w:rPr>
              <w:t>Kaiser-Meyer-Olkin Measure of Sampling Adequacy.</w:t>
            </w:r>
          </w:p>
        </w:tc>
        <w:tc>
          <w:tcPr>
            <w:tcW w:w="1043" w:type="dxa"/>
            <w:gridSpan w:val="3"/>
            <w:tcBorders>
              <w:top w:val="single" w:sz="16" w:space="0" w:color="000000"/>
              <w:left w:val="single" w:sz="16" w:space="0" w:color="000000"/>
              <w:bottom w:val="nil"/>
              <w:right w:val="single" w:sz="16" w:space="0" w:color="000000"/>
            </w:tcBorders>
            <w:shd w:val="clear" w:color="auto" w:fill="FFFFFF"/>
            <w:vAlign w:val="center"/>
          </w:tcPr>
          <w:p w:rsidR="00D7087A" w:rsidRPr="002F7638" w:rsidRDefault="00D7087A" w:rsidP="002F7638">
            <w:pPr>
              <w:autoSpaceDE w:val="0"/>
              <w:autoSpaceDN w:val="0"/>
              <w:adjustRightInd w:val="0"/>
              <w:spacing w:line="360" w:lineRule="auto"/>
              <w:ind w:left="60" w:right="60"/>
              <w:jc w:val="right"/>
              <w:rPr>
                <w:rFonts w:ascii="Arial" w:hAnsi="Arial" w:cs="Arial"/>
                <w:color w:val="000000"/>
                <w:kern w:val="0"/>
                <w:sz w:val="20"/>
                <w:szCs w:val="20"/>
              </w:rPr>
            </w:pPr>
            <w:r w:rsidRPr="002F7638">
              <w:rPr>
                <w:rFonts w:ascii="Arial" w:hAnsi="Arial" w:cs="Arial"/>
                <w:color w:val="000000"/>
                <w:kern w:val="0"/>
                <w:sz w:val="20"/>
                <w:szCs w:val="20"/>
              </w:rPr>
              <w:t>.851</w:t>
            </w:r>
          </w:p>
        </w:tc>
      </w:tr>
      <w:tr w:rsidR="00D7087A" w:rsidRPr="00724AD1" w:rsidTr="00427F82">
        <w:trPr>
          <w:gridAfter w:val="2"/>
          <w:wAfter w:w="4933" w:type="dxa"/>
          <w:cantSplit/>
        </w:trPr>
        <w:tc>
          <w:tcPr>
            <w:tcW w:w="2492" w:type="dxa"/>
            <w:gridSpan w:val="2"/>
            <w:vMerge w:val="restart"/>
            <w:tcBorders>
              <w:top w:val="nil"/>
              <w:left w:val="single" w:sz="16" w:space="0" w:color="000000"/>
              <w:bottom w:val="single" w:sz="16" w:space="0" w:color="000000"/>
              <w:right w:val="nil"/>
            </w:tcBorders>
            <w:shd w:val="clear" w:color="auto" w:fill="FFFFFF"/>
          </w:tcPr>
          <w:p w:rsidR="00D7087A" w:rsidRPr="002F7638" w:rsidRDefault="00D7087A" w:rsidP="002F7638">
            <w:pPr>
              <w:autoSpaceDE w:val="0"/>
              <w:autoSpaceDN w:val="0"/>
              <w:adjustRightInd w:val="0"/>
              <w:spacing w:line="360" w:lineRule="auto"/>
              <w:ind w:left="60" w:right="60"/>
              <w:jc w:val="left"/>
              <w:rPr>
                <w:rFonts w:ascii="Arial" w:hAnsi="Arial" w:cs="Arial"/>
                <w:color w:val="000000"/>
                <w:kern w:val="0"/>
                <w:sz w:val="20"/>
                <w:szCs w:val="20"/>
              </w:rPr>
            </w:pPr>
            <w:r w:rsidRPr="002F7638">
              <w:rPr>
                <w:rFonts w:ascii="Arial" w:hAnsi="Arial" w:cs="Arial"/>
                <w:color w:val="000000"/>
                <w:kern w:val="0"/>
                <w:sz w:val="20"/>
                <w:szCs w:val="20"/>
              </w:rPr>
              <w:t>Bartlett's Test of Sphericity</w:t>
            </w:r>
          </w:p>
        </w:tc>
        <w:tc>
          <w:tcPr>
            <w:tcW w:w="2352" w:type="dxa"/>
            <w:gridSpan w:val="2"/>
            <w:tcBorders>
              <w:top w:val="nil"/>
              <w:left w:val="nil"/>
              <w:bottom w:val="nil"/>
              <w:right w:val="single" w:sz="16" w:space="0" w:color="000000"/>
            </w:tcBorders>
            <w:shd w:val="clear" w:color="auto" w:fill="FFFFFF"/>
          </w:tcPr>
          <w:p w:rsidR="00D7087A" w:rsidRPr="002F7638" w:rsidRDefault="00D7087A" w:rsidP="002F7638">
            <w:pPr>
              <w:autoSpaceDE w:val="0"/>
              <w:autoSpaceDN w:val="0"/>
              <w:adjustRightInd w:val="0"/>
              <w:spacing w:line="360" w:lineRule="auto"/>
              <w:ind w:left="60" w:right="60"/>
              <w:jc w:val="left"/>
              <w:rPr>
                <w:rFonts w:ascii="Arial" w:hAnsi="Arial" w:cs="Arial"/>
                <w:color w:val="000000"/>
                <w:kern w:val="0"/>
                <w:sz w:val="20"/>
                <w:szCs w:val="20"/>
              </w:rPr>
            </w:pPr>
            <w:r w:rsidRPr="002F7638">
              <w:rPr>
                <w:rFonts w:ascii="Arial" w:hAnsi="Arial" w:cs="Arial"/>
                <w:color w:val="000000"/>
                <w:kern w:val="0"/>
                <w:sz w:val="20"/>
                <w:szCs w:val="20"/>
              </w:rPr>
              <w:t>Approx. Chi-Square</w:t>
            </w:r>
          </w:p>
        </w:tc>
        <w:tc>
          <w:tcPr>
            <w:tcW w:w="1043" w:type="dxa"/>
            <w:gridSpan w:val="3"/>
            <w:tcBorders>
              <w:top w:val="nil"/>
              <w:left w:val="single" w:sz="16" w:space="0" w:color="000000"/>
              <w:bottom w:val="nil"/>
              <w:right w:val="single" w:sz="16" w:space="0" w:color="000000"/>
            </w:tcBorders>
            <w:shd w:val="clear" w:color="auto" w:fill="FFFFFF"/>
            <w:vAlign w:val="center"/>
          </w:tcPr>
          <w:p w:rsidR="00D7087A" w:rsidRPr="002F7638" w:rsidRDefault="00D7087A" w:rsidP="002F7638">
            <w:pPr>
              <w:autoSpaceDE w:val="0"/>
              <w:autoSpaceDN w:val="0"/>
              <w:adjustRightInd w:val="0"/>
              <w:spacing w:line="360" w:lineRule="auto"/>
              <w:ind w:left="60" w:right="60"/>
              <w:jc w:val="right"/>
              <w:rPr>
                <w:rFonts w:ascii="Arial" w:hAnsi="Arial" w:cs="Arial"/>
                <w:color w:val="000000"/>
                <w:kern w:val="0"/>
                <w:sz w:val="20"/>
                <w:szCs w:val="20"/>
              </w:rPr>
            </w:pPr>
            <w:r w:rsidRPr="002F7638">
              <w:rPr>
                <w:rFonts w:ascii="Arial" w:hAnsi="Arial" w:cs="Arial"/>
                <w:color w:val="000000"/>
                <w:kern w:val="0"/>
                <w:sz w:val="20"/>
                <w:szCs w:val="20"/>
              </w:rPr>
              <w:t>156.047</w:t>
            </w:r>
          </w:p>
        </w:tc>
      </w:tr>
      <w:tr w:rsidR="00D7087A" w:rsidRPr="00724AD1" w:rsidTr="00427F82">
        <w:trPr>
          <w:gridAfter w:val="2"/>
          <w:wAfter w:w="4933" w:type="dxa"/>
          <w:cantSplit/>
        </w:trPr>
        <w:tc>
          <w:tcPr>
            <w:tcW w:w="2492" w:type="dxa"/>
            <w:gridSpan w:val="2"/>
            <w:vMerge/>
            <w:tcBorders>
              <w:top w:val="nil"/>
              <w:left w:val="single" w:sz="16" w:space="0" w:color="000000"/>
              <w:bottom w:val="single" w:sz="16" w:space="0" w:color="000000"/>
              <w:right w:val="nil"/>
            </w:tcBorders>
            <w:shd w:val="clear" w:color="auto" w:fill="FFFFFF"/>
          </w:tcPr>
          <w:p w:rsidR="00D7087A" w:rsidRPr="002F7638" w:rsidRDefault="00D7087A" w:rsidP="002F7638">
            <w:pPr>
              <w:autoSpaceDE w:val="0"/>
              <w:autoSpaceDN w:val="0"/>
              <w:adjustRightInd w:val="0"/>
              <w:spacing w:line="360" w:lineRule="auto"/>
              <w:jc w:val="left"/>
              <w:rPr>
                <w:rFonts w:ascii="Arial" w:hAnsi="Arial" w:cs="Arial"/>
                <w:color w:val="000000"/>
                <w:kern w:val="0"/>
                <w:sz w:val="20"/>
                <w:szCs w:val="20"/>
              </w:rPr>
            </w:pPr>
          </w:p>
        </w:tc>
        <w:tc>
          <w:tcPr>
            <w:tcW w:w="2352" w:type="dxa"/>
            <w:gridSpan w:val="2"/>
            <w:tcBorders>
              <w:top w:val="nil"/>
              <w:left w:val="nil"/>
              <w:bottom w:val="nil"/>
              <w:right w:val="single" w:sz="16" w:space="0" w:color="000000"/>
            </w:tcBorders>
            <w:shd w:val="clear" w:color="auto" w:fill="FFFFFF"/>
          </w:tcPr>
          <w:p w:rsidR="00D7087A" w:rsidRPr="002F7638" w:rsidRDefault="00D7087A" w:rsidP="002F7638">
            <w:pPr>
              <w:autoSpaceDE w:val="0"/>
              <w:autoSpaceDN w:val="0"/>
              <w:adjustRightInd w:val="0"/>
              <w:spacing w:line="360" w:lineRule="auto"/>
              <w:ind w:left="60" w:right="60"/>
              <w:jc w:val="left"/>
              <w:rPr>
                <w:rFonts w:ascii="Arial" w:hAnsi="Arial" w:cs="Arial"/>
                <w:color w:val="000000"/>
                <w:kern w:val="0"/>
                <w:sz w:val="20"/>
                <w:szCs w:val="20"/>
              </w:rPr>
            </w:pPr>
            <w:r w:rsidRPr="002F7638">
              <w:rPr>
                <w:rFonts w:ascii="Arial" w:hAnsi="Arial" w:cs="Arial"/>
                <w:color w:val="000000"/>
                <w:kern w:val="0"/>
                <w:sz w:val="20"/>
                <w:szCs w:val="20"/>
              </w:rPr>
              <w:t>df</w:t>
            </w:r>
          </w:p>
        </w:tc>
        <w:tc>
          <w:tcPr>
            <w:tcW w:w="1043" w:type="dxa"/>
            <w:gridSpan w:val="3"/>
            <w:tcBorders>
              <w:top w:val="nil"/>
              <w:left w:val="single" w:sz="16" w:space="0" w:color="000000"/>
              <w:bottom w:val="nil"/>
              <w:right w:val="single" w:sz="16" w:space="0" w:color="000000"/>
            </w:tcBorders>
            <w:shd w:val="clear" w:color="auto" w:fill="FFFFFF"/>
            <w:vAlign w:val="center"/>
          </w:tcPr>
          <w:p w:rsidR="00D7087A" w:rsidRPr="002F7638" w:rsidRDefault="00D7087A" w:rsidP="002F7638">
            <w:pPr>
              <w:autoSpaceDE w:val="0"/>
              <w:autoSpaceDN w:val="0"/>
              <w:adjustRightInd w:val="0"/>
              <w:spacing w:line="360" w:lineRule="auto"/>
              <w:ind w:left="60" w:right="60"/>
              <w:jc w:val="right"/>
              <w:rPr>
                <w:rFonts w:ascii="Arial" w:hAnsi="Arial" w:cs="Arial"/>
                <w:color w:val="000000"/>
                <w:kern w:val="0"/>
                <w:sz w:val="20"/>
                <w:szCs w:val="20"/>
              </w:rPr>
            </w:pPr>
            <w:r w:rsidRPr="002F7638">
              <w:rPr>
                <w:rFonts w:ascii="Arial" w:hAnsi="Arial" w:cs="Arial"/>
                <w:color w:val="000000"/>
                <w:kern w:val="0"/>
                <w:sz w:val="20"/>
                <w:szCs w:val="20"/>
              </w:rPr>
              <w:t>190</w:t>
            </w:r>
          </w:p>
        </w:tc>
      </w:tr>
      <w:tr w:rsidR="00D7087A" w:rsidRPr="00724AD1" w:rsidTr="00427F82">
        <w:trPr>
          <w:gridAfter w:val="2"/>
          <w:wAfter w:w="4933" w:type="dxa"/>
          <w:cantSplit/>
        </w:trPr>
        <w:tc>
          <w:tcPr>
            <w:tcW w:w="2492" w:type="dxa"/>
            <w:gridSpan w:val="2"/>
            <w:vMerge/>
            <w:tcBorders>
              <w:top w:val="nil"/>
              <w:left w:val="single" w:sz="16" w:space="0" w:color="000000"/>
              <w:bottom w:val="single" w:sz="16" w:space="0" w:color="000000"/>
              <w:right w:val="nil"/>
            </w:tcBorders>
            <w:shd w:val="clear" w:color="auto" w:fill="FFFFFF"/>
          </w:tcPr>
          <w:p w:rsidR="00D7087A" w:rsidRPr="002F7638" w:rsidRDefault="00D7087A" w:rsidP="002F7638">
            <w:pPr>
              <w:autoSpaceDE w:val="0"/>
              <w:autoSpaceDN w:val="0"/>
              <w:adjustRightInd w:val="0"/>
              <w:spacing w:line="360" w:lineRule="auto"/>
              <w:jc w:val="left"/>
              <w:rPr>
                <w:rFonts w:ascii="Arial" w:hAnsi="Arial" w:cs="Arial"/>
                <w:color w:val="000000"/>
                <w:kern w:val="0"/>
                <w:sz w:val="20"/>
                <w:szCs w:val="20"/>
              </w:rPr>
            </w:pPr>
          </w:p>
        </w:tc>
        <w:tc>
          <w:tcPr>
            <w:tcW w:w="2352" w:type="dxa"/>
            <w:gridSpan w:val="2"/>
            <w:tcBorders>
              <w:top w:val="nil"/>
              <w:left w:val="nil"/>
              <w:bottom w:val="single" w:sz="16" w:space="0" w:color="000000"/>
              <w:right w:val="single" w:sz="16" w:space="0" w:color="000000"/>
            </w:tcBorders>
            <w:shd w:val="clear" w:color="auto" w:fill="FFFFFF"/>
          </w:tcPr>
          <w:p w:rsidR="00D7087A" w:rsidRPr="002F7638" w:rsidRDefault="00D7087A" w:rsidP="002F7638">
            <w:pPr>
              <w:autoSpaceDE w:val="0"/>
              <w:autoSpaceDN w:val="0"/>
              <w:adjustRightInd w:val="0"/>
              <w:spacing w:line="360" w:lineRule="auto"/>
              <w:ind w:left="60" w:right="60"/>
              <w:jc w:val="left"/>
              <w:rPr>
                <w:rFonts w:ascii="Arial" w:hAnsi="Arial" w:cs="Arial"/>
                <w:color w:val="000000"/>
                <w:kern w:val="0"/>
                <w:sz w:val="20"/>
                <w:szCs w:val="20"/>
              </w:rPr>
            </w:pPr>
            <w:r w:rsidRPr="002F7638">
              <w:rPr>
                <w:rFonts w:ascii="Arial" w:hAnsi="Arial" w:cs="Arial"/>
                <w:color w:val="000000"/>
                <w:kern w:val="0"/>
                <w:sz w:val="20"/>
                <w:szCs w:val="20"/>
              </w:rPr>
              <w:t>Sig.</w:t>
            </w:r>
          </w:p>
        </w:tc>
        <w:tc>
          <w:tcPr>
            <w:tcW w:w="1043" w:type="dxa"/>
            <w:gridSpan w:val="3"/>
            <w:tcBorders>
              <w:top w:val="nil"/>
              <w:left w:val="single" w:sz="16" w:space="0" w:color="000000"/>
              <w:bottom w:val="single" w:sz="16" w:space="0" w:color="000000"/>
              <w:right w:val="single" w:sz="16" w:space="0" w:color="000000"/>
            </w:tcBorders>
            <w:shd w:val="clear" w:color="auto" w:fill="FFFFFF"/>
            <w:vAlign w:val="center"/>
          </w:tcPr>
          <w:p w:rsidR="00D7087A" w:rsidRPr="002F7638" w:rsidRDefault="00D7087A" w:rsidP="002F7638">
            <w:pPr>
              <w:autoSpaceDE w:val="0"/>
              <w:autoSpaceDN w:val="0"/>
              <w:adjustRightInd w:val="0"/>
              <w:spacing w:line="360" w:lineRule="auto"/>
              <w:ind w:left="60" w:right="60"/>
              <w:jc w:val="right"/>
              <w:rPr>
                <w:rFonts w:ascii="Arial" w:hAnsi="Arial" w:cs="Arial"/>
                <w:color w:val="000000"/>
                <w:kern w:val="0"/>
                <w:sz w:val="20"/>
                <w:szCs w:val="20"/>
              </w:rPr>
            </w:pPr>
            <w:r w:rsidRPr="002F7638">
              <w:rPr>
                <w:rFonts w:ascii="Arial" w:hAnsi="Arial" w:cs="Arial"/>
                <w:color w:val="000000"/>
                <w:kern w:val="0"/>
                <w:sz w:val="20"/>
                <w:szCs w:val="20"/>
              </w:rPr>
              <w:t>.000</w:t>
            </w:r>
          </w:p>
        </w:tc>
      </w:tr>
      <w:tr w:rsidR="00D7087A" w:rsidRPr="00724AD1" w:rsidTr="00427F82">
        <w:trPr>
          <w:gridAfter w:val="6"/>
          <w:wAfter w:w="8115" w:type="dxa"/>
          <w:cantSplit/>
        </w:trPr>
        <w:tc>
          <w:tcPr>
            <w:tcW w:w="2705" w:type="dxa"/>
            <w:gridSpan w:val="3"/>
            <w:tcBorders>
              <w:top w:val="nil"/>
              <w:left w:val="nil"/>
              <w:bottom w:val="nil"/>
              <w:right w:val="nil"/>
            </w:tcBorders>
            <w:shd w:val="clear" w:color="auto" w:fill="FFFFFF"/>
            <w:vAlign w:val="center"/>
          </w:tcPr>
          <w:p w:rsidR="00847A49" w:rsidRPr="00847A49" w:rsidRDefault="00847A49" w:rsidP="002F7638">
            <w:pPr>
              <w:autoSpaceDE w:val="0"/>
              <w:autoSpaceDN w:val="0"/>
              <w:adjustRightInd w:val="0"/>
              <w:spacing w:line="360" w:lineRule="auto"/>
              <w:ind w:left="60" w:right="60"/>
              <w:jc w:val="center"/>
              <w:rPr>
                <w:rFonts w:ascii="Arial" w:hAnsi="Arial" w:cs="Arial"/>
                <w:b/>
                <w:bCs/>
                <w:color w:val="000000"/>
                <w:kern w:val="0"/>
                <w:sz w:val="20"/>
                <w:szCs w:val="20"/>
              </w:rPr>
            </w:pPr>
          </w:p>
          <w:p w:rsidR="00D7087A" w:rsidRPr="00847A49" w:rsidRDefault="00D7087A" w:rsidP="002F7638">
            <w:pPr>
              <w:autoSpaceDE w:val="0"/>
              <w:autoSpaceDN w:val="0"/>
              <w:adjustRightInd w:val="0"/>
              <w:spacing w:line="360" w:lineRule="auto"/>
              <w:ind w:left="60" w:right="60"/>
              <w:jc w:val="center"/>
              <w:rPr>
                <w:rFonts w:ascii="Arial" w:hAnsi="Arial" w:cs="Arial"/>
                <w:color w:val="000000"/>
                <w:kern w:val="0"/>
                <w:sz w:val="20"/>
                <w:szCs w:val="20"/>
              </w:rPr>
            </w:pPr>
            <w:r w:rsidRPr="00847A49">
              <w:rPr>
                <w:rFonts w:ascii="Arial" w:hAnsi="Arial" w:cs="Arial"/>
                <w:b/>
                <w:bCs/>
                <w:color w:val="000000"/>
                <w:kern w:val="0"/>
                <w:sz w:val="20"/>
                <w:szCs w:val="20"/>
              </w:rPr>
              <w:t>Turnover intention of Reliability Statistics</w:t>
            </w:r>
          </w:p>
        </w:tc>
      </w:tr>
      <w:tr w:rsidR="00D7087A" w:rsidRPr="00724AD1" w:rsidTr="00427F82">
        <w:trPr>
          <w:gridAfter w:val="6"/>
          <w:wAfter w:w="8115" w:type="dxa"/>
          <w:cantSplit/>
        </w:trPr>
        <w:tc>
          <w:tcPr>
            <w:tcW w:w="1519" w:type="dxa"/>
            <w:tcBorders>
              <w:top w:val="single" w:sz="16" w:space="0" w:color="000000"/>
              <w:left w:val="single" w:sz="16" w:space="0" w:color="000000"/>
              <w:bottom w:val="single" w:sz="16" w:space="0" w:color="000000"/>
            </w:tcBorders>
            <w:shd w:val="clear" w:color="auto" w:fill="FFFFFF"/>
            <w:vAlign w:val="bottom"/>
          </w:tcPr>
          <w:p w:rsidR="00D7087A" w:rsidRPr="00847A49" w:rsidRDefault="00D7087A" w:rsidP="002F7638">
            <w:pPr>
              <w:autoSpaceDE w:val="0"/>
              <w:autoSpaceDN w:val="0"/>
              <w:adjustRightInd w:val="0"/>
              <w:spacing w:line="360" w:lineRule="auto"/>
              <w:ind w:left="60" w:right="60"/>
              <w:jc w:val="center"/>
              <w:rPr>
                <w:rFonts w:ascii="Arial" w:hAnsi="Arial" w:cs="Arial"/>
                <w:color w:val="000000"/>
                <w:kern w:val="0"/>
                <w:sz w:val="20"/>
                <w:szCs w:val="20"/>
              </w:rPr>
            </w:pPr>
            <w:r w:rsidRPr="00847A49">
              <w:rPr>
                <w:rFonts w:ascii="Arial" w:hAnsi="Arial" w:cs="Arial"/>
                <w:color w:val="000000"/>
                <w:kern w:val="0"/>
                <w:sz w:val="20"/>
                <w:szCs w:val="20"/>
              </w:rPr>
              <w:t>Cronbach's Alpha</w:t>
            </w:r>
          </w:p>
        </w:tc>
        <w:tc>
          <w:tcPr>
            <w:tcW w:w="1186" w:type="dxa"/>
            <w:gridSpan w:val="2"/>
            <w:tcBorders>
              <w:top w:val="single" w:sz="16" w:space="0" w:color="000000"/>
              <w:bottom w:val="single" w:sz="16" w:space="0" w:color="000000"/>
              <w:right w:val="single" w:sz="16" w:space="0" w:color="000000"/>
            </w:tcBorders>
            <w:shd w:val="clear" w:color="auto" w:fill="FFFFFF"/>
            <w:vAlign w:val="bottom"/>
          </w:tcPr>
          <w:p w:rsidR="00D7087A" w:rsidRPr="00847A49" w:rsidRDefault="00D7087A" w:rsidP="002F7638">
            <w:pPr>
              <w:autoSpaceDE w:val="0"/>
              <w:autoSpaceDN w:val="0"/>
              <w:adjustRightInd w:val="0"/>
              <w:spacing w:line="360" w:lineRule="auto"/>
              <w:ind w:left="60" w:right="60"/>
              <w:jc w:val="center"/>
              <w:rPr>
                <w:rFonts w:ascii="Arial" w:hAnsi="Arial" w:cs="Arial"/>
                <w:color w:val="000000"/>
                <w:kern w:val="0"/>
                <w:sz w:val="20"/>
                <w:szCs w:val="20"/>
              </w:rPr>
            </w:pPr>
            <w:r w:rsidRPr="00847A49">
              <w:rPr>
                <w:rFonts w:ascii="Arial" w:hAnsi="Arial" w:cs="Arial"/>
                <w:color w:val="000000"/>
                <w:kern w:val="0"/>
                <w:sz w:val="20"/>
                <w:szCs w:val="20"/>
              </w:rPr>
              <w:t>N of Items</w:t>
            </w:r>
          </w:p>
        </w:tc>
      </w:tr>
      <w:tr w:rsidR="00D7087A" w:rsidRPr="00724AD1" w:rsidTr="00427F82">
        <w:trPr>
          <w:gridAfter w:val="6"/>
          <w:wAfter w:w="8115" w:type="dxa"/>
          <w:cantSplit/>
        </w:trPr>
        <w:tc>
          <w:tcPr>
            <w:tcW w:w="1519" w:type="dxa"/>
            <w:tcBorders>
              <w:top w:val="single" w:sz="16" w:space="0" w:color="000000"/>
              <w:left w:val="single" w:sz="16" w:space="0" w:color="000000"/>
              <w:bottom w:val="single" w:sz="16" w:space="0" w:color="000000"/>
            </w:tcBorders>
            <w:shd w:val="clear" w:color="auto" w:fill="FFFFFF"/>
            <w:vAlign w:val="center"/>
          </w:tcPr>
          <w:p w:rsidR="00D7087A" w:rsidRPr="00847A49" w:rsidRDefault="00D7087A" w:rsidP="002F7638">
            <w:pPr>
              <w:autoSpaceDE w:val="0"/>
              <w:autoSpaceDN w:val="0"/>
              <w:adjustRightInd w:val="0"/>
              <w:spacing w:line="360" w:lineRule="auto"/>
              <w:ind w:left="60" w:right="60"/>
              <w:jc w:val="right"/>
              <w:rPr>
                <w:rFonts w:ascii="Arial" w:hAnsi="Arial" w:cs="Arial"/>
                <w:color w:val="000000"/>
                <w:kern w:val="0"/>
                <w:sz w:val="20"/>
                <w:szCs w:val="20"/>
              </w:rPr>
            </w:pPr>
            <w:r w:rsidRPr="00847A49">
              <w:rPr>
                <w:rFonts w:ascii="Arial" w:hAnsi="Arial" w:cs="Arial"/>
                <w:color w:val="000000"/>
                <w:kern w:val="0"/>
                <w:sz w:val="20"/>
                <w:szCs w:val="20"/>
              </w:rPr>
              <w:t>.847</w:t>
            </w:r>
          </w:p>
        </w:tc>
        <w:tc>
          <w:tcPr>
            <w:tcW w:w="1186" w:type="dxa"/>
            <w:gridSpan w:val="2"/>
            <w:tcBorders>
              <w:top w:val="single" w:sz="16" w:space="0" w:color="000000"/>
              <w:bottom w:val="single" w:sz="16" w:space="0" w:color="000000"/>
              <w:right w:val="single" w:sz="16" w:space="0" w:color="000000"/>
            </w:tcBorders>
            <w:shd w:val="clear" w:color="auto" w:fill="FFFFFF"/>
            <w:vAlign w:val="center"/>
          </w:tcPr>
          <w:p w:rsidR="00D7087A" w:rsidRPr="00847A49" w:rsidRDefault="00D7087A" w:rsidP="002F7638">
            <w:pPr>
              <w:autoSpaceDE w:val="0"/>
              <w:autoSpaceDN w:val="0"/>
              <w:adjustRightInd w:val="0"/>
              <w:spacing w:line="360" w:lineRule="auto"/>
              <w:ind w:left="60" w:right="60"/>
              <w:jc w:val="right"/>
              <w:rPr>
                <w:rFonts w:ascii="Arial" w:hAnsi="Arial" w:cs="Arial"/>
                <w:color w:val="000000"/>
                <w:kern w:val="0"/>
                <w:sz w:val="20"/>
                <w:szCs w:val="20"/>
              </w:rPr>
            </w:pPr>
            <w:r w:rsidRPr="00847A49">
              <w:rPr>
                <w:rFonts w:ascii="Arial" w:hAnsi="Arial" w:cs="Arial"/>
                <w:color w:val="000000"/>
                <w:kern w:val="0"/>
                <w:sz w:val="20"/>
                <w:szCs w:val="20"/>
              </w:rPr>
              <w:t>10</w:t>
            </w:r>
          </w:p>
        </w:tc>
      </w:tr>
      <w:tr w:rsidR="00D7087A" w:rsidRPr="00724AD1" w:rsidTr="00427F82">
        <w:trPr>
          <w:gridAfter w:val="2"/>
          <w:wAfter w:w="4933" w:type="dxa"/>
          <w:cantSplit/>
        </w:trPr>
        <w:tc>
          <w:tcPr>
            <w:tcW w:w="5887" w:type="dxa"/>
            <w:gridSpan w:val="7"/>
            <w:tcBorders>
              <w:top w:val="nil"/>
              <w:left w:val="nil"/>
              <w:bottom w:val="nil"/>
              <w:right w:val="nil"/>
            </w:tcBorders>
            <w:shd w:val="clear" w:color="auto" w:fill="FFFFFF"/>
            <w:vAlign w:val="center"/>
          </w:tcPr>
          <w:p w:rsidR="00427F82" w:rsidRDefault="00427F82" w:rsidP="00427F82">
            <w:pPr>
              <w:autoSpaceDE w:val="0"/>
              <w:autoSpaceDN w:val="0"/>
              <w:adjustRightInd w:val="0"/>
              <w:spacing w:line="360" w:lineRule="auto"/>
              <w:ind w:right="60"/>
              <w:rPr>
                <w:rFonts w:ascii="Arial" w:hAnsi="Arial" w:cs="Arial"/>
                <w:b/>
                <w:bCs/>
                <w:color w:val="000000"/>
                <w:kern w:val="0"/>
                <w:sz w:val="20"/>
                <w:szCs w:val="20"/>
              </w:rPr>
            </w:pPr>
          </w:p>
          <w:p w:rsidR="00B431F6" w:rsidRDefault="00B431F6" w:rsidP="00427F82">
            <w:pPr>
              <w:autoSpaceDE w:val="0"/>
              <w:autoSpaceDN w:val="0"/>
              <w:adjustRightInd w:val="0"/>
              <w:spacing w:line="360" w:lineRule="auto"/>
              <w:ind w:right="60"/>
              <w:rPr>
                <w:rFonts w:ascii="Arial" w:hAnsi="Arial" w:cs="Arial"/>
                <w:b/>
                <w:bCs/>
                <w:color w:val="000000"/>
                <w:kern w:val="0"/>
                <w:sz w:val="20"/>
                <w:szCs w:val="20"/>
              </w:rPr>
            </w:pPr>
          </w:p>
          <w:p w:rsidR="00B431F6" w:rsidRDefault="00B431F6" w:rsidP="00427F82">
            <w:pPr>
              <w:autoSpaceDE w:val="0"/>
              <w:autoSpaceDN w:val="0"/>
              <w:adjustRightInd w:val="0"/>
              <w:spacing w:line="360" w:lineRule="auto"/>
              <w:ind w:right="60"/>
              <w:rPr>
                <w:rFonts w:ascii="Arial" w:hAnsi="Arial" w:cs="Arial"/>
                <w:b/>
                <w:bCs/>
                <w:color w:val="000000"/>
                <w:kern w:val="0"/>
                <w:sz w:val="20"/>
                <w:szCs w:val="20"/>
              </w:rPr>
            </w:pPr>
          </w:p>
          <w:p w:rsidR="00B431F6" w:rsidRPr="00847A49" w:rsidRDefault="00B431F6" w:rsidP="00B431F6">
            <w:pPr>
              <w:autoSpaceDE w:val="0"/>
              <w:autoSpaceDN w:val="0"/>
              <w:adjustRightInd w:val="0"/>
              <w:spacing w:line="360" w:lineRule="auto"/>
              <w:ind w:right="60"/>
              <w:rPr>
                <w:rFonts w:ascii="Arial" w:hAnsi="Arial" w:cs="Arial"/>
                <w:color w:val="000000"/>
                <w:kern w:val="0"/>
                <w:sz w:val="20"/>
                <w:szCs w:val="20"/>
              </w:rPr>
            </w:pPr>
          </w:p>
        </w:tc>
      </w:tr>
    </w:tbl>
    <w:p w:rsidR="00B431F6" w:rsidRPr="00B431F6" w:rsidRDefault="002F7638" w:rsidP="00B431F6">
      <w:pPr>
        <w:spacing w:line="360" w:lineRule="auto"/>
        <w:rPr>
          <w:rFonts w:ascii="Arial" w:eastAsia="Arial Unicode MS" w:hAnsi="Arial" w:cs="Arial"/>
          <w:sz w:val="24"/>
          <w:szCs w:val="24"/>
        </w:rPr>
      </w:pPr>
      <w:r>
        <w:rPr>
          <w:rFonts w:ascii="Arial" w:eastAsia="Arial Unicode MS" w:hAnsi="Arial" w:cs="Arial"/>
          <w:sz w:val="24"/>
          <w:szCs w:val="24"/>
        </w:rPr>
        <w:br w:type="textWrapping" w:clear="all"/>
      </w: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3"/>
        <w:gridCol w:w="2352"/>
        <w:gridCol w:w="1027"/>
      </w:tblGrid>
      <w:tr w:rsidR="00B431F6" w:rsidRPr="00B431F6">
        <w:trPr>
          <w:cantSplit/>
        </w:trPr>
        <w:tc>
          <w:tcPr>
            <w:tcW w:w="5870" w:type="dxa"/>
            <w:gridSpan w:val="3"/>
            <w:tcBorders>
              <w:top w:val="nil"/>
              <w:left w:val="nil"/>
              <w:bottom w:val="nil"/>
              <w:right w:val="nil"/>
            </w:tcBorders>
            <w:shd w:val="clear" w:color="auto" w:fill="FFFFFF"/>
            <w:vAlign w:val="center"/>
          </w:tcPr>
          <w:p w:rsidR="00B431F6" w:rsidRPr="00B431F6" w:rsidRDefault="00B431F6" w:rsidP="00B431F6">
            <w:pPr>
              <w:autoSpaceDE w:val="0"/>
              <w:autoSpaceDN w:val="0"/>
              <w:adjustRightInd w:val="0"/>
              <w:spacing w:line="320" w:lineRule="atLeast"/>
              <w:ind w:left="60" w:right="60"/>
              <w:jc w:val="center"/>
              <w:rPr>
                <w:rFonts w:ascii="Arial" w:hAnsi="Arial" w:cs="Arial"/>
                <w:color w:val="000000"/>
                <w:kern w:val="0"/>
                <w:sz w:val="18"/>
                <w:szCs w:val="18"/>
              </w:rPr>
            </w:pPr>
            <w:r>
              <w:rPr>
                <w:rFonts w:ascii="Arial" w:hAnsi="Arial" w:cs="Arial" w:hint="eastAsia"/>
                <w:b/>
                <w:bCs/>
                <w:color w:val="000000"/>
                <w:kern w:val="0"/>
                <w:sz w:val="20"/>
                <w:szCs w:val="20"/>
              </w:rPr>
              <w:lastRenderedPageBreak/>
              <w:t>Turnover intention</w:t>
            </w:r>
            <w:r w:rsidRPr="002F7638">
              <w:rPr>
                <w:rFonts w:ascii="Arial" w:hAnsi="Arial" w:cs="Arial"/>
                <w:b/>
                <w:bCs/>
                <w:color w:val="000000"/>
                <w:kern w:val="0"/>
                <w:sz w:val="20"/>
                <w:szCs w:val="20"/>
              </w:rPr>
              <w:t xml:space="preserve"> of KMO and Bartlett's Test</w:t>
            </w:r>
          </w:p>
        </w:tc>
      </w:tr>
      <w:tr w:rsidR="00B431F6" w:rsidRPr="00B431F6">
        <w:trPr>
          <w:cantSplit/>
        </w:trPr>
        <w:tc>
          <w:tcPr>
            <w:tcW w:w="4843" w:type="dxa"/>
            <w:gridSpan w:val="2"/>
            <w:tcBorders>
              <w:top w:val="single" w:sz="16" w:space="0" w:color="000000"/>
              <w:left w:val="single" w:sz="16" w:space="0" w:color="000000"/>
              <w:bottom w:val="nil"/>
              <w:right w:val="nil"/>
            </w:tcBorders>
            <w:shd w:val="clear" w:color="auto" w:fill="FFFFFF"/>
          </w:tcPr>
          <w:p w:rsidR="00B431F6" w:rsidRPr="00B431F6" w:rsidRDefault="00B431F6" w:rsidP="00B431F6">
            <w:pPr>
              <w:autoSpaceDE w:val="0"/>
              <w:autoSpaceDN w:val="0"/>
              <w:adjustRightInd w:val="0"/>
              <w:spacing w:line="320" w:lineRule="atLeast"/>
              <w:ind w:left="60" w:right="60"/>
              <w:jc w:val="left"/>
              <w:rPr>
                <w:rFonts w:ascii="Arial" w:hAnsi="Arial" w:cs="Arial"/>
                <w:color w:val="000000"/>
                <w:kern w:val="0"/>
                <w:sz w:val="18"/>
                <w:szCs w:val="18"/>
              </w:rPr>
            </w:pPr>
            <w:r w:rsidRPr="00B431F6">
              <w:rPr>
                <w:rFonts w:ascii="Arial" w:hAnsi="Arial" w:cs="Arial"/>
                <w:color w:val="000000"/>
                <w:kern w:val="0"/>
                <w:sz w:val="18"/>
                <w:szCs w:val="18"/>
              </w:rPr>
              <w:t>Kaiser-Meyer-Olkin Measure of Sampling Adequacy.</w:t>
            </w:r>
          </w:p>
        </w:tc>
        <w:tc>
          <w:tcPr>
            <w:tcW w:w="1027" w:type="dxa"/>
            <w:tcBorders>
              <w:top w:val="single" w:sz="16" w:space="0" w:color="000000"/>
              <w:left w:val="single" w:sz="16" w:space="0" w:color="000000"/>
              <w:bottom w:val="nil"/>
              <w:right w:val="single" w:sz="16" w:space="0" w:color="000000"/>
            </w:tcBorders>
            <w:shd w:val="clear" w:color="auto" w:fill="FFFFFF"/>
            <w:vAlign w:val="center"/>
          </w:tcPr>
          <w:p w:rsidR="00B431F6" w:rsidRPr="00B431F6" w:rsidRDefault="00B431F6" w:rsidP="00B431F6">
            <w:pPr>
              <w:autoSpaceDE w:val="0"/>
              <w:autoSpaceDN w:val="0"/>
              <w:adjustRightInd w:val="0"/>
              <w:spacing w:line="320" w:lineRule="atLeast"/>
              <w:ind w:left="60" w:right="60"/>
              <w:jc w:val="right"/>
              <w:rPr>
                <w:rFonts w:ascii="Arial" w:hAnsi="Arial" w:cs="Arial"/>
                <w:color w:val="000000"/>
                <w:kern w:val="0"/>
                <w:sz w:val="18"/>
                <w:szCs w:val="18"/>
              </w:rPr>
            </w:pPr>
            <w:r w:rsidRPr="00B431F6">
              <w:rPr>
                <w:rFonts w:ascii="Arial" w:hAnsi="Arial" w:cs="Arial"/>
                <w:color w:val="000000"/>
                <w:kern w:val="0"/>
                <w:sz w:val="18"/>
                <w:szCs w:val="18"/>
              </w:rPr>
              <w:t>.</w:t>
            </w:r>
            <w:r>
              <w:rPr>
                <w:rFonts w:ascii="Arial" w:hAnsi="Arial" w:cs="Arial" w:hint="eastAsia"/>
                <w:color w:val="000000"/>
                <w:kern w:val="0"/>
                <w:sz w:val="18"/>
                <w:szCs w:val="18"/>
              </w:rPr>
              <w:t>846</w:t>
            </w:r>
          </w:p>
        </w:tc>
      </w:tr>
      <w:tr w:rsidR="00B431F6" w:rsidRPr="00B431F6">
        <w:trPr>
          <w:cantSplit/>
        </w:trPr>
        <w:tc>
          <w:tcPr>
            <w:tcW w:w="2492" w:type="dxa"/>
            <w:vMerge w:val="restart"/>
            <w:tcBorders>
              <w:top w:val="nil"/>
              <w:left w:val="single" w:sz="16" w:space="0" w:color="000000"/>
              <w:bottom w:val="single" w:sz="16" w:space="0" w:color="000000"/>
              <w:right w:val="nil"/>
            </w:tcBorders>
            <w:shd w:val="clear" w:color="auto" w:fill="FFFFFF"/>
          </w:tcPr>
          <w:p w:rsidR="00B431F6" w:rsidRPr="00B431F6" w:rsidRDefault="00B431F6" w:rsidP="00B431F6">
            <w:pPr>
              <w:autoSpaceDE w:val="0"/>
              <w:autoSpaceDN w:val="0"/>
              <w:adjustRightInd w:val="0"/>
              <w:spacing w:line="320" w:lineRule="atLeast"/>
              <w:ind w:left="60" w:right="60"/>
              <w:jc w:val="left"/>
              <w:rPr>
                <w:rFonts w:ascii="Arial" w:hAnsi="Arial" w:cs="Arial"/>
                <w:color w:val="000000"/>
                <w:kern w:val="0"/>
                <w:sz w:val="18"/>
                <w:szCs w:val="18"/>
              </w:rPr>
            </w:pPr>
            <w:r w:rsidRPr="00B431F6">
              <w:rPr>
                <w:rFonts w:ascii="Arial" w:hAnsi="Arial" w:cs="Arial"/>
                <w:color w:val="000000"/>
                <w:kern w:val="0"/>
                <w:sz w:val="18"/>
                <w:szCs w:val="18"/>
              </w:rPr>
              <w:t>Bartlett's Test of Sphericity</w:t>
            </w:r>
          </w:p>
        </w:tc>
        <w:tc>
          <w:tcPr>
            <w:tcW w:w="2351" w:type="dxa"/>
            <w:tcBorders>
              <w:top w:val="nil"/>
              <w:left w:val="nil"/>
              <w:bottom w:val="nil"/>
              <w:right w:val="single" w:sz="16" w:space="0" w:color="000000"/>
            </w:tcBorders>
            <w:shd w:val="clear" w:color="auto" w:fill="FFFFFF"/>
          </w:tcPr>
          <w:p w:rsidR="00B431F6" w:rsidRPr="00B431F6" w:rsidRDefault="00B431F6" w:rsidP="00B431F6">
            <w:pPr>
              <w:autoSpaceDE w:val="0"/>
              <w:autoSpaceDN w:val="0"/>
              <w:adjustRightInd w:val="0"/>
              <w:spacing w:line="320" w:lineRule="atLeast"/>
              <w:ind w:left="60" w:right="60"/>
              <w:jc w:val="left"/>
              <w:rPr>
                <w:rFonts w:ascii="Arial" w:hAnsi="Arial" w:cs="Arial"/>
                <w:color w:val="000000"/>
                <w:kern w:val="0"/>
                <w:sz w:val="18"/>
                <w:szCs w:val="18"/>
              </w:rPr>
            </w:pPr>
            <w:r w:rsidRPr="00B431F6">
              <w:rPr>
                <w:rFonts w:ascii="Arial" w:hAnsi="Arial" w:cs="Arial"/>
                <w:color w:val="000000"/>
                <w:kern w:val="0"/>
                <w:sz w:val="18"/>
                <w:szCs w:val="18"/>
              </w:rPr>
              <w:t>Approx. Chi-Square</w:t>
            </w:r>
          </w:p>
        </w:tc>
        <w:tc>
          <w:tcPr>
            <w:tcW w:w="1027" w:type="dxa"/>
            <w:tcBorders>
              <w:top w:val="nil"/>
              <w:left w:val="single" w:sz="16" w:space="0" w:color="000000"/>
              <w:bottom w:val="nil"/>
              <w:right w:val="single" w:sz="16" w:space="0" w:color="000000"/>
            </w:tcBorders>
            <w:shd w:val="clear" w:color="auto" w:fill="FFFFFF"/>
            <w:vAlign w:val="center"/>
          </w:tcPr>
          <w:p w:rsidR="00B431F6" w:rsidRPr="00B431F6" w:rsidRDefault="00B431F6" w:rsidP="00B431F6">
            <w:pPr>
              <w:autoSpaceDE w:val="0"/>
              <w:autoSpaceDN w:val="0"/>
              <w:adjustRightInd w:val="0"/>
              <w:spacing w:line="320" w:lineRule="atLeast"/>
              <w:ind w:left="60" w:right="60"/>
              <w:jc w:val="right"/>
              <w:rPr>
                <w:rFonts w:ascii="Arial" w:hAnsi="Arial" w:cs="Arial"/>
                <w:color w:val="000000"/>
                <w:kern w:val="0"/>
                <w:sz w:val="18"/>
                <w:szCs w:val="18"/>
              </w:rPr>
            </w:pPr>
            <w:r>
              <w:rPr>
                <w:rFonts w:ascii="Arial" w:hAnsi="Arial" w:cs="Arial" w:hint="eastAsia"/>
                <w:color w:val="000000"/>
                <w:kern w:val="0"/>
                <w:sz w:val="18"/>
                <w:szCs w:val="18"/>
              </w:rPr>
              <w:t>242.563</w:t>
            </w:r>
          </w:p>
        </w:tc>
      </w:tr>
      <w:tr w:rsidR="00B431F6" w:rsidRPr="00B431F6">
        <w:trPr>
          <w:cantSplit/>
        </w:trPr>
        <w:tc>
          <w:tcPr>
            <w:tcW w:w="2492" w:type="dxa"/>
            <w:vMerge/>
            <w:tcBorders>
              <w:top w:val="nil"/>
              <w:left w:val="single" w:sz="16" w:space="0" w:color="000000"/>
              <w:bottom w:val="single" w:sz="16" w:space="0" w:color="000000"/>
              <w:right w:val="nil"/>
            </w:tcBorders>
            <w:shd w:val="clear" w:color="auto" w:fill="FFFFFF"/>
          </w:tcPr>
          <w:p w:rsidR="00B431F6" w:rsidRPr="00B431F6" w:rsidRDefault="00B431F6" w:rsidP="00B431F6">
            <w:pPr>
              <w:autoSpaceDE w:val="0"/>
              <w:autoSpaceDN w:val="0"/>
              <w:adjustRightInd w:val="0"/>
              <w:jc w:val="left"/>
              <w:rPr>
                <w:rFonts w:ascii="Arial" w:hAnsi="Arial" w:cs="Arial"/>
                <w:color w:val="000000"/>
                <w:kern w:val="0"/>
                <w:sz w:val="18"/>
                <w:szCs w:val="18"/>
              </w:rPr>
            </w:pPr>
          </w:p>
        </w:tc>
        <w:tc>
          <w:tcPr>
            <w:tcW w:w="2351" w:type="dxa"/>
            <w:tcBorders>
              <w:top w:val="nil"/>
              <w:left w:val="nil"/>
              <w:bottom w:val="nil"/>
              <w:right w:val="single" w:sz="16" w:space="0" w:color="000000"/>
            </w:tcBorders>
            <w:shd w:val="clear" w:color="auto" w:fill="FFFFFF"/>
          </w:tcPr>
          <w:p w:rsidR="00B431F6" w:rsidRPr="00B431F6" w:rsidRDefault="00B431F6" w:rsidP="00B431F6">
            <w:pPr>
              <w:autoSpaceDE w:val="0"/>
              <w:autoSpaceDN w:val="0"/>
              <w:adjustRightInd w:val="0"/>
              <w:spacing w:line="320" w:lineRule="atLeast"/>
              <w:ind w:left="60" w:right="60"/>
              <w:jc w:val="left"/>
              <w:rPr>
                <w:rFonts w:ascii="Arial" w:hAnsi="Arial" w:cs="Arial"/>
                <w:color w:val="000000"/>
                <w:kern w:val="0"/>
                <w:sz w:val="18"/>
                <w:szCs w:val="18"/>
              </w:rPr>
            </w:pPr>
            <w:r w:rsidRPr="00B431F6">
              <w:rPr>
                <w:rFonts w:ascii="Arial" w:hAnsi="Arial" w:cs="Arial"/>
                <w:color w:val="000000"/>
                <w:kern w:val="0"/>
                <w:sz w:val="18"/>
                <w:szCs w:val="18"/>
              </w:rPr>
              <w:t>df</w:t>
            </w:r>
          </w:p>
        </w:tc>
        <w:tc>
          <w:tcPr>
            <w:tcW w:w="1027" w:type="dxa"/>
            <w:tcBorders>
              <w:top w:val="nil"/>
              <w:left w:val="single" w:sz="16" w:space="0" w:color="000000"/>
              <w:bottom w:val="nil"/>
              <w:right w:val="single" w:sz="16" w:space="0" w:color="000000"/>
            </w:tcBorders>
            <w:shd w:val="clear" w:color="auto" w:fill="FFFFFF"/>
            <w:vAlign w:val="center"/>
          </w:tcPr>
          <w:p w:rsidR="00B431F6" w:rsidRPr="00B431F6" w:rsidRDefault="00B431F6" w:rsidP="00B431F6">
            <w:pPr>
              <w:autoSpaceDE w:val="0"/>
              <w:autoSpaceDN w:val="0"/>
              <w:adjustRightInd w:val="0"/>
              <w:spacing w:line="320" w:lineRule="atLeast"/>
              <w:ind w:left="60" w:right="60"/>
              <w:jc w:val="right"/>
              <w:rPr>
                <w:rFonts w:ascii="Arial" w:hAnsi="Arial" w:cs="Arial"/>
                <w:color w:val="000000"/>
                <w:kern w:val="0"/>
                <w:sz w:val="18"/>
                <w:szCs w:val="18"/>
              </w:rPr>
            </w:pPr>
            <w:r>
              <w:rPr>
                <w:rFonts w:ascii="Arial" w:hAnsi="Arial" w:cs="Arial" w:hint="eastAsia"/>
                <w:color w:val="000000"/>
                <w:kern w:val="0"/>
                <w:sz w:val="18"/>
                <w:szCs w:val="18"/>
              </w:rPr>
              <w:t>45</w:t>
            </w:r>
          </w:p>
        </w:tc>
      </w:tr>
      <w:tr w:rsidR="00B431F6" w:rsidRPr="00B431F6">
        <w:trPr>
          <w:cantSplit/>
        </w:trPr>
        <w:tc>
          <w:tcPr>
            <w:tcW w:w="2492" w:type="dxa"/>
            <w:vMerge/>
            <w:tcBorders>
              <w:top w:val="nil"/>
              <w:left w:val="single" w:sz="16" w:space="0" w:color="000000"/>
              <w:bottom w:val="single" w:sz="16" w:space="0" w:color="000000"/>
              <w:right w:val="nil"/>
            </w:tcBorders>
            <w:shd w:val="clear" w:color="auto" w:fill="FFFFFF"/>
          </w:tcPr>
          <w:p w:rsidR="00B431F6" w:rsidRPr="00B431F6" w:rsidRDefault="00B431F6" w:rsidP="00B431F6">
            <w:pPr>
              <w:autoSpaceDE w:val="0"/>
              <w:autoSpaceDN w:val="0"/>
              <w:adjustRightInd w:val="0"/>
              <w:jc w:val="left"/>
              <w:rPr>
                <w:rFonts w:ascii="Arial" w:hAnsi="Arial" w:cs="Arial"/>
                <w:color w:val="000000"/>
                <w:kern w:val="0"/>
                <w:sz w:val="18"/>
                <w:szCs w:val="18"/>
              </w:rPr>
            </w:pPr>
          </w:p>
        </w:tc>
        <w:tc>
          <w:tcPr>
            <w:tcW w:w="2351" w:type="dxa"/>
            <w:tcBorders>
              <w:top w:val="nil"/>
              <w:left w:val="nil"/>
              <w:bottom w:val="single" w:sz="16" w:space="0" w:color="000000"/>
              <w:right w:val="single" w:sz="16" w:space="0" w:color="000000"/>
            </w:tcBorders>
            <w:shd w:val="clear" w:color="auto" w:fill="FFFFFF"/>
          </w:tcPr>
          <w:p w:rsidR="00B431F6" w:rsidRPr="00B431F6" w:rsidRDefault="00B431F6" w:rsidP="00B431F6">
            <w:pPr>
              <w:autoSpaceDE w:val="0"/>
              <w:autoSpaceDN w:val="0"/>
              <w:adjustRightInd w:val="0"/>
              <w:spacing w:line="320" w:lineRule="atLeast"/>
              <w:ind w:left="60" w:right="60"/>
              <w:jc w:val="left"/>
              <w:rPr>
                <w:rFonts w:ascii="Arial" w:hAnsi="Arial" w:cs="Arial"/>
                <w:color w:val="000000"/>
                <w:kern w:val="0"/>
                <w:sz w:val="18"/>
                <w:szCs w:val="18"/>
              </w:rPr>
            </w:pPr>
            <w:r w:rsidRPr="00B431F6">
              <w:rPr>
                <w:rFonts w:ascii="Arial" w:hAnsi="Arial" w:cs="Arial"/>
                <w:color w:val="000000"/>
                <w:kern w:val="0"/>
                <w:sz w:val="18"/>
                <w:szCs w:val="18"/>
              </w:rPr>
              <w:t>Sig.</w:t>
            </w:r>
          </w:p>
        </w:tc>
        <w:tc>
          <w:tcPr>
            <w:tcW w:w="1027" w:type="dxa"/>
            <w:tcBorders>
              <w:top w:val="nil"/>
              <w:left w:val="single" w:sz="16" w:space="0" w:color="000000"/>
              <w:bottom w:val="single" w:sz="16" w:space="0" w:color="000000"/>
              <w:right w:val="single" w:sz="16" w:space="0" w:color="000000"/>
            </w:tcBorders>
            <w:shd w:val="clear" w:color="auto" w:fill="FFFFFF"/>
            <w:vAlign w:val="center"/>
          </w:tcPr>
          <w:p w:rsidR="00B431F6" w:rsidRPr="00B431F6" w:rsidRDefault="00B431F6" w:rsidP="00B431F6">
            <w:pPr>
              <w:autoSpaceDE w:val="0"/>
              <w:autoSpaceDN w:val="0"/>
              <w:adjustRightInd w:val="0"/>
              <w:spacing w:line="320" w:lineRule="atLeast"/>
              <w:ind w:left="60" w:right="60"/>
              <w:jc w:val="right"/>
              <w:rPr>
                <w:rFonts w:ascii="Arial" w:hAnsi="Arial" w:cs="Arial"/>
                <w:color w:val="000000"/>
                <w:kern w:val="0"/>
                <w:sz w:val="18"/>
                <w:szCs w:val="18"/>
              </w:rPr>
            </w:pPr>
            <w:r w:rsidRPr="00B431F6">
              <w:rPr>
                <w:rFonts w:ascii="Arial" w:hAnsi="Arial" w:cs="Arial"/>
                <w:color w:val="000000"/>
                <w:kern w:val="0"/>
                <w:sz w:val="18"/>
                <w:szCs w:val="18"/>
              </w:rPr>
              <w:t>.000</w:t>
            </w:r>
          </w:p>
        </w:tc>
      </w:tr>
    </w:tbl>
    <w:p w:rsidR="00B431F6" w:rsidRDefault="00B431F6" w:rsidP="00724AD1">
      <w:pPr>
        <w:spacing w:line="360" w:lineRule="auto"/>
        <w:rPr>
          <w:rFonts w:ascii="Arial" w:eastAsia="Arial Unicode MS" w:hAnsi="Arial" w:cs="Arial"/>
          <w:sz w:val="24"/>
          <w:szCs w:val="24"/>
        </w:rPr>
      </w:pPr>
    </w:p>
    <w:p w:rsidR="00757B3C" w:rsidRDefault="00D7087A"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In this table</w:t>
      </w:r>
      <w:r w:rsidR="007935BF">
        <w:rPr>
          <w:rFonts w:ascii="Arial" w:eastAsia="Arial Unicode MS" w:hAnsi="Arial" w:cs="Arial" w:hint="eastAsia"/>
          <w:sz w:val="24"/>
          <w:szCs w:val="24"/>
        </w:rPr>
        <w:t xml:space="preserve"> 2</w:t>
      </w:r>
      <w:r w:rsidRPr="00724AD1">
        <w:rPr>
          <w:rFonts w:ascii="Arial" w:eastAsia="Arial Unicode MS" w:hAnsi="Arial" w:cs="Arial"/>
          <w:sz w:val="24"/>
          <w:szCs w:val="24"/>
        </w:rPr>
        <w:t>, it is shows that all the result of Cronbach</w:t>
      </w:r>
      <w:r w:rsidR="00702065" w:rsidRPr="00724AD1">
        <w:rPr>
          <w:rFonts w:ascii="Arial" w:eastAsia="Arial Unicode MS" w:hAnsi="Arial" w:cs="Arial"/>
          <w:sz w:val="24"/>
          <w:szCs w:val="24"/>
        </w:rPr>
        <w:t>’s Alpha</w:t>
      </w:r>
      <w:r w:rsidRPr="00724AD1">
        <w:rPr>
          <w:rFonts w:ascii="Arial" w:eastAsia="Arial Unicode MS" w:hAnsi="Arial" w:cs="Arial"/>
          <w:sz w:val="24"/>
          <w:szCs w:val="24"/>
        </w:rPr>
        <w:t xml:space="preserve"> is greater </w:t>
      </w:r>
      <w:r w:rsidR="00702065" w:rsidRPr="00724AD1">
        <w:rPr>
          <w:rFonts w:ascii="Arial" w:eastAsia="Arial Unicode MS" w:hAnsi="Arial" w:cs="Arial"/>
          <w:sz w:val="24"/>
          <w:szCs w:val="24"/>
        </w:rPr>
        <w:t>than 0.8,and all the results of KMO is more than 0.7,all the P-value is less than 0.05.Therefore, all the items are accepted. This pilot test can show that the designed questions are scientific ,then author can do the deeper research.</w:t>
      </w:r>
    </w:p>
    <w:p w:rsidR="00155D2E" w:rsidRPr="00724AD1" w:rsidRDefault="00155D2E" w:rsidP="00724AD1">
      <w:pPr>
        <w:spacing w:line="360" w:lineRule="auto"/>
        <w:rPr>
          <w:rFonts w:ascii="Arial" w:eastAsia="Arial Unicode MS" w:hAnsi="Arial" w:cs="Arial"/>
          <w:sz w:val="24"/>
          <w:szCs w:val="24"/>
        </w:rPr>
      </w:pPr>
    </w:p>
    <w:p w:rsidR="00216583" w:rsidRDefault="00155D2E" w:rsidP="00724AD1">
      <w:pPr>
        <w:spacing w:line="360" w:lineRule="auto"/>
        <w:rPr>
          <w:rFonts w:ascii="Arial" w:eastAsia="Arial Unicode MS" w:hAnsi="Arial" w:cs="Arial"/>
          <w:b/>
          <w:sz w:val="24"/>
          <w:szCs w:val="24"/>
        </w:rPr>
      </w:pPr>
      <w:r w:rsidRPr="00155D2E">
        <w:rPr>
          <w:rFonts w:ascii="Arial" w:eastAsia="Arial Unicode MS" w:hAnsi="Arial" w:cs="Arial" w:hint="eastAsia"/>
          <w:b/>
          <w:sz w:val="24"/>
          <w:szCs w:val="24"/>
        </w:rPr>
        <w:t xml:space="preserve">4.2 </w:t>
      </w:r>
      <w:r w:rsidR="00EC01CE" w:rsidRPr="00155D2E">
        <w:rPr>
          <w:rFonts w:ascii="Arial" w:eastAsia="Arial Unicode MS" w:hAnsi="Arial" w:cs="Arial"/>
          <w:b/>
          <w:sz w:val="24"/>
          <w:szCs w:val="24"/>
        </w:rPr>
        <w:t>Demographic data of respondents</w:t>
      </w:r>
    </w:p>
    <w:p w:rsidR="00155D2E" w:rsidRPr="00155D2E" w:rsidRDefault="00155D2E" w:rsidP="00724AD1">
      <w:pPr>
        <w:spacing w:line="360" w:lineRule="auto"/>
        <w:rPr>
          <w:rFonts w:ascii="Arial" w:eastAsia="Arial Unicode MS" w:hAnsi="Arial" w:cs="Arial"/>
          <w:b/>
          <w:sz w:val="24"/>
          <w:szCs w:val="24"/>
        </w:rPr>
      </w:pPr>
    </w:p>
    <w:p w:rsidR="00A16520" w:rsidRDefault="00EC01CE"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Demographic refers to the information of population who did the research. The purpose of this is to analysis the research data collection, and provide an overview of the demographic information. It will include the descriptive of data, which is gender, age, education level and years of working.</w:t>
      </w:r>
    </w:p>
    <w:p w:rsidR="00155D2E" w:rsidRPr="00724AD1" w:rsidRDefault="00155D2E" w:rsidP="00724AD1">
      <w:pPr>
        <w:spacing w:line="360" w:lineRule="auto"/>
        <w:rPr>
          <w:rFonts w:ascii="Arial" w:eastAsia="Arial Unicode MS" w:hAnsi="Arial" w:cs="Arial"/>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85"/>
        <w:gridCol w:w="1586"/>
        <w:gridCol w:w="1095"/>
        <w:gridCol w:w="1330"/>
        <w:gridCol w:w="2107"/>
      </w:tblGrid>
      <w:tr w:rsidR="00A16520" w:rsidRPr="00724AD1" w:rsidTr="00155D2E">
        <w:trPr>
          <w:gridAfter w:val="1"/>
          <w:wAfter w:w="2107" w:type="dxa"/>
          <w:cantSplit/>
        </w:trPr>
        <w:tc>
          <w:tcPr>
            <w:tcW w:w="0" w:type="auto"/>
            <w:gridSpan w:val="4"/>
            <w:tcBorders>
              <w:top w:val="nil"/>
              <w:left w:val="nil"/>
              <w:bottom w:val="nil"/>
              <w:right w:val="nil"/>
            </w:tcBorders>
            <w:shd w:val="clear" w:color="auto" w:fill="FFFFFF"/>
            <w:vAlign w:val="center"/>
          </w:tcPr>
          <w:p w:rsidR="00A16520" w:rsidRPr="00155D2E" w:rsidRDefault="007935BF" w:rsidP="00724AD1">
            <w:pPr>
              <w:autoSpaceDE w:val="0"/>
              <w:autoSpaceDN w:val="0"/>
              <w:adjustRightInd w:val="0"/>
              <w:spacing w:line="360" w:lineRule="auto"/>
              <w:ind w:right="60"/>
              <w:rPr>
                <w:rFonts w:ascii="Arial" w:hAnsi="Arial" w:cs="Arial"/>
                <w:color w:val="000000"/>
                <w:kern w:val="0"/>
                <w:sz w:val="20"/>
                <w:szCs w:val="20"/>
              </w:rPr>
            </w:pPr>
            <w:r>
              <w:rPr>
                <w:rFonts w:ascii="Arial" w:hAnsi="Arial" w:cs="Arial" w:hint="eastAsia"/>
                <w:color w:val="000000"/>
                <w:kern w:val="0"/>
                <w:sz w:val="20"/>
                <w:szCs w:val="20"/>
              </w:rPr>
              <w:t>Table 3</w:t>
            </w:r>
            <w:r w:rsidR="00155D2E" w:rsidRPr="00155D2E">
              <w:rPr>
                <w:rFonts w:ascii="Arial" w:hAnsi="Arial" w:cs="Arial" w:hint="eastAsia"/>
                <w:color w:val="000000"/>
                <w:kern w:val="0"/>
                <w:sz w:val="20"/>
                <w:szCs w:val="20"/>
              </w:rPr>
              <w:t>:</w:t>
            </w:r>
            <w:r w:rsidR="00A16520" w:rsidRPr="00155D2E">
              <w:rPr>
                <w:rFonts w:ascii="Arial" w:hAnsi="Arial" w:cs="Arial"/>
                <w:color w:val="000000"/>
                <w:kern w:val="0"/>
                <w:sz w:val="20"/>
                <w:szCs w:val="20"/>
              </w:rPr>
              <w:t>Demographic analysis summary</w:t>
            </w:r>
          </w:p>
        </w:tc>
      </w:tr>
      <w:tr w:rsidR="00A16520" w:rsidRPr="00724AD1" w:rsidTr="00155D2E">
        <w:trPr>
          <w:gridAfter w:val="1"/>
          <w:wAfter w:w="2107" w:type="dxa"/>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A16520" w:rsidRPr="00155D2E" w:rsidRDefault="00A16520" w:rsidP="00155D2E">
            <w:pPr>
              <w:autoSpaceDE w:val="0"/>
              <w:autoSpaceDN w:val="0"/>
              <w:adjustRightInd w:val="0"/>
              <w:spacing w:line="360" w:lineRule="auto"/>
              <w:ind w:firstLineChars="150" w:firstLine="300"/>
              <w:jc w:val="left"/>
              <w:rPr>
                <w:rFonts w:ascii="Arial" w:hAnsi="Arial" w:cs="Arial"/>
                <w:kern w:val="0"/>
                <w:sz w:val="20"/>
                <w:szCs w:val="20"/>
              </w:rPr>
            </w:pPr>
            <w:r w:rsidRPr="00155D2E">
              <w:rPr>
                <w:rFonts w:ascii="Arial" w:hAnsi="Arial" w:cs="Arial"/>
                <w:kern w:val="0"/>
                <w:sz w:val="20"/>
                <w:szCs w:val="20"/>
              </w:rPr>
              <w:t>Gender</w:t>
            </w:r>
          </w:p>
        </w:tc>
        <w:tc>
          <w:tcPr>
            <w:tcW w:w="0" w:type="auto"/>
            <w:tcBorders>
              <w:top w:val="single" w:sz="16" w:space="0" w:color="000000"/>
              <w:left w:val="single" w:sz="16" w:space="0" w:color="000000"/>
              <w:bottom w:val="single" w:sz="16" w:space="0" w:color="000000"/>
            </w:tcBorders>
            <w:shd w:val="clear" w:color="auto" w:fill="FFFFFF"/>
            <w:vAlign w:val="bottom"/>
          </w:tcPr>
          <w:p w:rsidR="00A16520" w:rsidRPr="00155D2E" w:rsidRDefault="00A16520"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Frequency</w:t>
            </w:r>
          </w:p>
        </w:tc>
        <w:tc>
          <w:tcPr>
            <w:tcW w:w="0" w:type="auto"/>
            <w:tcBorders>
              <w:top w:val="single" w:sz="16" w:space="0" w:color="000000"/>
              <w:bottom w:val="single" w:sz="16" w:space="0" w:color="000000"/>
            </w:tcBorders>
            <w:shd w:val="clear" w:color="auto" w:fill="FFFFFF"/>
            <w:vAlign w:val="bottom"/>
          </w:tcPr>
          <w:p w:rsidR="00A16520" w:rsidRPr="00155D2E" w:rsidRDefault="00A16520"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Valid Percent</w:t>
            </w:r>
          </w:p>
        </w:tc>
      </w:tr>
      <w:tr w:rsidR="00A16520" w:rsidRPr="00724AD1" w:rsidTr="00155D2E">
        <w:trPr>
          <w:gridAfter w:val="1"/>
          <w:wAfter w:w="2107" w:type="dxa"/>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Valid</w:t>
            </w:r>
          </w:p>
        </w:tc>
        <w:tc>
          <w:tcPr>
            <w:tcW w:w="0" w:type="auto"/>
            <w:tcBorders>
              <w:top w:val="single" w:sz="16" w:space="0" w:color="000000"/>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female</w:t>
            </w:r>
          </w:p>
        </w:tc>
        <w:tc>
          <w:tcPr>
            <w:tcW w:w="0" w:type="auto"/>
            <w:tcBorders>
              <w:top w:val="single" w:sz="16" w:space="0" w:color="000000"/>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15</w:t>
            </w:r>
          </w:p>
        </w:tc>
        <w:tc>
          <w:tcPr>
            <w:tcW w:w="0" w:type="auto"/>
            <w:tcBorders>
              <w:top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4.5</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male</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319</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95.5</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single" w:sz="16" w:space="0" w:color="000000"/>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Total</w:t>
            </w:r>
          </w:p>
        </w:tc>
        <w:tc>
          <w:tcPr>
            <w:tcW w:w="0" w:type="auto"/>
            <w:tcBorders>
              <w:top w:val="nil"/>
              <w:left w:val="single" w:sz="16" w:space="0" w:color="000000"/>
              <w:bottom w:val="single" w:sz="16" w:space="0" w:color="000000"/>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334</w:t>
            </w:r>
          </w:p>
        </w:tc>
        <w:tc>
          <w:tcPr>
            <w:tcW w:w="0" w:type="auto"/>
            <w:tcBorders>
              <w:top w:val="nil"/>
              <w:bottom w:val="single" w:sz="16" w:space="0" w:color="000000"/>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100.0</w:t>
            </w:r>
          </w:p>
        </w:tc>
      </w:tr>
      <w:tr w:rsidR="00A16520" w:rsidRPr="00724AD1" w:rsidTr="00155D2E">
        <w:trPr>
          <w:gridAfter w:val="1"/>
          <w:wAfter w:w="2107" w:type="dxa"/>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A16520" w:rsidRPr="00155D2E" w:rsidRDefault="00A16520" w:rsidP="00155D2E">
            <w:pPr>
              <w:autoSpaceDE w:val="0"/>
              <w:autoSpaceDN w:val="0"/>
              <w:adjustRightInd w:val="0"/>
              <w:spacing w:line="360" w:lineRule="auto"/>
              <w:ind w:firstLineChars="250" w:firstLine="500"/>
              <w:jc w:val="left"/>
              <w:rPr>
                <w:rFonts w:ascii="Arial" w:hAnsi="Arial" w:cs="Arial"/>
                <w:kern w:val="0"/>
                <w:sz w:val="20"/>
                <w:szCs w:val="20"/>
              </w:rPr>
            </w:pPr>
            <w:r w:rsidRPr="00155D2E">
              <w:rPr>
                <w:rFonts w:ascii="Arial" w:hAnsi="Arial" w:cs="Arial"/>
                <w:kern w:val="0"/>
                <w:sz w:val="20"/>
                <w:szCs w:val="20"/>
              </w:rPr>
              <w:t>Age</w:t>
            </w:r>
          </w:p>
        </w:tc>
        <w:tc>
          <w:tcPr>
            <w:tcW w:w="0" w:type="auto"/>
            <w:tcBorders>
              <w:top w:val="single" w:sz="16" w:space="0" w:color="000000"/>
              <w:left w:val="single" w:sz="16" w:space="0" w:color="000000"/>
              <w:bottom w:val="single" w:sz="16" w:space="0" w:color="000000"/>
            </w:tcBorders>
            <w:shd w:val="clear" w:color="auto" w:fill="FFFFFF"/>
            <w:vAlign w:val="bottom"/>
          </w:tcPr>
          <w:p w:rsidR="00A16520" w:rsidRPr="00155D2E" w:rsidRDefault="00A16520"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Frequency</w:t>
            </w:r>
          </w:p>
        </w:tc>
        <w:tc>
          <w:tcPr>
            <w:tcW w:w="0" w:type="auto"/>
            <w:tcBorders>
              <w:top w:val="single" w:sz="16" w:space="0" w:color="000000"/>
              <w:bottom w:val="single" w:sz="16" w:space="0" w:color="000000"/>
            </w:tcBorders>
            <w:shd w:val="clear" w:color="auto" w:fill="FFFFFF"/>
            <w:vAlign w:val="bottom"/>
          </w:tcPr>
          <w:p w:rsidR="00A16520" w:rsidRPr="00155D2E" w:rsidRDefault="00A16520"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Valid Percent</w:t>
            </w:r>
          </w:p>
        </w:tc>
      </w:tr>
      <w:tr w:rsidR="00A16520" w:rsidRPr="00724AD1" w:rsidTr="00155D2E">
        <w:trPr>
          <w:gridAfter w:val="1"/>
          <w:wAfter w:w="2107" w:type="dxa"/>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Valid</w:t>
            </w:r>
          </w:p>
        </w:tc>
        <w:tc>
          <w:tcPr>
            <w:tcW w:w="0" w:type="auto"/>
            <w:tcBorders>
              <w:top w:val="single" w:sz="16" w:space="0" w:color="000000"/>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26-30</w:t>
            </w:r>
          </w:p>
        </w:tc>
        <w:tc>
          <w:tcPr>
            <w:tcW w:w="0" w:type="auto"/>
            <w:tcBorders>
              <w:top w:val="single" w:sz="16" w:space="0" w:color="000000"/>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21</w:t>
            </w:r>
          </w:p>
        </w:tc>
        <w:tc>
          <w:tcPr>
            <w:tcW w:w="0" w:type="auto"/>
            <w:tcBorders>
              <w:top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6.3</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31-40</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267</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79.9</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above 41</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39</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11.7</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below 25</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7</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2.1</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single" w:sz="16" w:space="0" w:color="000000"/>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Total</w:t>
            </w:r>
          </w:p>
        </w:tc>
        <w:tc>
          <w:tcPr>
            <w:tcW w:w="0" w:type="auto"/>
            <w:tcBorders>
              <w:top w:val="nil"/>
              <w:left w:val="single" w:sz="16" w:space="0" w:color="000000"/>
              <w:bottom w:val="single" w:sz="16" w:space="0" w:color="000000"/>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334</w:t>
            </w:r>
          </w:p>
        </w:tc>
        <w:tc>
          <w:tcPr>
            <w:tcW w:w="0" w:type="auto"/>
            <w:tcBorders>
              <w:top w:val="nil"/>
              <w:bottom w:val="single" w:sz="16" w:space="0" w:color="000000"/>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100.0</w:t>
            </w:r>
          </w:p>
        </w:tc>
      </w:tr>
      <w:tr w:rsidR="00A16520" w:rsidRPr="00724AD1" w:rsidTr="00155D2E">
        <w:trPr>
          <w:gridAfter w:val="1"/>
          <w:wAfter w:w="2107" w:type="dxa"/>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A16520" w:rsidRPr="00155D2E" w:rsidRDefault="00A16520" w:rsidP="00155D2E">
            <w:pPr>
              <w:autoSpaceDE w:val="0"/>
              <w:autoSpaceDN w:val="0"/>
              <w:adjustRightInd w:val="0"/>
              <w:spacing w:line="360" w:lineRule="auto"/>
              <w:ind w:firstLineChars="98" w:firstLine="197"/>
              <w:jc w:val="left"/>
              <w:rPr>
                <w:rFonts w:ascii="Arial" w:hAnsi="Arial" w:cs="Arial"/>
                <w:kern w:val="0"/>
                <w:sz w:val="20"/>
                <w:szCs w:val="20"/>
              </w:rPr>
            </w:pPr>
            <w:r w:rsidRPr="00155D2E">
              <w:rPr>
                <w:rFonts w:ascii="Arial" w:hAnsi="Arial" w:cs="Arial"/>
                <w:b/>
                <w:bCs/>
                <w:color w:val="000000"/>
                <w:kern w:val="0"/>
                <w:sz w:val="20"/>
                <w:szCs w:val="20"/>
              </w:rPr>
              <w:t>Education level</w:t>
            </w:r>
          </w:p>
        </w:tc>
        <w:tc>
          <w:tcPr>
            <w:tcW w:w="0" w:type="auto"/>
            <w:tcBorders>
              <w:top w:val="single" w:sz="16" w:space="0" w:color="000000"/>
              <w:left w:val="single" w:sz="16" w:space="0" w:color="000000"/>
              <w:bottom w:val="single" w:sz="16" w:space="0" w:color="000000"/>
            </w:tcBorders>
            <w:shd w:val="clear" w:color="auto" w:fill="FFFFFF"/>
            <w:vAlign w:val="bottom"/>
          </w:tcPr>
          <w:p w:rsidR="00A16520" w:rsidRPr="00155D2E" w:rsidRDefault="00A16520"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Frequency</w:t>
            </w:r>
          </w:p>
        </w:tc>
        <w:tc>
          <w:tcPr>
            <w:tcW w:w="0" w:type="auto"/>
            <w:tcBorders>
              <w:top w:val="single" w:sz="16" w:space="0" w:color="000000"/>
              <w:bottom w:val="single" w:sz="16" w:space="0" w:color="000000"/>
            </w:tcBorders>
            <w:shd w:val="clear" w:color="auto" w:fill="FFFFFF"/>
            <w:vAlign w:val="bottom"/>
          </w:tcPr>
          <w:p w:rsidR="00A16520" w:rsidRPr="00155D2E" w:rsidRDefault="00A16520"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Valid Percent</w:t>
            </w:r>
          </w:p>
        </w:tc>
      </w:tr>
      <w:tr w:rsidR="00A16520" w:rsidRPr="00724AD1" w:rsidTr="00155D2E">
        <w:trPr>
          <w:gridAfter w:val="1"/>
          <w:wAfter w:w="2107" w:type="dxa"/>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lastRenderedPageBreak/>
              <w:t>Valid</w:t>
            </w:r>
          </w:p>
        </w:tc>
        <w:tc>
          <w:tcPr>
            <w:tcW w:w="0" w:type="auto"/>
            <w:tcBorders>
              <w:top w:val="single" w:sz="16" w:space="0" w:color="000000"/>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bachelor degree</w:t>
            </w:r>
          </w:p>
        </w:tc>
        <w:tc>
          <w:tcPr>
            <w:tcW w:w="0" w:type="auto"/>
            <w:tcBorders>
              <w:top w:val="single" w:sz="16" w:space="0" w:color="000000"/>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320</w:t>
            </w:r>
          </w:p>
        </w:tc>
        <w:tc>
          <w:tcPr>
            <w:tcW w:w="0" w:type="auto"/>
            <w:tcBorders>
              <w:top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95.8</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diploma</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7</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2.1</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high school</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4</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1.2</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master or above</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3</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.9</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single" w:sz="16" w:space="0" w:color="000000"/>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Total</w:t>
            </w:r>
          </w:p>
        </w:tc>
        <w:tc>
          <w:tcPr>
            <w:tcW w:w="0" w:type="auto"/>
            <w:tcBorders>
              <w:top w:val="nil"/>
              <w:left w:val="single" w:sz="16" w:space="0" w:color="000000"/>
              <w:bottom w:val="single" w:sz="16" w:space="0" w:color="000000"/>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334</w:t>
            </w:r>
          </w:p>
        </w:tc>
        <w:tc>
          <w:tcPr>
            <w:tcW w:w="0" w:type="auto"/>
            <w:tcBorders>
              <w:top w:val="nil"/>
              <w:bottom w:val="single" w:sz="16" w:space="0" w:color="000000"/>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100.0</w:t>
            </w:r>
          </w:p>
        </w:tc>
      </w:tr>
      <w:tr w:rsidR="00A16520" w:rsidRPr="00724AD1" w:rsidTr="00155D2E">
        <w:trPr>
          <w:gridAfter w:val="1"/>
          <w:wAfter w:w="2107" w:type="dxa"/>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A16520" w:rsidRPr="00155D2E" w:rsidRDefault="00155D2E" w:rsidP="00155D2E">
            <w:pPr>
              <w:autoSpaceDE w:val="0"/>
              <w:autoSpaceDN w:val="0"/>
              <w:adjustRightInd w:val="0"/>
              <w:spacing w:line="360" w:lineRule="auto"/>
              <w:ind w:firstLineChars="147" w:firstLine="295"/>
              <w:jc w:val="left"/>
              <w:rPr>
                <w:rFonts w:ascii="Arial" w:hAnsi="Arial" w:cs="Arial"/>
                <w:kern w:val="0"/>
                <w:sz w:val="20"/>
                <w:szCs w:val="20"/>
              </w:rPr>
            </w:pPr>
            <w:r>
              <w:rPr>
                <w:rFonts w:ascii="Arial" w:hAnsi="Arial" w:cs="Arial"/>
                <w:b/>
                <w:bCs/>
                <w:color w:val="000000"/>
                <w:kern w:val="0"/>
                <w:sz w:val="20"/>
                <w:szCs w:val="20"/>
              </w:rPr>
              <w:t>Years of</w:t>
            </w:r>
            <w:r>
              <w:rPr>
                <w:rFonts w:ascii="Arial" w:hAnsi="Arial" w:cs="Arial" w:hint="eastAsia"/>
                <w:b/>
                <w:bCs/>
                <w:color w:val="000000"/>
                <w:kern w:val="0"/>
                <w:sz w:val="20"/>
                <w:szCs w:val="20"/>
              </w:rPr>
              <w:t xml:space="preserve"> </w:t>
            </w:r>
            <w:r w:rsidR="00A16520" w:rsidRPr="00155D2E">
              <w:rPr>
                <w:rFonts w:ascii="Arial" w:hAnsi="Arial" w:cs="Arial"/>
                <w:b/>
                <w:bCs/>
                <w:color w:val="000000"/>
                <w:kern w:val="0"/>
                <w:sz w:val="20"/>
                <w:szCs w:val="20"/>
              </w:rPr>
              <w:t>working</w:t>
            </w:r>
          </w:p>
        </w:tc>
        <w:tc>
          <w:tcPr>
            <w:tcW w:w="0" w:type="auto"/>
            <w:tcBorders>
              <w:top w:val="single" w:sz="16" w:space="0" w:color="000000"/>
              <w:left w:val="single" w:sz="16" w:space="0" w:color="000000"/>
              <w:bottom w:val="single" w:sz="16" w:space="0" w:color="000000"/>
            </w:tcBorders>
            <w:shd w:val="clear" w:color="auto" w:fill="FFFFFF"/>
            <w:vAlign w:val="bottom"/>
          </w:tcPr>
          <w:p w:rsidR="00A16520" w:rsidRPr="00155D2E" w:rsidRDefault="00A16520"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Frequency</w:t>
            </w:r>
          </w:p>
        </w:tc>
        <w:tc>
          <w:tcPr>
            <w:tcW w:w="0" w:type="auto"/>
            <w:tcBorders>
              <w:top w:val="single" w:sz="16" w:space="0" w:color="000000"/>
              <w:bottom w:val="single" w:sz="16" w:space="0" w:color="000000"/>
            </w:tcBorders>
            <w:shd w:val="clear" w:color="auto" w:fill="FFFFFF"/>
            <w:vAlign w:val="bottom"/>
          </w:tcPr>
          <w:p w:rsidR="00A16520" w:rsidRPr="00155D2E" w:rsidRDefault="00A16520"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Valid Percent</w:t>
            </w:r>
          </w:p>
        </w:tc>
      </w:tr>
      <w:tr w:rsidR="00A16520" w:rsidRPr="00724AD1" w:rsidTr="00155D2E">
        <w:trPr>
          <w:gridAfter w:val="1"/>
          <w:wAfter w:w="2107" w:type="dxa"/>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Valid</w:t>
            </w:r>
          </w:p>
        </w:tc>
        <w:tc>
          <w:tcPr>
            <w:tcW w:w="0" w:type="auto"/>
            <w:tcBorders>
              <w:top w:val="single" w:sz="16" w:space="0" w:color="000000"/>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1-3 years</w:t>
            </w:r>
          </w:p>
        </w:tc>
        <w:tc>
          <w:tcPr>
            <w:tcW w:w="0" w:type="auto"/>
            <w:tcBorders>
              <w:top w:val="single" w:sz="16" w:space="0" w:color="000000"/>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14</w:t>
            </w:r>
          </w:p>
        </w:tc>
        <w:tc>
          <w:tcPr>
            <w:tcW w:w="0" w:type="auto"/>
            <w:tcBorders>
              <w:top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4.2</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4-5 years</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272</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81.4</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above 5 years</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40</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12.0</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nil"/>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Within a year</w:t>
            </w:r>
          </w:p>
        </w:tc>
        <w:tc>
          <w:tcPr>
            <w:tcW w:w="0" w:type="auto"/>
            <w:tcBorders>
              <w:top w:val="nil"/>
              <w:left w:val="single" w:sz="16" w:space="0" w:color="000000"/>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8</w:t>
            </w:r>
          </w:p>
        </w:tc>
        <w:tc>
          <w:tcPr>
            <w:tcW w:w="0" w:type="auto"/>
            <w:tcBorders>
              <w:top w:val="nil"/>
              <w:bottom w:val="nil"/>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2.4</w:t>
            </w:r>
          </w:p>
        </w:tc>
      </w:tr>
      <w:tr w:rsidR="00A16520" w:rsidRPr="00724AD1" w:rsidTr="00155D2E">
        <w:trPr>
          <w:gridAfter w:val="1"/>
          <w:wAfter w:w="2107" w:type="dxa"/>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A16520" w:rsidRPr="00155D2E" w:rsidRDefault="00A16520" w:rsidP="00724AD1">
            <w:pPr>
              <w:autoSpaceDE w:val="0"/>
              <w:autoSpaceDN w:val="0"/>
              <w:adjustRightInd w:val="0"/>
              <w:spacing w:line="360" w:lineRule="auto"/>
              <w:jc w:val="left"/>
              <w:rPr>
                <w:rFonts w:ascii="Arial" w:hAnsi="Arial" w:cs="Arial"/>
                <w:color w:val="000000"/>
                <w:kern w:val="0"/>
                <w:sz w:val="20"/>
                <w:szCs w:val="20"/>
              </w:rPr>
            </w:pPr>
          </w:p>
        </w:tc>
        <w:tc>
          <w:tcPr>
            <w:tcW w:w="0" w:type="auto"/>
            <w:tcBorders>
              <w:top w:val="nil"/>
              <w:left w:val="nil"/>
              <w:bottom w:val="single" w:sz="16" w:space="0" w:color="000000"/>
              <w:right w:val="single" w:sz="16" w:space="0" w:color="000000"/>
            </w:tcBorders>
            <w:shd w:val="clear" w:color="auto" w:fill="FFFFFF"/>
          </w:tcPr>
          <w:p w:rsidR="00A16520" w:rsidRPr="00155D2E" w:rsidRDefault="00A16520" w:rsidP="00724AD1">
            <w:pPr>
              <w:autoSpaceDE w:val="0"/>
              <w:autoSpaceDN w:val="0"/>
              <w:adjustRightInd w:val="0"/>
              <w:spacing w:line="360" w:lineRule="auto"/>
              <w:ind w:left="60" w:right="60"/>
              <w:jc w:val="left"/>
              <w:rPr>
                <w:rFonts w:ascii="Arial" w:hAnsi="Arial" w:cs="Arial"/>
                <w:color w:val="000000"/>
                <w:kern w:val="0"/>
                <w:sz w:val="20"/>
                <w:szCs w:val="20"/>
              </w:rPr>
            </w:pPr>
            <w:r w:rsidRPr="00155D2E">
              <w:rPr>
                <w:rFonts w:ascii="Arial" w:hAnsi="Arial" w:cs="Arial"/>
                <w:color w:val="000000"/>
                <w:kern w:val="0"/>
                <w:sz w:val="20"/>
                <w:szCs w:val="20"/>
              </w:rPr>
              <w:t>Total</w:t>
            </w:r>
          </w:p>
        </w:tc>
        <w:tc>
          <w:tcPr>
            <w:tcW w:w="0" w:type="auto"/>
            <w:tcBorders>
              <w:top w:val="nil"/>
              <w:left w:val="single" w:sz="16" w:space="0" w:color="000000"/>
              <w:bottom w:val="single" w:sz="16" w:space="0" w:color="000000"/>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334</w:t>
            </w:r>
          </w:p>
        </w:tc>
        <w:tc>
          <w:tcPr>
            <w:tcW w:w="0" w:type="auto"/>
            <w:tcBorders>
              <w:top w:val="nil"/>
              <w:bottom w:val="single" w:sz="16" w:space="0" w:color="000000"/>
            </w:tcBorders>
            <w:shd w:val="clear" w:color="auto" w:fill="FFFFFF"/>
            <w:vAlign w:val="center"/>
          </w:tcPr>
          <w:p w:rsidR="00A16520" w:rsidRPr="00155D2E" w:rsidRDefault="00A16520"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100.0</w:t>
            </w:r>
          </w:p>
        </w:tc>
      </w:tr>
      <w:tr w:rsidR="00EC01CE" w:rsidRPr="00724AD1" w:rsidTr="00EC01CE">
        <w:trPr>
          <w:cantSplit/>
        </w:trPr>
        <w:tc>
          <w:tcPr>
            <w:tcW w:w="6703" w:type="dxa"/>
            <w:gridSpan w:val="5"/>
            <w:tcBorders>
              <w:top w:val="nil"/>
              <w:left w:val="nil"/>
              <w:bottom w:val="nil"/>
              <w:right w:val="nil"/>
            </w:tcBorders>
            <w:shd w:val="clear" w:color="auto" w:fill="FFFFFF"/>
            <w:vAlign w:val="center"/>
          </w:tcPr>
          <w:p w:rsidR="00EC01CE" w:rsidRPr="00724AD1" w:rsidRDefault="00EC01CE" w:rsidP="00724AD1">
            <w:pPr>
              <w:widowControl/>
              <w:spacing w:line="360" w:lineRule="auto"/>
              <w:jc w:val="left"/>
              <w:rPr>
                <w:rFonts w:ascii="Arial" w:hAnsi="Arial" w:cs="Arial"/>
                <w:color w:val="000000"/>
                <w:kern w:val="0"/>
                <w:sz w:val="24"/>
                <w:szCs w:val="24"/>
              </w:rPr>
            </w:pPr>
          </w:p>
        </w:tc>
      </w:tr>
    </w:tbl>
    <w:p w:rsidR="00EC01CE" w:rsidRDefault="00A16520" w:rsidP="00155D2E">
      <w:pPr>
        <w:autoSpaceDE w:val="0"/>
        <w:autoSpaceDN w:val="0"/>
        <w:adjustRightInd w:val="0"/>
        <w:spacing w:line="360" w:lineRule="auto"/>
        <w:jc w:val="left"/>
        <w:rPr>
          <w:rFonts w:ascii="Arial" w:hAnsi="Arial" w:cs="Arial"/>
          <w:kern w:val="0"/>
          <w:sz w:val="24"/>
          <w:szCs w:val="24"/>
        </w:rPr>
      </w:pPr>
      <w:r w:rsidRPr="00155D2E">
        <w:rPr>
          <w:rFonts w:ascii="Arial" w:hAnsi="Arial" w:cs="Arial"/>
          <w:kern w:val="0"/>
          <w:sz w:val="24"/>
          <w:szCs w:val="24"/>
        </w:rPr>
        <w:t>The total numbers of respondents for this research was 334,including 95.5%male and 4.5%female.</w:t>
      </w:r>
      <w:r w:rsidR="007D2D98" w:rsidRPr="00155D2E">
        <w:rPr>
          <w:rFonts w:ascii="Arial" w:hAnsi="Arial" w:cs="Arial"/>
          <w:sz w:val="24"/>
          <w:szCs w:val="24"/>
        </w:rPr>
        <w:t xml:space="preserve"> The high proportion of men reflects the vast majority of men working in insurance sales.</w:t>
      </w:r>
      <w:r w:rsidR="00A50B6C" w:rsidRPr="00155D2E">
        <w:rPr>
          <w:rFonts w:ascii="Arial" w:hAnsi="Arial" w:cs="Arial"/>
          <w:kern w:val="0"/>
          <w:sz w:val="24"/>
          <w:szCs w:val="24"/>
        </w:rPr>
        <w:t xml:space="preserve"> </w:t>
      </w:r>
    </w:p>
    <w:p w:rsidR="00155D2E" w:rsidRPr="00155D2E" w:rsidRDefault="00155D2E" w:rsidP="00155D2E">
      <w:pPr>
        <w:autoSpaceDE w:val="0"/>
        <w:autoSpaceDN w:val="0"/>
        <w:adjustRightInd w:val="0"/>
        <w:spacing w:line="360" w:lineRule="auto"/>
        <w:jc w:val="left"/>
        <w:rPr>
          <w:rFonts w:ascii="Arial" w:hAnsi="Arial" w:cs="Arial"/>
          <w:kern w:val="0"/>
          <w:sz w:val="24"/>
          <w:szCs w:val="24"/>
        </w:rPr>
      </w:pPr>
    </w:p>
    <w:p w:rsidR="00A16520" w:rsidRDefault="00A50B6C" w:rsidP="00155D2E">
      <w:pPr>
        <w:autoSpaceDE w:val="0"/>
        <w:autoSpaceDN w:val="0"/>
        <w:adjustRightInd w:val="0"/>
        <w:spacing w:line="360" w:lineRule="auto"/>
        <w:jc w:val="left"/>
        <w:rPr>
          <w:rFonts w:ascii="Arial" w:eastAsia="宋体" w:hAnsi="Arial" w:cs="Arial"/>
          <w:kern w:val="0"/>
          <w:sz w:val="24"/>
          <w:szCs w:val="24"/>
        </w:rPr>
      </w:pPr>
      <w:r w:rsidRPr="00155D2E">
        <w:rPr>
          <w:rFonts w:ascii="Arial" w:hAnsi="Arial" w:cs="Arial"/>
          <w:kern w:val="0"/>
          <w:sz w:val="24"/>
          <w:szCs w:val="24"/>
        </w:rPr>
        <w:t>From the age point of view, 31-40 years old accounted for 79.9%, accounting for the vast majority of the total, ranking second in the above 41accounted for 11.7%.</w:t>
      </w:r>
      <w:r w:rsidRPr="00155D2E">
        <w:rPr>
          <w:rFonts w:ascii="Arial" w:eastAsia="宋体" w:hAnsi="Arial" w:cs="Arial"/>
          <w:kern w:val="0"/>
          <w:sz w:val="24"/>
          <w:szCs w:val="24"/>
        </w:rPr>
        <w:t xml:space="preserve"> </w:t>
      </w:r>
    </w:p>
    <w:p w:rsidR="00155D2E" w:rsidRPr="00155D2E" w:rsidRDefault="00155D2E" w:rsidP="00155D2E">
      <w:pPr>
        <w:autoSpaceDE w:val="0"/>
        <w:autoSpaceDN w:val="0"/>
        <w:adjustRightInd w:val="0"/>
        <w:spacing w:line="360" w:lineRule="auto"/>
        <w:jc w:val="left"/>
        <w:rPr>
          <w:rFonts w:ascii="Arial" w:eastAsia="宋体" w:hAnsi="Arial" w:cs="Arial"/>
          <w:kern w:val="0"/>
          <w:sz w:val="24"/>
          <w:szCs w:val="24"/>
        </w:rPr>
      </w:pPr>
    </w:p>
    <w:p w:rsidR="00A50B6C" w:rsidRDefault="00A50B6C" w:rsidP="00155D2E">
      <w:pPr>
        <w:autoSpaceDE w:val="0"/>
        <w:autoSpaceDN w:val="0"/>
        <w:adjustRightInd w:val="0"/>
        <w:spacing w:line="360" w:lineRule="auto"/>
        <w:jc w:val="left"/>
        <w:rPr>
          <w:rFonts w:ascii="Arial" w:hAnsi="Arial" w:cs="Arial"/>
          <w:sz w:val="24"/>
          <w:szCs w:val="24"/>
        </w:rPr>
      </w:pPr>
      <w:r w:rsidRPr="00155D2E">
        <w:rPr>
          <w:rFonts w:ascii="Arial" w:hAnsi="Arial" w:cs="Arial"/>
          <w:sz w:val="24"/>
          <w:szCs w:val="24"/>
        </w:rPr>
        <w:t>In terms of education background, the number of undergraduates reaches 320, accounting for the majority, while diploma accounts for 2.1%.</w:t>
      </w:r>
    </w:p>
    <w:p w:rsidR="00155D2E" w:rsidRPr="00155D2E" w:rsidRDefault="00155D2E" w:rsidP="00155D2E">
      <w:pPr>
        <w:autoSpaceDE w:val="0"/>
        <w:autoSpaceDN w:val="0"/>
        <w:adjustRightInd w:val="0"/>
        <w:spacing w:line="360" w:lineRule="auto"/>
        <w:jc w:val="left"/>
        <w:rPr>
          <w:rFonts w:ascii="Arial" w:eastAsia="宋体" w:hAnsi="Arial" w:cs="Arial"/>
          <w:kern w:val="0"/>
          <w:sz w:val="24"/>
          <w:szCs w:val="24"/>
        </w:rPr>
      </w:pPr>
    </w:p>
    <w:p w:rsidR="00EC01CE" w:rsidRPr="00155D2E" w:rsidRDefault="00A50B6C" w:rsidP="00155D2E">
      <w:pPr>
        <w:autoSpaceDE w:val="0"/>
        <w:autoSpaceDN w:val="0"/>
        <w:adjustRightInd w:val="0"/>
        <w:spacing w:line="360" w:lineRule="auto"/>
        <w:jc w:val="left"/>
        <w:rPr>
          <w:rFonts w:ascii="Arial" w:eastAsia="Arial Unicode MS" w:hAnsi="Arial" w:cs="Arial"/>
          <w:sz w:val="24"/>
          <w:szCs w:val="24"/>
        </w:rPr>
      </w:pPr>
      <w:r w:rsidRPr="00155D2E">
        <w:rPr>
          <w:rFonts w:ascii="Arial" w:hAnsi="Arial" w:cs="Arial"/>
          <w:sz w:val="24"/>
          <w:szCs w:val="24"/>
        </w:rPr>
        <w:t>In terms of working years, the number of 4-5 years reached 272, ranking the second place with more than 5 years.</w:t>
      </w:r>
      <w:r w:rsidR="00EC01CE" w:rsidRPr="00155D2E">
        <w:rPr>
          <w:rFonts w:ascii="Arial" w:eastAsia="Arial Unicode MS" w:hAnsi="Arial" w:cs="Arial"/>
          <w:sz w:val="24"/>
          <w:szCs w:val="24"/>
        </w:rPr>
        <w:t xml:space="preserve"> </w:t>
      </w:r>
    </w:p>
    <w:p w:rsidR="004C66A8" w:rsidRPr="00724AD1" w:rsidRDefault="004C66A8" w:rsidP="00724AD1">
      <w:pPr>
        <w:spacing w:line="360" w:lineRule="auto"/>
        <w:rPr>
          <w:rFonts w:ascii="Arial" w:eastAsia="Arial Unicode MS" w:hAnsi="Arial" w:cs="Arial"/>
          <w:sz w:val="24"/>
          <w:szCs w:val="24"/>
        </w:rPr>
      </w:pPr>
    </w:p>
    <w:p w:rsidR="00B65D2B" w:rsidRDefault="00155D2E" w:rsidP="00724AD1">
      <w:pPr>
        <w:spacing w:line="360" w:lineRule="auto"/>
        <w:rPr>
          <w:rFonts w:ascii="Arial" w:eastAsia="Arial Unicode MS" w:hAnsi="Arial" w:cs="Arial"/>
          <w:b/>
          <w:sz w:val="24"/>
          <w:szCs w:val="24"/>
        </w:rPr>
      </w:pPr>
      <w:r w:rsidRPr="00155D2E">
        <w:rPr>
          <w:rFonts w:ascii="Arial" w:eastAsia="Arial Unicode MS" w:hAnsi="Arial" w:cs="Arial" w:hint="eastAsia"/>
          <w:b/>
          <w:sz w:val="24"/>
          <w:szCs w:val="24"/>
        </w:rPr>
        <w:t xml:space="preserve">4.3 </w:t>
      </w:r>
      <w:r w:rsidR="00B65D2B" w:rsidRPr="00155D2E">
        <w:rPr>
          <w:rFonts w:ascii="Arial" w:eastAsia="Arial Unicode MS" w:hAnsi="Arial" w:cs="Arial"/>
          <w:b/>
          <w:sz w:val="24"/>
          <w:szCs w:val="24"/>
        </w:rPr>
        <w:t>Reliability analysis</w:t>
      </w:r>
    </w:p>
    <w:p w:rsidR="00155D2E" w:rsidRPr="00155D2E" w:rsidRDefault="00155D2E" w:rsidP="00724AD1">
      <w:pPr>
        <w:spacing w:line="360" w:lineRule="auto"/>
        <w:rPr>
          <w:rFonts w:ascii="Arial" w:eastAsia="Arial Unicode MS" w:hAnsi="Arial" w:cs="Arial"/>
          <w:b/>
          <w:sz w:val="24"/>
          <w:szCs w:val="24"/>
        </w:rPr>
      </w:pPr>
    </w:p>
    <w:p w:rsidR="00EE544E" w:rsidRDefault="00EE544E" w:rsidP="00724AD1">
      <w:pPr>
        <w:spacing w:line="360" w:lineRule="auto"/>
        <w:rPr>
          <w:rFonts w:ascii="Arial" w:hAnsi="Arial" w:cs="Arial"/>
          <w:sz w:val="24"/>
          <w:szCs w:val="24"/>
        </w:rPr>
      </w:pPr>
      <w:r w:rsidRPr="00724AD1">
        <w:rPr>
          <w:rFonts w:ascii="Arial" w:hAnsi="Arial" w:cs="Arial"/>
          <w:sz w:val="24"/>
          <w:szCs w:val="24"/>
        </w:rPr>
        <w:t xml:space="preserve">Reliability refers to the reliability, consistency and stability of measurement </w:t>
      </w:r>
      <w:r w:rsidRPr="00724AD1">
        <w:rPr>
          <w:rFonts w:ascii="Arial" w:hAnsi="Arial" w:cs="Arial"/>
          <w:sz w:val="24"/>
          <w:szCs w:val="24"/>
        </w:rPr>
        <w:lastRenderedPageBreak/>
        <w:t>results. Reliability are commonly used to represent the reliability coefficient, reliability coefficient refers to the different time, use the same test, or using two different equivalence test of the project, or in other different test conditions, the same group of subjects to implement the consistency of scores obtained two test is one of the important indicators of measuring the size of a scale reliability</w:t>
      </w:r>
      <w:r w:rsidR="00155D2E">
        <w:rPr>
          <w:rFonts w:ascii="Arial" w:hAnsi="Arial" w:cs="Arial" w:hint="eastAsia"/>
          <w:sz w:val="24"/>
          <w:szCs w:val="24"/>
        </w:rPr>
        <w:t xml:space="preserve"> (Resawed, 2016)</w:t>
      </w:r>
      <w:r w:rsidRPr="00724AD1">
        <w:rPr>
          <w:rFonts w:ascii="Arial" w:hAnsi="Arial" w:cs="Arial"/>
          <w:sz w:val="24"/>
          <w:szCs w:val="24"/>
        </w:rPr>
        <w:t>.</w:t>
      </w:r>
    </w:p>
    <w:p w:rsidR="00155D2E" w:rsidRPr="00724AD1" w:rsidRDefault="00155D2E" w:rsidP="00724AD1">
      <w:pPr>
        <w:spacing w:line="360" w:lineRule="auto"/>
        <w:rPr>
          <w:rFonts w:ascii="Arial" w:hAnsi="Arial" w:cs="Arial"/>
          <w:sz w:val="24"/>
          <w:szCs w:val="24"/>
        </w:rPr>
      </w:pPr>
    </w:p>
    <w:p w:rsidR="00294CE8" w:rsidRPr="00724AD1" w:rsidRDefault="00294CE8" w:rsidP="00724AD1">
      <w:pPr>
        <w:spacing w:line="360" w:lineRule="auto"/>
        <w:rPr>
          <w:rFonts w:ascii="Arial" w:hAnsi="Arial" w:cs="Arial"/>
          <w:sz w:val="24"/>
          <w:szCs w:val="24"/>
        </w:rPr>
      </w:pPr>
      <w:r w:rsidRPr="00724AD1">
        <w:rPr>
          <w:rFonts w:ascii="Arial" w:hAnsi="Arial" w:cs="Arial"/>
          <w:sz w:val="24"/>
          <w:szCs w:val="24"/>
        </w:rPr>
        <w:t> </w:t>
      </w:r>
      <w:r w:rsidRPr="00724AD1">
        <w:rPr>
          <w:rFonts w:ascii="Arial" w:eastAsia="Arial Unicode MS" w:hAnsi="Arial" w:cs="Arial"/>
          <w:sz w:val="24"/>
          <w:szCs w:val="24"/>
        </w:rPr>
        <w:t xml:space="preserve">Cronbach’s Alpha </w:t>
      </w:r>
      <w:r w:rsidRPr="00724AD1">
        <w:rPr>
          <w:rFonts w:ascii="Arial" w:hAnsi="Arial" w:cs="Arial"/>
          <w:sz w:val="24"/>
          <w:szCs w:val="24"/>
        </w:rPr>
        <w:t>coefficient ,the degree of intrinsic consistency of all the items that make up the scale can be examined. The value of A coefficient of between [0, 1], it is generally believed that between [0.80, 0.90] said the reliability is very good, between [0.70, 0.80] said reliability is quite good, between [0.66, 0.70] reliability is the minimum acceptable values, between[0.60, 0.65] said not to be trusted</w:t>
      </w:r>
      <w:r w:rsidR="00155D2E">
        <w:rPr>
          <w:rFonts w:ascii="Arial" w:hAnsi="Arial" w:cs="Arial" w:hint="eastAsia"/>
          <w:sz w:val="24"/>
          <w:szCs w:val="24"/>
        </w:rPr>
        <w:t xml:space="preserve"> (Kenaty, 2017)</w:t>
      </w:r>
      <w:r w:rsidRPr="00724AD1">
        <w:rPr>
          <w:rFonts w:ascii="Arial" w:hAnsi="Arial" w:cs="Arial"/>
          <w:sz w:val="24"/>
          <w:szCs w:val="24"/>
        </w:rPr>
        <w:t>.</w:t>
      </w:r>
    </w:p>
    <w:p w:rsidR="004C66A8" w:rsidRDefault="004C66A8" w:rsidP="00724AD1">
      <w:pPr>
        <w:autoSpaceDE w:val="0"/>
        <w:autoSpaceDN w:val="0"/>
        <w:adjustRightInd w:val="0"/>
        <w:spacing w:line="360" w:lineRule="auto"/>
        <w:jc w:val="left"/>
        <w:rPr>
          <w:rFonts w:ascii="Arial" w:hAnsi="Arial" w:cs="Arial"/>
          <w:kern w:val="0"/>
          <w:sz w:val="24"/>
          <w:szCs w:val="24"/>
        </w:rPr>
      </w:pPr>
    </w:p>
    <w:p w:rsidR="00155D2E" w:rsidRPr="00155D2E" w:rsidRDefault="007935BF" w:rsidP="00724AD1">
      <w:pPr>
        <w:autoSpaceDE w:val="0"/>
        <w:autoSpaceDN w:val="0"/>
        <w:adjustRightInd w:val="0"/>
        <w:spacing w:line="360" w:lineRule="auto"/>
        <w:jc w:val="left"/>
        <w:rPr>
          <w:rFonts w:ascii="Arial" w:hAnsi="Arial" w:cs="Arial"/>
          <w:kern w:val="0"/>
          <w:sz w:val="20"/>
          <w:szCs w:val="20"/>
        </w:rPr>
      </w:pPr>
      <w:r>
        <w:rPr>
          <w:rFonts w:ascii="Arial" w:hAnsi="Arial" w:cs="Arial"/>
          <w:kern w:val="0"/>
          <w:sz w:val="20"/>
          <w:szCs w:val="20"/>
        </w:rPr>
        <w:t xml:space="preserve">Table </w:t>
      </w:r>
      <w:r>
        <w:rPr>
          <w:rFonts w:ascii="Arial" w:hAnsi="Arial" w:cs="Arial" w:hint="eastAsia"/>
          <w:kern w:val="0"/>
          <w:sz w:val="20"/>
          <w:szCs w:val="20"/>
        </w:rPr>
        <w:t>4</w:t>
      </w:r>
      <w:r w:rsidR="00155D2E" w:rsidRPr="00155D2E">
        <w:rPr>
          <w:rFonts w:ascii="Arial" w:hAnsi="Arial" w:cs="Arial"/>
          <w:kern w:val="0"/>
          <w:sz w:val="20"/>
          <w:szCs w:val="20"/>
        </w:rPr>
        <w:t>：</w:t>
      </w:r>
      <w:r w:rsidR="00155D2E" w:rsidRPr="00155D2E">
        <w:rPr>
          <w:rFonts w:ascii="Arial" w:hAnsi="Arial" w:cs="Arial"/>
          <w:kern w:val="0"/>
          <w:sz w:val="20"/>
          <w:szCs w:val="20"/>
        </w:rPr>
        <w:t>Result of reliability test</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757B3C" w:rsidRPr="00724AD1" w:rsidTr="00EC01CE">
        <w:trPr>
          <w:cantSplit/>
        </w:trPr>
        <w:tc>
          <w:tcPr>
            <w:tcW w:w="2704" w:type="dxa"/>
            <w:gridSpan w:val="2"/>
            <w:tcBorders>
              <w:top w:val="nil"/>
              <w:left w:val="nil"/>
              <w:bottom w:val="nil"/>
              <w:right w:val="nil"/>
            </w:tcBorders>
            <w:shd w:val="clear" w:color="auto" w:fill="FFFFFF"/>
            <w:vAlign w:val="center"/>
          </w:tcPr>
          <w:p w:rsidR="00757B3C" w:rsidRPr="00155D2E" w:rsidRDefault="00757B3C"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b/>
                <w:bCs/>
                <w:color w:val="000000"/>
                <w:kern w:val="0"/>
                <w:sz w:val="20"/>
                <w:szCs w:val="20"/>
              </w:rPr>
              <w:t>Job involvement of Reliability Statistics</w:t>
            </w:r>
          </w:p>
        </w:tc>
      </w:tr>
      <w:tr w:rsidR="00757B3C" w:rsidRPr="00724AD1" w:rsidTr="00EC01CE">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757B3C" w:rsidRPr="00155D2E" w:rsidRDefault="00757B3C"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757B3C" w:rsidRPr="00155D2E" w:rsidRDefault="00757B3C"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N of Items</w:t>
            </w:r>
          </w:p>
        </w:tc>
      </w:tr>
      <w:tr w:rsidR="00757B3C" w:rsidRPr="00724AD1" w:rsidTr="00EC01CE">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757B3C" w:rsidRPr="00155D2E" w:rsidRDefault="00757B3C"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.820</w:t>
            </w:r>
          </w:p>
        </w:tc>
        <w:tc>
          <w:tcPr>
            <w:tcW w:w="1186" w:type="dxa"/>
            <w:tcBorders>
              <w:top w:val="single" w:sz="16" w:space="0" w:color="000000"/>
              <w:bottom w:val="single" w:sz="16" w:space="0" w:color="000000"/>
              <w:right w:val="single" w:sz="16" w:space="0" w:color="000000"/>
            </w:tcBorders>
            <w:shd w:val="clear" w:color="auto" w:fill="FFFFFF"/>
            <w:vAlign w:val="center"/>
          </w:tcPr>
          <w:p w:rsidR="00757B3C" w:rsidRPr="00155D2E" w:rsidRDefault="00757B3C"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17</w:t>
            </w:r>
          </w:p>
        </w:tc>
      </w:tr>
    </w:tbl>
    <w:p w:rsidR="004C66A8" w:rsidRPr="00724AD1" w:rsidRDefault="004C66A8" w:rsidP="00724AD1">
      <w:pPr>
        <w:autoSpaceDE w:val="0"/>
        <w:autoSpaceDN w:val="0"/>
        <w:adjustRightInd w:val="0"/>
        <w:spacing w:line="360" w:lineRule="auto"/>
        <w:jc w:val="left"/>
        <w:rPr>
          <w:rFonts w:ascii="Arial" w:hAnsi="Arial" w:cs="Arial"/>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4C66A8" w:rsidRPr="00724AD1">
        <w:trPr>
          <w:cantSplit/>
        </w:trPr>
        <w:tc>
          <w:tcPr>
            <w:tcW w:w="2704" w:type="dxa"/>
            <w:gridSpan w:val="2"/>
            <w:tcBorders>
              <w:top w:val="nil"/>
              <w:left w:val="nil"/>
              <w:bottom w:val="nil"/>
              <w:right w:val="nil"/>
            </w:tcBorders>
            <w:shd w:val="clear" w:color="auto" w:fill="FFFFFF"/>
            <w:vAlign w:val="center"/>
          </w:tcPr>
          <w:p w:rsidR="004C66A8" w:rsidRPr="00155D2E" w:rsidRDefault="004C66A8"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b/>
                <w:bCs/>
                <w:color w:val="000000"/>
                <w:kern w:val="0"/>
                <w:sz w:val="20"/>
                <w:szCs w:val="20"/>
              </w:rPr>
              <w:t>Job satisfaction of Reliability Statistics</w:t>
            </w:r>
          </w:p>
        </w:tc>
      </w:tr>
      <w:tr w:rsidR="004C66A8" w:rsidRPr="00724AD1">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4C66A8" w:rsidRPr="00155D2E" w:rsidRDefault="004C66A8"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4C66A8" w:rsidRPr="00155D2E" w:rsidRDefault="004C66A8"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N of Items</w:t>
            </w:r>
          </w:p>
        </w:tc>
      </w:tr>
      <w:tr w:rsidR="004C66A8" w:rsidRPr="00724AD1">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4C66A8" w:rsidRPr="00155D2E" w:rsidRDefault="004C66A8"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.867</w:t>
            </w:r>
          </w:p>
        </w:tc>
        <w:tc>
          <w:tcPr>
            <w:tcW w:w="1186" w:type="dxa"/>
            <w:tcBorders>
              <w:top w:val="single" w:sz="16" w:space="0" w:color="000000"/>
              <w:bottom w:val="single" w:sz="16" w:space="0" w:color="000000"/>
              <w:right w:val="single" w:sz="16" w:space="0" w:color="000000"/>
            </w:tcBorders>
            <w:shd w:val="clear" w:color="auto" w:fill="FFFFFF"/>
            <w:vAlign w:val="center"/>
          </w:tcPr>
          <w:p w:rsidR="004C66A8" w:rsidRPr="00155D2E" w:rsidRDefault="004C66A8"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20</w:t>
            </w:r>
          </w:p>
        </w:tc>
      </w:tr>
    </w:tbl>
    <w:p w:rsidR="004C66A8" w:rsidRPr="00724AD1" w:rsidRDefault="004C66A8" w:rsidP="00724AD1">
      <w:pPr>
        <w:autoSpaceDE w:val="0"/>
        <w:autoSpaceDN w:val="0"/>
        <w:adjustRightInd w:val="0"/>
        <w:spacing w:line="360" w:lineRule="auto"/>
        <w:jc w:val="left"/>
        <w:rPr>
          <w:rFonts w:ascii="Arial" w:hAnsi="Arial" w:cs="Arial"/>
          <w:kern w:val="0"/>
          <w:sz w:val="24"/>
          <w:szCs w:val="24"/>
        </w:rPr>
      </w:pPr>
    </w:p>
    <w:p w:rsidR="004C66A8" w:rsidRPr="00724AD1" w:rsidRDefault="004C66A8" w:rsidP="00724AD1">
      <w:pPr>
        <w:autoSpaceDE w:val="0"/>
        <w:autoSpaceDN w:val="0"/>
        <w:adjustRightInd w:val="0"/>
        <w:spacing w:line="360" w:lineRule="auto"/>
        <w:jc w:val="left"/>
        <w:rPr>
          <w:rFonts w:ascii="Arial" w:hAnsi="Arial" w:cs="Arial"/>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4C66A8" w:rsidRPr="00724AD1">
        <w:trPr>
          <w:cantSplit/>
        </w:trPr>
        <w:tc>
          <w:tcPr>
            <w:tcW w:w="2704" w:type="dxa"/>
            <w:gridSpan w:val="2"/>
            <w:tcBorders>
              <w:top w:val="nil"/>
              <w:left w:val="nil"/>
              <w:bottom w:val="nil"/>
              <w:right w:val="nil"/>
            </w:tcBorders>
            <w:shd w:val="clear" w:color="auto" w:fill="FFFFFF"/>
            <w:vAlign w:val="center"/>
          </w:tcPr>
          <w:p w:rsidR="004C66A8" w:rsidRPr="00155D2E" w:rsidRDefault="004C66A8"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b/>
                <w:bCs/>
                <w:color w:val="000000"/>
                <w:kern w:val="0"/>
                <w:sz w:val="20"/>
                <w:szCs w:val="20"/>
              </w:rPr>
              <w:lastRenderedPageBreak/>
              <w:t>Turnover intention of Reliability Statistics</w:t>
            </w:r>
          </w:p>
        </w:tc>
      </w:tr>
      <w:tr w:rsidR="004C66A8" w:rsidRPr="00724AD1">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4C66A8" w:rsidRPr="00155D2E" w:rsidRDefault="004C66A8"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4C66A8" w:rsidRPr="00155D2E" w:rsidRDefault="004C66A8" w:rsidP="00724AD1">
            <w:pPr>
              <w:autoSpaceDE w:val="0"/>
              <w:autoSpaceDN w:val="0"/>
              <w:adjustRightInd w:val="0"/>
              <w:spacing w:line="360" w:lineRule="auto"/>
              <w:ind w:left="60" w:right="60"/>
              <w:jc w:val="center"/>
              <w:rPr>
                <w:rFonts w:ascii="Arial" w:hAnsi="Arial" w:cs="Arial"/>
                <w:color w:val="000000"/>
                <w:kern w:val="0"/>
                <w:sz w:val="20"/>
                <w:szCs w:val="20"/>
              </w:rPr>
            </w:pPr>
            <w:r w:rsidRPr="00155D2E">
              <w:rPr>
                <w:rFonts w:ascii="Arial" w:hAnsi="Arial" w:cs="Arial"/>
                <w:color w:val="000000"/>
                <w:kern w:val="0"/>
                <w:sz w:val="20"/>
                <w:szCs w:val="20"/>
              </w:rPr>
              <w:t>N of Items</w:t>
            </w:r>
          </w:p>
        </w:tc>
      </w:tr>
      <w:tr w:rsidR="004C66A8" w:rsidRPr="00724AD1">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4C66A8" w:rsidRPr="00155D2E" w:rsidRDefault="004C66A8"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.859</w:t>
            </w:r>
          </w:p>
        </w:tc>
        <w:tc>
          <w:tcPr>
            <w:tcW w:w="1186" w:type="dxa"/>
            <w:tcBorders>
              <w:top w:val="single" w:sz="16" w:space="0" w:color="000000"/>
              <w:bottom w:val="single" w:sz="16" w:space="0" w:color="000000"/>
              <w:right w:val="single" w:sz="16" w:space="0" w:color="000000"/>
            </w:tcBorders>
            <w:shd w:val="clear" w:color="auto" w:fill="FFFFFF"/>
            <w:vAlign w:val="center"/>
          </w:tcPr>
          <w:p w:rsidR="004C66A8" w:rsidRPr="00155D2E" w:rsidRDefault="004C66A8" w:rsidP="00724AD1">
            <w:pPr>
              <w:autoSpaceDE w:val="0"/>
              <w:autoSpaceDN w:val="0"/>
              <w:adjustRightInd w:val="0"/>
              <w:spacing w:line="360" w:lineRule="auto"/>
              <w:ind w:left="60" w:right="60"/>
              <w:jc w:val="right"/>
              <w:rPr>
                <w:rFonts w:ascii="Arial" w:hAnsi="Arial" w:cs="Arial"/>
                <w:color w:val="000000"/>
                <w:kern w:val="0"/>
                <w:sz w:val="20"/>
                <w:szCs w:val="20"/>
              </w:rPr>
            </w:pPr>
            <w:r w:rsidRPr="00155D2E">
              <w:rPr>
                <w:rFonts w:ascii="Arial" w:hAnsi="Arial" w:cs="Arial"/>
                <w:color w:val="000000"/>
                <w:kern w:val="0"/>
                <w:sz w:val="20"/>
                <w:szCs w:val="20"/>
              </w:rPr>
              <w:t>10</w:t>
            </w:r>
          </w:p>
        </w:tc>
      </w:tr>
    </w:tbl>
    <w:p w:rsidR="004C66A8" w:rsidRPr="00724AD1" w:rsidRDefault="004C66A8" w:rsidP="00724AD1">
      <w:pPr>
        <w:autoSpaceDE w:val="0"/>
        <w:autoSpaceDN w:val="0"/>
        <w:adjustRightInd w:val="0"/>
        <w:spacing w:line="360" w:lineRule="auto"/>
        <w:jc w:val="left"/>
        <w:rPr>
          <w:rFonts w:ascii="Arial" w:hAnsi="Arial" w:cs="Arial"/>
          <w:kern w:val="0"/>
          <w:sz w:val="24"/>
          <w:szCs w:val="24"/>
        </w:rPr>
      </w:pPr>
    </w:p>
    <w:p w:rsidR="004C66A8" w:rsidRPr="00724AD1" w:rsidRDefault="00294CE8" w:rsidP="00724AD1">
      <w:pPr>
        <w:spacing w:line="360" w:lineRule="auto"/>
        <w:rPr>
          <w:rFonts w:ascii="Arial" w:hAnsi="Arial" w:cs="Arial"/>
          <w:sz w:val="24"/>
          <w:szCs w:val="24"/>
        </w:rPr>
      </w:pPr>
      <w:r w:rsidRPr="00724AD1">
        <w:rPr>
          <w:rFonts w:ascii="Arial" w:hAnsi="Arial" w:cs="Arial"/>
          <w:sz w:val="24"/>
          <w:szCs w:val="24"/>
        </w:rPr>
        <w:t xml:space="preserve">Using SPSS17.0 statistical analysis software conducts data reliability analysis, and </w:t>
      </w:r>
      <w:r w:rsidR="00FF6DD2">
        <w:rPr>
          <w:rFonts w:ascii="Arial" w:hAnsi="Arial" w:cs="Arial"/>
          <w:sz w:val="24"/>
          <w:szCs w:val="24"/>
        </w:rPr>
        <w:t xml:space="preserve">the results are shown in table </w:t>
      </w:r>
      <w:r w:rsidR="00FF6DD2">
        <w:rPr>
          <w:rFonts w:ascii="Arial" w:hAnsi="Arial" w:cs="Arial" w:hint="eastAsia"/>
          <w:sz w:val="24"/>
          <w:szCs w:val="24"/>
        </w:rPr>
        <w:t>4</w:t>
      </w:r>
      <w:r w:rsidRPr="00724AD1">
        <w:rPr>
          <w:rFonts w:ascii="Arial" w:hAnsi="Arial" w:cs="Arial"/>
          <w:sz w:val="24"/>
          <w:szCs w:val="24"/>
        </w:rPr>
        <w:t>.</w:t>
      </w:r>
      <w:r w:rsidR="00D106B7" w:rsidRPr="00724AD1">
        <w:rPr>
          <w:rFonts w:ascii="Arial" w:hAnsi="Arial" w:cs="Arial"/>
          <w:sz w:val="24"/>
          <w:szCs w:val="24"/>
        </w:rPr>
        <w:t>As shown</w:t>
      </w:r>
      <w:r w:rsidRPr="00724AD1">
        <w:rPr>
          <w:rFonts w:ascii="Arial" w:hAnsi="Arial" w:cs="Arial"/>
          <w:sz w:val="24"/>
          <w:szCs w:val="24"/>
        </w:rPr>
        <w:t>, Cronbach's Alpha coefficient of the three sc</w:t>
      </w:r>
      <w:r w:rsidR="00D106B7" w:rsidRPr="00724AD1">
        <w:rPr>
          <w:rFonts w:ascii="Arial" w:hAnsi="Arial" w:cs="Arial"/>
          <w:sz w:val="24"/>
          <w:szCs w:val="24"/>
        </w:rPr>
        <w:t xml:space="preserve">ales of this questionnaire is </w:t>
      </w:r>
      <w:r w:rsidRPr="00724AD1">
        <w:rPr>
          <w:rFonts w:ascii="Arial" w:hAnsi="Arial" w:cs="Arial"/>
          <w:sz w:val="24"/>
          <w:szCs w:val="24"/>
        </w:rPr>
        <w:t>respectively</w:t>
      </w:r>
      <w:r w:rsidR="00D106B7" w:rsidRPr="00724AD1">
        <w:rPr>
          <w:rFonts w:ascii="Arial" w:hAnsi="Arial" w:cs="Arial"/>
          <w:sz w:val="24"/>
          <w:szCs w:val="24"/>
        </w:rPr>
        <w:t>0</w:t>
      </w:r>
      <w:r w:rsidRPr="00724AD1">
        <w:rPr>
          <w:rFonts w:ascii="Arial" w:hAnsi="Arial" w:cs="Arial"/>
          <w:sz w:val="24"/>
          <w:szCs w:val="24"/>
        </w:rPr>
        <w:t>.</w:t>
      </w:r>
      <w:r w:rsidR="00D106B7" w:rsidRPr="00724AD1">
        <w:rPr>
          <w:rFonts w:ascii="Arial" w:hAnsi="Arial" w:cs="Arial"/>
          <w:sz w:val="24"/>
          <w:szCs w:val="24"/>
        </w:rPr>
        <w:t>820,</w:t>
      </w:r>
      <w:r w:rsidRPr="00724AD1">
        <w:rPr>
          <w:rFonts w:ascii="Arial" w:hAnsi="Arial" w:cs="Arial"/>
          <w:sz w:val="24"/>
          <w:szCs w:val="24"/>
        </w:rPr>
        <w:t>0.867</w:t>
      </w:r>
      <w:r w:rsidR="00D106B7" w:rsidRPr="00724AD1">
        <w:rPr>
          <w:rFonts w:ascii="Arial" w:hAnsi="Arial" w:cs="Arial"/>
          <w:sz w:val="24"/>
          <w:szCs w:val="24"/>
        </w:rPr>
        <w:t>,</w:t>
      </w:r>
      <w:r w:rsidRPr="00724AD1">
        <w:rPr>
          <w:rFonts w:ascii="Arial" w:hAnsi="Arial" w:cs="Arial"/>
          <w:sz w:val="24"/>
          <w:szCs w:val="24"/>
        </w:rPr>
        <w:t>0859, all reached a very good level of reliability, indicating that the internal consistency reliability of all items in the scale was quite high.</w:t>
      </w:r>
      <w:r w:rsidR="00D106B7" w:rsidRPr="00724AD1">
        <w:rPr>
          <w:rFonts w:ascii="Arial" w:hAnsi="Arial" w:cs="Arial"/>
          <w:sz w:val="24"/>
          <w:szCs w:val="24"/>
        </w:rPr>
        <w:t xml:space="preserve"> </w:t>
      </w:r>
      <w:r w:rsidRPr="00724AD1">
        <w:rPr>
          <w:rFonts w:ascii="Arial" w:hAnsi="Arial" w:cs="Arial"/>
          <w:sz w:val="24"/>
          <w:szCs w:val="24"/>
        </w:rPr>
        <w:t>In short, the reliability of the questionnaire composed of the three scales is analyzed, and the reliability of the questionnaire is considered to be very high.</w:t>
      </w:r>
    </w:p>
    <w:p w:rsidR="00DA06CB" w:rsidRPr="00724AD1" w:rsidRDefault="004C66A8" w:rsidP="00724AD1">
      <w:pPr>
        <w:autoSpaceDE w:val="0"/>
        <w:autoSpaceDN w:val="0"/>
        <w:adjustRightInd w:val="0"/>
        <w:spacing w:line="360" w:lineRule="auto"/>
        <w:jc w:val="left"/>
        <w:rPr>
          <w:rFonts w:ascii="Arial" w:hAnsi="Arial" w:cs="Arial"/>
          <w:kern w:val="0"/>
          <w:sz w:val="24"/>
          <w:szCs w:val="24"/>
        </w:rPr>
      </w:pPr>
      <w:r w:rsidRPr="00724AD1">
        <w:rPr>
          <w:rFonts w:ascii="Arial" w:eastAsia="宋体" w:hAnsi="Arial" w:cs="Arial"/>
          <w:kern w:val="0"/>
          <w:sz w:val="24"/>
          <w:szCs w:val="24"/>
        </w:rPr>
        <w:t></w:t>
      </w:r>
    </w:p>
    <w:p w:rsidR="00DA06CB" w:rsidRDefault="00155D2E" w:rsidP="00724AD1">
      <w:pPr>
        <w:spacing w:line="360" w:lineRule="auto"/>
        <w:rPr>
          <w:rFonts w:ascii="Arial" w:eastAsia="Arial Unicode MS" w:hAnsi="Arial" w:cs="Arial"/>
          <w:b/>
          <w:sz w:val="24"/>
          <w:szCs w:val="24"/>
        </w:rPr>
      </w:pPr>
      <w:r w:rsidRPr="00155D2E">
        <w:rPr>
          <w:rFonts w:ascii="Arial" w:eastAsia="Arial Unicode MS" w:hAnsi="Arial" w:cs="Arial" w:hint="eastAsia"/>
          <w:b/>
          <w:sz w:val="24"/>
          <w:szCs w:val="24"/>
        </w:rPr>
        <w:t xml:space="preserve">4.4 </w:t>
      </w:r>
      <w:r w:rsidR="00DA06CB" w:rsidRPr="00155D2E">
        <w:rPr>
          <w:rFonts w:ascii="Arial" w:eastAsia="Arial Unicode MS" w:hAnsi="Arial" w:cs="Arial"/>
          <w:b/>
          <w:sz w:val="24"/>
          <w:szCs w:val="24"/>
        </w:rPr>
        <w:t>Factor analysis</w:t>
      </w:r>
    </w:p>
    <w:p w:rsidR="00155D2E" w:rsidRPr="00155D2E" w:rsidRDefault="00155D2E" w:rsidP="00724AD1">
      <w:pPr>
        <w:spacing w:line="360" w:lineRule="auto"/>
        <w:rPr>
          <w:rFonts w:ascii="Arial" w:eastAsia="Arial Unicode MS" w:hAnsi="Arial" w:cs="Arial"/>
          <w:b/>
          <w:sz w:val="24"/>
          <w:szCs w:val="24"/>
        </w:rPr>
      </w:pPr>
    </w:p>
    <w:p w:rsidR="00122289" w:rsidRPr="00724AD1" w:rsidRDefault="00A0779E" w:rsidP="00724AD1">
      <w:pPr>
        <w:spacing w:line="360" w:lineRule="auto"/>
        <w:rPr>
          <w:rFonts w:ascii="Arial" w:eastAsia="Arial Unicode MS" w:hAnsi="Arial" w:cs="Arial"/>
          <w:sz w:val="24"/>
          <w:szCs w:val="24"/>
        </w:rPr>
      </w:pPr>
      <w:r>
        <w:rPr>
          <w:rFonts w:ascii="Arial" w:eastAsia="Arial Unicode MS" w:hAnsi="Arial" w:cs="Arial"/>
          <w:sz w:val="24"/>
          <w:szCs w:val="24"/>
        </w:rPr>
        <w:t>According to Kaiser (</w:t>
      </w:r>
      <w:r>
        <w:rPr>
          <w:rFonts w:ascii="Arial" w:eastAsia="Arial Unicode MS" w:hAnsi="Arial" w:cs="Arial" w:hint="eastAsia"/>
          <w:sz w:val="24"/>
          <w:szCs w:val="24"/>
        </w:rPr>
        <w:t>2012</w:t>
      </w:r>
      <w:r w:rsidR="00D106B7" w:rsidRPr="00724AD1">
        <w:rPr>
          <w:rFonts w:ascii="Arial" w:eastAsia="Arial Unicode MS" w:hAnsi="Arial" w:cs="Arial"/>
          <w:sz w:val="24"/>
          <w:szCs w:val="24"/>
        </w:rPr>
        <w:t>), whether the factors are suitable for factor analysis can be judged from the size of the appropriateness value KMO. When the KMO value is larger, the more common factors between variables, the more suitable for factor analysis (Wu, 2013). It is generally believed that the sampling appropriateness value above 0.8 is suitable for factor analysis, 0.7 is acceptable, 0.6 or more is barely possible, and 0.6 or less is not suitable for factor analysis. The test results are as follows:</w:t>
      </w:r>
      <w:r w:rsidR="00122289" w:rsidRPr="00724AD1">
        <w:rPr>
          <w:rFonts w:ascii="Arial" w:eastAsia="Arial Unicode MS" w:hAnsi="Arial" w:cs="Arial"/>
          <w:sz w:val="24"/>
          <w:szCs w:val="24"/>
        </w:rPr>
        <w:t></w:t>
      </w:r>
    </w:p>
    <w:p w:rsidR="00DA06CB" w:rsidRDefault="00DA06CB" w:rsidP="00724AD1">
      <w:pPr>
        <w:autoSpaceDE w:val="0"/>
        <w:autoSpaceDN w:val="0"/>
        <w:adjustRightInd w:val="0"/>
        <w:spacing w:line="360" w:lineRule="auto"/>
        <w:jc w:val="left"/>
        <w:rPr>
          <w:rFonts w:ascii="Arial" w:hAnsi="Arial" w:cs="Arial"/>
          <w:kern w:val="0"/>
          <w:sz w:val="24"/>
          <w:szCs w:val="24"/>
        </w:rPr>
      </w:pPr>
    </w:p>
    <w:p w:rsidR="00A0779E" w:rsidRPr="00A0779E" w:rsidRDefault="00FF6DD2" w:rsidP="00724AD1">
      <w:pPr>
        <w:autoSpaceDE w:val="0"/>
        <w:autoSpaceDN w:val="0"/>
        <w:adjustRightInd w:val="0"/>
        <w:spacing w:line="360" w:lineRule="auto"/>
        <w:jc w:val="left"/>
        <w:rPr>
          <w:rFonts w:ascii="Arial" w:hAnsi="Arial" w:cs="Arial"/>
          <w:kern w:val="0"/>
          <w:sz w:val="20"/>
          <w:szCs w:val="20"/>
        </w:rPr>
      </w:pPr>
      <w:bookmarkStart w:id="2" w:name="OLE_LINK7"/>
      <w:bookmarkStart w:id="3" w:name="OLE_LINK8"/>
      <w:r>
        <w:rPr>
          <w:rFonts w:ascii="Arial" w:hAnsi="Arial" w:cs="Arial" w:hint="eastAsia"/>
          <w:kern w:val="0"/>
          <w:sz w:val="20"/>
          <w:szCs w:val="20"/>
        </w:rPr>
        <w:t>Table 5</w:t>
      </w:r>
      <w:r w:rsidR="00A0779E" w:rsidRPr="00A0779E">
        <w:rPr>
          <w:rFonts w:ascii="Arial" w:hAnsi="Arial" w:cs="Arial" w:hint="eastAsia"/>
          <w:kern w:val="0"/>
          <w:sz w:val="20"/>
          <w:szCs w:val="20"/>
        </w:rPr>
        <w:t>:Result of factor analysis</w:t>
      </w:r>
    </w:p>
    <w:tbl>
      <w:tblPr>
        <w:tblW w:w="5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2"/>
        <w:gridCol w:w="2352"/>
        <w:gridCol w:w="1043"/>
      </w:tblGrid>
      <w:tr w:rsidR="00DA06CB" w:rsidRPr="00724AD1" w:rsidTr="00DA06CB">
        <w:trPr>
          <w:cantSplit/>
        </w:trPr>
        <w:tc>
          <w:tcPr>
            <w:tcW w:w="5887" w:type="dxa"/>
            <w:gridSpan w:val="3"/>
            <w:tcBorders>
              <w:top w:val="nil"/>
              <w:left w:val="nil"/>
              <w:bottom w:val="nil"/>
              <w:right w:val="nil"/>
            </w:tcBorders>
            <w:shd w:val="clear" w:color="auto" w:fill="FFFFFF"/>
            <w:vAlign w:val="center"/>
          </w:tcPr>
          <w:bookmarkEnd w:id="2"/>
          <w:bookmarkEnd w:id="3"/>
          <w:p w:rsidR="00DA06CB" w:rsidRPr="00A0779E" w:rsidRDefault="00DA06CB" w:rsidP="00724AD1">
            <w:pPr>
              <w:autoSpaceDE w:val="0"/>
              <w:autoSpaceDN w:val="0"/>
              <w:adjustRightInd w:val="0"/>
              <w:spacing w:line="360" w:lineRule="auto"/>
              <w:ind w:left="60" w:right="60"/>
              <w:jc w:val="center"/>
              <w:rPr>
                <w:rFonts w:ascii="Arial" w:hAnsi="Arial" w:cs="Arial"/>
                <w:color w:val="000000"/>
                <w:kern w:val="0"/>
                <w:sz w:val="20"/>
                <w:szCs w:val="20"/>
              </w:rPr>
            </w:pPr>
            <w:r w:rsidRPr="00A0779E">
              <w:rPr>
                <w:rFonts w:ascii="Arial" w:hAnsi="Arial" w:cs="Arial"/>
                <w:b/>
                <w:bCs/>
                <w:color w:val="000000"/>
                <w:kern w:val="0"/>
                <w:sz w:val="20"/>
                <w:szCs w:val="20"/>
              </w:rPr>
              <w:t>Job involvement of KMO and Bartlett's Test</w:t>
            </w:r>
          </w:p>
        </w:tc>
      </w:tr>
      <w:tr w:rsidR="00DA06CB" w:rsidRPr="00724AD1" w:rsidTr="00DA06CB">
        <w:trPr>
          <w:cantSplit/>
        </w:trPr>
        <w:tc>
          <w:tcPr>
            <w:tcW w:w="4844" w:type="dxa"/>
            <w:gridSpan w:val="2"/>
            <w:tcBorders>
              <w:top w:val="single" w:sz="16" w:space="0" w:color="000000"/>
              <w:left w:val="single" w:sz="16" w:space="0" w:color="000000"/>
              <w:bottom w:val="nil"/>
              <w:right w:val="nil"/>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Kaiser-Meyer-Olkin Measure of Sampling Adequacy.</w:t>
            </w:r>
          </w:p>
        </w:tc>
        <w:tc>
          <w:tcPr>
            <w:tcW w:w="1043" w:type="dxa"/>
            <w:tcBorders>
              <w:top w:val="single" w:sz="16" w:space="0" w:color="000000"/>
              <w:left w:val="single" w:sz="16" w:space="0" w:color="000000"/>
              <w:bottom w:val="nil"/>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.762</w:t>
            </w:r>
          </w:p>
        </w:tc>
      </w:tr>
      <w:tr w:rsidR="00DA06CB" w:rsidRPr="00724AD1" w:rsidTr="00DA06CB">
        <w:trPr>
          <w:cantSplit/>
        </w:trPr>
        <w:tc>
          <w:tcPr>
            <w:tcW w:w="2492" w:type="dxa"/>
            <w:vMerge w:val="restart"/>
            <w:tcBorders>
              <w:top w:val="nil"/>
              <w:left w:val="single" w:sz="16" w:space="0" w:color="000000"/>
              <w:bottom w:val="single" w:sz="16" w:space="0" w:color="000000"/>
              <w:right w:val="nil"/>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Bartlett's Test of Sphericity</w:t>
            </w:r>
          </w:p>
        </w:tc>
        <w:tc>
          <w:tcPr>
            <w:tcW w:w="2352" w:type="dxa"/>
            <w:tcBorders>
              <w:top w:val="nil"/>
              <w:left w:val="nil"/>
              <w:bottom w:val="nil"/>
              <w:right w:val="single" w:sz="16" w:space="0" w:color="000000"/>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Approx. Chi-Square</w:t>
            </w:r>
          </w:p>
        </w:tc>
        <w:tc>
          <w:tcPr>
            <w:tcW w:w="1043" w:type="dxa"/>
            <w:tcBorders>
              <w:top w:val="nil"/>
              <w:left w:val="single" w:sz="16" w:space="0" w:color="000000"/>
              <w:bottom w:val="nil"/>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466.135</w:t>
            </w:r>
          </w:p>
        </w:tc>
      </w:tr>
      <w:tr w:rsidR="00DA06CB" w:rsidRPr="00724AD1" w:rsidTr="00DA06CB">
        <w:trPr>
          <w:cantSplit/>
        </w:trPr>
        <w:tc>
          <w:tcPr>
            <w:tcW w:w="2492" w:type="dxa"/>
            <w:vMerge/>
            <w:tcBorders>
              <w:top w:val="nil"/>
              <w:left w:val="single" w:sz="16" w:space="0" w:color="000000"/>
              <w:bottom w:val="single" w:sz="16" w:space="0" w:color="000000"/>
              <w:right w:val="nil"/>
            </w:tcBorders>
            <w:shd w:val="clear" w:color="auto" w:fill="FFFFFF"/>
          </w:tcPr>
          <w:p w:rsidR="00DA06CB" w:rsidRPr="00A0779E" w:rsidRDefault="00DA06CB" w:rsidP="00724AD1">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nil"/>
              <w:right w:val="single" w:sz="16" w:space="0" w:color="000000"/>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df</w:t>
            </w:r>
          </w:p>
        </w:tc>
        <w:tc>
          <w:tcPr>
            <w:tcW w:w="1043" w:type="dxa"/>
            <w:tcBorders>
              <w:top w:val="nil"/>
              <w:left w:val="single" w:sz="16" w:space="0" w:color="000000"/>
              <w:bottom w:val="nil"/>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136</w:t>
            </w:r>
          </w:p>
        </w:tc>
      </w:tr>
      <w:tr w:rsidR="00DA06CB" w:rsidRPr="00724AD1" w:rsidTr="00DA06CB">
        <w:trPr>
          <w:cantSplit/>
        </w:trPr>
        <w:tc>
          <w:tcPr>
            <w:tcW w:w="2492" w:type="dxa"/>
            <w:vMerge/>
            <w:tcBorders>
              <w:top w:val="nil"/>
              <w:left w:val="single" w:sz="16" w:space="0" w:color="000000"/>
              <w:bottom w:val="single" w:sz="16" w:space="0" w:color="000000"/>
              <w:right w:val="nil"/>
            </w:tcBorders>
            <w:shd w:val="clear" w:color="auto" w:fill="FFFFFF"/>
          </w:tcPr>
          <w:p w:rsidR="00DA06CB" w:rsidRPr="00A0779E" w:rsidRDefault="00DA06CB" w:rsidP="00724AD1">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single" w:sz="16" w:space="0" w:color="000000"/>
              <w:right w:val="single" w:sz="16" w:space="0" w:color="000000"/>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Sig.</w:t>
            </w:r>
          </w:p>
        </w:tc>
        <w:tc>
          <w:tcPr>
            <w:tcW w:w="1043" w:type="dxa"/>
            <w:tcBorders>
              <w:top w:val="nil"/>
              <w:left w:val="single" w:sz="16" w:space="0" w:color="000000"/>
              <w:bottom w:val="single" w:sz="16" w:space="0" w:color="000000"/>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.000</w:t>
            </w:r>
          </w:p>
        </w:tc>
      </w:tr>
    </w:tbl>
    <w:p w:rsidR="00DA06CB" w:rsidRPr="00724AD1" w:rsidRDefault="00DA06CB" w:rsidP="00724AD1">
      <w:pPr>
        <w:autoSpaceDE w:val="0"/>
        <w:autoSpaceDN w:val="0"/>
        <w:adjustRightInd w:val="0"/>
        <w:spacing w:line="360" w:lineRule="auto"/>
        <w:jc w:val="left"/>
        <w:rPr>
          <w:rFonts w:ascii="Arial" w:hAnsi="Arial" w:cs="Arial"/>
          <w:kern w:val="0"/>
          <w:sz w:val="24"/>
          <w:szCs w:val="24"/>
        </w:rPr>
      </w:pPr>
    </w:p>
    <w:tbl>
      <w:tblPr>
        <w:tblW w:w="5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2"/>
        <w:gridCol w:w="2352"/>
        <w:gridCol w:w="1043"/>
      </w:tblGrid>
      <w:tr w:rsidR="00DA06CB" w:rsidRPr="00724AD1" w:rsidTr="00DA06CB">
        <w:trPr>
          <w:cantSplit/>
        </w:trPr>
        <w:tc>
          <w:tcPr>
            <w:tcW w:w="5887" w:type="dxa"/>
            <w:gridSpan w:val="3"/>
            <w:tcBorders>
              <w:top w:val="nil"/>
              <w:left w:val="nil"/>
              <w:bottom w:val="nil"/>
              <w:right w:val="nil"/>
            </w:tcBorders>
            <w:shd w:val="clear" w:color="auto" w:fill="FFFFFF"/>
            <w:vAlign w:val="center"/>
          </w:tcPr>
          <w:p w:rsidR="00DA06CB" w:rsidRPr="00A0779E" w:rsidRDefault="00DA06CB" w:rsidP="00724AD1">
            <w:pPr>
              <w:autoSpaceDE w:val="0"/>
              <w:autoSpaceDN w:val="0"/>
              <w:adjustRightInd w:val="0"/>
              <w:spacing w:line="360" w:lineRule="auto"/>
              <w:ind w:left="60" w:right="60"/>
              <w:jc w:val="center"/>
              <w:rPr>
                <w:rFonts w:ascii="Arial" w:hAnsi="Arial" w:cs="Arial"/>
                <w:color w:val="000000"/>
                <w:kern w:val="0"/>
                <w:sz w:val="20"/>
                <w:szCs w:val="20"/>
              </w:rPr>
            </w:pPr>
            <w:r w:rsidRPr="00A0779E">
              <w:rPr>
                <w:rFonts w:ascii="Arial" w:hAnsi="Arial" w:cs="Arial"/>
                <w:b/>
                <w:bCs/>
                <w:color w:val="000000"/>
                <w:kern w:val="0"/>
                <w:sz w:val="20"/>
                <w:szCs w:val="20"/>
              </w:rPr>
              <w:t>Job satisfaction of KMO and Bartlett's Test</w:t>
            </w:r>
          </w:p>
        </w:tc>
      </w:tr>
      <w:tr w:rsidR="00DA06CB" w:rsidRPr="00724AD1" w:rsidTr="00DA06CB">
        <w:trPr>
          <w:cantSplit/>
        </w:trPr>
        <w:tc>
          <w:tcPr>
            <w:tcW w:w="4844" w:type="dxa"/>
            <w:gridSpan w:val="2"/>
            <w:tcBorders>
              <w:top w:val="single" w:sz="16" w:space="0" w:color="000000"/>
              <w:left w:val="single" w:sz="16" w:space="0" w:color="000000"/>
              <w:bottom w:val="nil"/>
              <w:right w:val="nil"/>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Kaiser-Meyer-Olkin Measure of Sampling Adequacy.</w:t>
            </w:r>
          </w:p>
        </w:tc>
        <w:tc>
          <w:tcPr>
            <w:tcW w:w="1043" w:type="dxa"/>
            <w:tcBorders>
              <w:top w:val="single" w:sz="16" w:space="0" w:color="000000"/>
              <w:left w:val="single" w:sz="16" w:space="0" w:color="000000"/>
              <w:bottom w:val="nil"/>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.771</w:t>
            </w:r>
          </w:p>
        </w:tc>
      </w:tr>
      <w:tr w:rsidR="00DA06CB" w:rsidRPr="00724AD1" w:rsidTr="00DA06CB">
        <w:trPr>
          <w:cantSplit/>
        </w:trPr>
        <w:tc>
          <w:tcPr>
            <w:tcW w:w="2492" w:type="dxa"/>
            <w:vMerge w:val="restart"/>
            <w:tcBorders>
              <w:top w:val="nil"/>
              <w:left w:val="single" w:sz="16" w:space="0" w:color="000000"/>
              <w:bottom w:val="single" w:sz="16" w:space="0" w:color="000000"/>
              <w:right w:val="nil"/>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Bartlett's Test of Sphericity</w:t>
            </w:r>
          </w:p>
        </w:tc>
        <w:tc>
          <w:tcPr>
            <w:tcW w:w="2352" w:type="dxa"/>
            <w:tcBorders>
              <w:top w:val="nil"/>
              <w:left w:val="nil"/>
              <w:bottom w:val="nil"/>
              <w:right w:val="single" w:sz="16" w:space="0" w:color="000000"/>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Approx. Chi-Square</w:t>
            </w:r>
          </w:p>
        </w:tc>
        <w:tc>
          <w:tcPr>
            <w:tcW w:w="1043" w:type="dxa"/>
            <w:tcBorders>
              <w:top w:val="nil"/>
              <w:left w:val="single" w:sz="16" w:space="0" w:color="000000"/>
              <w:bottom w:val="nil"/>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474.571</w:t>
            </w:r>
          </w:p>
        </w:tc>
      </w:tr>
      <w:tr w:rsidR="00DA06CB" w:rsidRPr="00724AD1" w:rsidTr="00DA06CB">
        <w:trPr>
          <w:cantSplit/>
        </w:trPr>
        <w:tc>
          <w:tcPr>
            <w:tcW w:w="2492" w:type="dxa"/>
            <w:vMerge/>
            <w:tcBorders>
              <w:top w:val="nil"/>
              <w:left w:val="single" w:sz="16" w:space="0" w:color="000000"/>
              <w:bottom w:val="single" w:sz="16" w:space="0" w:color="000000"/>
              <w:right w:val="nil"/>
            </w:tcBorders>
            <w:shd w:val="clear" w:color="auto" w:fill="FFFFFF"/>
          </w:tcPr>
          <w:p w:rsidR="00DA06CB" w:rsidRPr="00A0779E" w:rsidRDefault="00DA06CB" w:rsidP="00724AD1">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nil"/>
              <w:right w:val="single" w:sz="16" w:space="0" w:color="000000"/>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df</w:t>
            </w:r>
          </w:p>
        </w:tc>
        <w:tc>
          <w:tcPr>
            <w:tcW w:w="1043" w:type="dxa"/>
            <w:tcBorders>
              <w:top w:val="nil"/>
              <w:left w:val="single" w:sz="16" w:space="0" w:color="000000"/>
              <w:bottom w:val="nil"/>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190</w:t>
            </w:r>
          </w:p>
        </w:tc>
      </w:tr>
      <w:tr w:rsidR="00DA06CB" w:rsidRPr="00724AD1" w:rsidTr="00DA06CB">
        <w:trPr>
          <w:cantSplit/>
        </w:trPr>
        <w:tc>
          <w:tcPr>
            <w:tcW w:w="2492" w:type="dxa"/>
            <w:vMerge/>
            <w:tcBorders>
              <w:top w:val="nil"/>
              <w:left w:val="single" w:sz="16" w:space="0" w:color="000000"/>
              <w:bottom w:val="single" w:sz="16" w:space="0" w:color="000000"/>
              <w:right w:val="nil"/>
            </w:tcBorders>
            <w:shd w:val="clear" w:color="auto" w:fill="FFFFFF"/>
          </w:tcPr>
          <w:p w:rsidR="00DA06CB" w:rsidRPr="00A0779E" w:rsidRDefault="00DA06CB" w:rsidP="00724AD1">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single" w:sz="16" w:space="0" w:color="000000"/>
              <w:right w:val="single" w:sz="16" w:space="0" w:color="000000"/>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Sig.</w:t>
            </w:r>
          </w:p>
        </w:tc>
        <w:tc>
          <w:tcPr>
            <w:tcW w:w="1043" w:type="dxa"/>
            <w:tcBorders>
              <w:top w:val="nil"/>
              <w:left w:val="single" w:sz="16" w:space="0" w:color="000000"/>
              <w:bottom w:val="single" w:sz="16" w:space="0" w:color="000000"/>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.000</w:t>
            </w:r>
          </w:p>
        </w:tc>
      </w:tr>
    </w:tbl>
    <w:p w:rsidR="00DA06CB" w:rsidRPr="00724AD1" w:rsidRDefault="00DA06CB" w:rsidP="00724AD1">
      <w:pPr>
        <w:autoSpaceDE w:val="0"/>
        <w:autoSpaceDN w:val="0"/>
        <w:adjustRightInd w:val="0"/>
        <w:spacing w:line="360" w:lineRule="auto"/>
        <w:jc w:val="left"/>
        <w:rPr>
          <w:rFonts w:ascii="Arial" w:hAnsi="Arial" w:cs="Arial"/>
          <w:kern w:val="0"/>
          <w:sz w:val="24"/>
          <w:szCs w:val="24"/>
        </w:rPr>
      </w:pPr>
    </w:p>
    <w:tbl>
      <w:tblPr>
        <w:tblW w:w="5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2"/>
        <w:gridCol w:w="2352"/>
        <w:gridCol w:w="1043"/>
      </w:tblGrid>
      <w:tr w:rsidR="00DA06CB" w:rsidRPr="00724AD1" w:rsidTr="00122289">
        <w:trPr>
          <w:cantSplit/>
        </w:trPr>
        <w:tc>
          <w:tcPr>
            <w:tcW w:w="5887" w:type="dxa"/>
            <w:gridSpan w:val="3"/>
            <w:tcBorders>
              <w:top w:val="nil"/>
              <w:left w:val="nil"/>
              <w:bottom w:val="nil"/>
              <w:right w:val="nil"/>
            </w:tcBorders>
            <w:shd w:val="clear" w:color="auto" w:fill="FFFFFF"/>
            <w:vAlign w:val="center"/>
          </w:tcPr>
          <w:p w:rsidR="00DA06CB" w:rsidRPr="00A0779E" w:rsidRDefault="00DA06CB" w:rsidP="00724AD1">
            <w:pPr>
              <w:autoSpaceDE w:val="0"/>
              <w:autoSpaceDN w:val="0"/>
              <w:adjustRightInd w:val="0"/>
              <w:spacing w:line="360" w:lineRule="auto"/>
              <w:ind w:left="60" w:right="60"/>
              <w:jc w:val="center"/>
              <w:rPr>
                <w:rFonts w:ascii="Arial" w:hAnsi="Arial" w:cs="Arial"/>
                <w:color w:val="000000"/>
                <w:kern w:val="0"/>
                <w:sz w:val="20"/>
                <w:szCs w:val="20"/>
              </w:rPr>
            </w:pPr>
            <w:r w:rsidRPr="00A0779E">
              <w:rPr>
                <w:rFonts w:ascii="Arial" w:hAnsi="Arial" w:cs="Arial"/>
                <w:b/>
                <w:bCs/>
                <w:color w:val="000000"/>
                <w:kern w:val="0"/>
                <w:sz w:val="20"/>
                <w:szCs w:val="20"/>
              </w:rPr>
              <w:t>Turnover intention of KMO and Bartlett's Test</w:t>
            </w:r>
          </w:p>
        </w:tc>
      </w:tr>
      <w:tr w:rsidR="00DA06CB" w:rsidRPr="00724AD1" w:rsidTr="00122289">
        <w:trPr>
          <w:cantSplit/>
        </w:trPr>
        <w:tc>
          <w:tcPr>
            <w:tcW w:w="4844" w:type="dxa"/>
            <w:gridSpan w:val="2"/>
            <w:tcBorders>
              <w:top w:val="single" w:sz="16" w:space="0" w:color="000000"/>
              <w:left w:val="single" w:sz="16" w:space="0" w:color="000000"/>
              <w:bottom w:val="nil"/>
              <w:right w:val="nil"/>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Kaiser-Meyer-Olkin Measure of Sampling Adequacy.</w:t>
            </w:r>
          </w:p>
        </w:tc>
        <w:tc>
          <w:tcPr>
            <w:tcW w:w="1043" w:type="dxa"/>
            <w:tcBorders>
              <w:top w:val="single" w:sz="16" w:space="0" w:color="000000"/>
              <w:left w:val="single" w:sz="16" w:space="0" w:color="000000"/>
              <w:bottom w:val="nil"/>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w:t>
            </w:r>
            <w:r w:rsidR="00122289" w:rsidRPr="00A0779E">
              <w:rPr>
                <w:rFonts w:ascii="Arial" w:hAnsi="Arial" w:cs="Arial"/>
                <w:color w:val="000000"/>
                <w:kern w:val="0"/>
                <w:sz w:val="20"/>
                <w:szCs w:val="20"/>
              </w:rPr>
              <w:t>897</w:t>
            </w:r>
          </w:p>
        </w:tc>
      </w:tr>
      <w:tr w:rsidR="00DA06CB" w:rsidRPr="00724AD1" w:rsidTr="00122289">
        <w:trPr>
          <w:cantSplit/>
        </w:trPr>
        <w:tc>
          <w:tcPr>
            <w:tcW w:w="2492" w:type="dxa"/>
            <w:vMerge w:val="restart"/>
            <w:tcBorders>
              <w:top w:val="nil"/>
              <w:left w:val="single" w:sz="16" w:space="0" w:color="000000"/>
              <w:bottom w:val="single" w:sz="16" w:space="0" w:color="000000"/>
              <w:right w:val="nil"/>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Bartlett's Test of Sphericity</w:t>
            </w:r>
          </w:p>
        </w:tc>
        <w:tc>
          <w:tcPr>
            <w:tcW w:w="2352" w:type="dxa"/>
            <w:tcBorders>
              <w:top w:val="nil"/>
              <w:left w:val="nil"/>
              <w:bottom w:val="nil"/>
              <w:right w:val="single" w:sz="16" w:space="0" w:color="000000"/>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Approx. Chi-Square</w:t>
            </w:r>
          </w:p>
        </w:tc>
        <w:tc>
          <w:tcPr>
            <w:tcW w:w="1043" w:type="dxa"/>
            <w:tcBorders>
              <w:top w:val="nil"/>
              <w:left w:val="single" w:sz="16" w:space="0" w:color="000000"/>
              <w:bottom w:val="nil"/>
              <w:right w:val="single" w:sz="16" w:space="0" w:color="000000"/>
            </w:tcBorders>
            <w:shd w:val="clear" w:color="auto" w:fill="FFFFFF"/>
            <w:vAlign w:val="center"/>
          </w:tcPr>
          <w:p w:rsidR="00DA06CB" w:rsidRPr="00A0779E" w:rsidRDefault="00122289"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1335.790</w:t>
            </w:r>
          </w:p>
        </w:tc>
      </w:tr>
      <w:tr w:rsidR="00DA06CB" w:rsidRPr="00724AD1" w:rsidTr="00122289">
        <w:trPr>
          <w:cantSplit/>
        </w:trPr>
        <w:tc>
          <w:tcPr>
            <w:tcW w:w="2492" w:type="dxa"/>
            <w:vMerge/>
            <w:tcBorders>
              <w:top w:val="nil"/>
              <w:left w:val="single" w:sz="16" w:space="0" w:color="000000"/>
              <w:bottom w:val="single" w:sz="16" w:space="0" w:color="000000"/>
              <w:right w:val="nil"/>
            </w:tcBorders>
            <w:shd w:val="clear" w:color="auto" w:fill="FFFFFF"/>
          </w:tcPr>
          <w:p w:rsidR="00DA06CB" w:rsidRPr="00A0779E" w:rsidRDefault="00DA06CB" w:rsidP="00724AD1">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nil"/>
              <w:right w:val="single" w:sz="16" w:space="0" w:color="000000"/>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df</w:t>
            </w:r>
          </w:p>
        </w:tc>
        <w:tc>
          <w:tcPr>
            <w:tcW w:w="1043" w:type="dxa"/>
            <w:tcBorders>
              <w:top w:val="nil"/>
              <w:left w:val="single" w:sz="16" w:space="0" w:color="000000"/>
              <w:bottom w:val="nil"/>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45</w:t>
            </w:r>
          </w:p>
        </w:tc>
      </w:tr>
      <w:tr w:rsidR="00DA06CB" w:rsidRPr="00724AD1" w:rsidTr="00122289">
        <w:trPr>
          <w:cantSplit/>
        </w:trPr>
        <w:tc>
          <w:tcPr>
            <w:tcW w:w="2492" w:type="dxa"/>
            <w:vMerge/>
            <w:tcBorders>
              <w:top w:val="nil"/>
              <w:left w:val="single" w:sz="16" w:space="0" w:color="000000"/>
              <w:bottom w:val="single" w:sz="16" w:space="0" w:color="000000"/>
              <w:right w:val="nil"/>
            </w:tcBorders>
            <w:shd w:val="clear" w:color="auto" w:fill="FFFFFF"/>
          </w:tcPr>
          <w:p w:rsidR="00DA06CB" w:rsidRPr="00A0779E" w:rsidRDefault="00DA06CB" w:rsidP="00724AD1">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single" w:sz="16" w:space="0" w:color="000000"/>
              <w:right w:val="single" w:sz="16" w:space="0" w:color="000000"/>
            </w:tcBorders>
            <w:shd w:val="clear" w:color="auto" w:fill="FFFFFF"/>
          </w:tcPr>
          <w:p w:rsidR="00DA06CB" w:rsidRPr="00A0779E" w:rsidRDefault="00DA06CB"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Sig.</w:t>
            </w:r>
          </w:p>
        </w:tc>
        <w:tc>
          <w:tcPr>
            <w:tcW w:w="1043" w:type="dxa"/>
            <w:tcBorders>
              <w:top w:val="nil"/>
              <w:left w:val="single" w:sz="16" w:space="0" w:color="000000"/>
              <w:bottom w:val="single" w:sz="16" w:space="0" w:color="000000"/>
              <w:right w:val="single" w:sz="16" w:space="0" w:color="000000"/>
            </w:tcBorders>
            <w:shd w:val="clear" w:color="auto" w:fill="FFFFFF"/>
            <w:vAlign w:val="center"/>
          </w:tcPr>
          <w:p w:rsidR="00DA06CB" w:rsidRPr="00A0779E" w:rsidRDefault="00DA06CB"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.000</w:t>
            </w:r>
          </w:p>
        </w:tc>
      </w:tr>
    </w:tbl>
    <w:p w:rsidR="00A0779E" w:rsidRDefault="00A0779E" w:rsidP="00724AD1">
      <w:pPr>
        <w:autoSpaceDE w:val="0"/>
        <w:autoSpaceDN w:val="0"/>
        <w:adjustRightInd w:val="0"/>
        <w:spacing w:line="360" w:lineRule="auto"/>
        <w:rPr>
          <w:rFonts w:ascii="Arial" w:hAnsi="Arial" w:cs="Arial"/>
          <w:kern w:val="0"/>
          <w:sz w:val="24"/>
          <w:szCs w:val="24"/>
        </w:rPr>
      </w:pPr>
    </w:p>
    <w:p w:rsidR="00EA01F4" w:rsidRPr="00724AD1" w:rsidRDefault="00A0779E" w:rsidP="00724AD1">
      <w:pPr>
        <w:autoSpaceDE w:val="0"/>
        <w:autoSpaceDN w:val="0"/>
        <w:adjustRightInd w:val="0"/>
        <w:spacing w:line="360" w:lineRule="auto"/>
        <w:rPr>
          <w:rFonts w:ascii="Arial" w:hAnsi="Arial" w:cs="Arial"/>
          <w:kern w:val="0"/>
          <w:sz w:val="24"/>
          <w:szCs w:val="24"/>
        </w:rPr>
      </w:pPr>
      <w:r>
        <w:rPr>
          <w:rFonts w:ascii="Arial" w:hAnsi="Arial" w:cs="Arial"/>
          <w:kern w:val="0"/>
          <w:sz w:val="24"/>
          <w:szCs w:val="24"/>
        </w:rPr>
        <w:t xml:space="preserve">Table </w:t>
      </w:r>
      <w:r w:rsidR="00FF6DD2">
        <w:rPr>
          <w:rFonts w:ascii="Arial" w:hAnsi="Arial" w:cs="Arial" w:hint="eastAsia"/>
          <w:kern w:val="0"/>
          <w:sz w:val="24"/>
          <w:szCs w:val="24"/>
        </w:rPr>
        <w:t>5</w:t>
      </w:r>
      <w:r>
        <w:rPr>
          <w:rFonts w:ascii="Arial" w:hAnsi="Arial" w:cs="Arial" w:hint="eastAsia"/>
          <w:kern w:val="0"/>
          <w:sz w:val="24"/>
          <w:szCs w:val="24"/>
        </w:rPr>
        <w:t xml:space="preserve"> </w:t>
      </w:r>
      <w:r w:rsidR="00EA01F4" w:rsidRPr="00724AD1">
        <w:rPr>
          <w:rFonts w:ascii="Arial" w:hAnsi="Arial" w:cs="Arial"/>
          <w:kern w:val="0"/>
          <w:sz w:val="24"/>
          <w:szCs w:val="24"/>
        </w:rPr>
        <w:t xml:space="preserve">shows that the KMO value of the work input is 0.762, which is suitable for exploratory factor differentiation. In addition, Bartlett's test has an approximate chi-square value of 466.135, P value is 0, less than the significance level of 0.05. Indicates that it is suitable for factor analysis. </w:t>
      </w:r>
      <w:r>
        <w:rPr>
          <w:rFonts w:ascii="Arial" w:hAnsi="Arial" w:cs="Arial"/>
          <w:kern w:val="0"/>
          <w:sz w:val="24"/>
          <w:szCs w:val="24"/>
        </w:rPr>
        <w:t xml:space="preserve">Similarly, as shown in </w:t>
      </w:r>
      <w:r>
        <w:rPr>
          <w:rFonts w:ascii="Arial" w:hAnsi="Arial" w:cs="Arial" w:hint="eastAsia"/>
          <w:kern w:val="0"/>
          <w:sz w:val="24"/>
          <w:szCs w:val="24"/>
        </w:rPr>
        <w:t>next t</w:t>
      </w:r>
      <w:r>
        <w:rPr>
          <w:rFonts w:ascii="Arial" w:hAnsi="Arial" w:cs="Arial"/>
          <w:kern w:val="0"/>
          <w:sz w:val="24"/>
          <w:szCs w:val="24"/>
        </w:rPr>
        <w:t xml:space="preserve">able </w:t>
      </w:r>
      <w:r w:rsidR="00EA01F4" w:rsidRPr="00724AD1">
        <w:rPr>
          <w:rFonts w:ascii="Arial" w:hAnsi="Arial" w:cs="Arial"/>
          <w:kern w:val="0"/>
          <w:sz w:val="24"/>
          <w:szCs w:val="24"/>
        </w:rPr>
        <w:t>, the KMO value of job satisfaction is 0.771, the approximate chi-square value of Bartlett's test is 474.571, and the P value is also less than the significance level of 0.05, which is suitable for factor analysis. Therefor</w:t>
      </w:r>
      <w:r>
        <w:rPr>
          <w:rFonts w:ascii="Arial" w:hAnsi="Arial" w:cs="Arial"/>
          <w:kern w:val="0"/>
          <w:sz w:val="24"/>
          <w:szCs w:val="24"/>
        </w:rPr>
        <w:t xml:space="preserve">e, the test results in Table </w:t>
      </w:r>
      <w:r>
        <w:rPr>
          <w:rFonts w:ascii="Arial" w:hAnsi="Arial" w:cs="Arial" w:hint="eastAsia"/>
          <w:kern w:val="0"/>
          <w:sz w:val="24"/>
          <w:szCs w:val="24"/>
        </w:rPr>
        <w:t>4</w:t>
      </w:r>
      <w:r w:rsidR="00EA01F4" w:rsidRPr="00724AD1">
        <w:rPr>
          <w:rFonts w:ascii="Arial" w:hAnsi="Arial" w:cs="Arial"/>
          <w:kern w:val="0"/>
          <w:sz w:val="24"/>
          <w:szCs w:val="24"/>
        </w:rPr>
        <w:t xml:space="preserve"> show that the three scales have high validity, that is, the scale can effectively measure the content to be measured.</w:t>
      </w:r>
    </w:p>
    <w:p w:rsidR="00EA01F4" w:rsidRPr="00724AD1" w:rsidRDefault="00EA01F4" w:rsidP="00724AD1">
      <w:pPr>
        <w:autoSpaceDE w:val="0"/>
        <w:autoSpaceDN w:val="0"/>
        <w:adjustRightInd w:val="0"/>
        <w:spacing w:line="360" w:lineRule="auto"/>
        <w:jc w:val="left"/>
        <w:rPr>
          <w:rFonts w:ascii="Arial" w:eastAsia="宋体" w:hAnsi="Arial" w:cs="Arial"/>
          <w:kern w:val="0"/>
          <w:sz w:val="24"/>
          <w:szCs w:val="24"/>
        </w:rPr>
      </w:pPr>
    </w:p>
    <w:p w:rsidR="00DA06CB" w:rsidRDefault="00A0779E" w:rsidP="00724AD1">
      <w:pPr>
        <w:autoSpaceDE w:val="0"/>
        <w:autoSpaceDN w:val="0"/>
        <w:adjustRightInd w:val="0"/>
        <w:spacing w:line="360" w:lineRule="auto"/>
        <w:jc w:val="left"/>
        <w:rPr>
          <w:rFonts w:ascii="Arial" w:eastAsia="宋体" w:hAnsi="Arial" w:cs="Arial"/>
          <w:b/>
          <w:kern w:val="0"/>
          <w:sz w:val="24"/>
          <w:szCs w:val="24"/>
        </w:rPr>
      </w:pPr>
      <w:r w:rsidRPr="00A0779E">
        <w:rPr>
          <w:rFonts w:ascii="Arial" w:eastAsia="宋体" w:hAnsi="Arial" w:cs="Arial" w:hint="eastAsia"/>
          <w:b/>
          <w:kern w:val="0"/>
          <w:sz w:val="24"/>
          <w:szCs w:val="24"/>
        </w:rPr>
        <w:t xml:space="preserve">4.5 </w:t>
      </w:r>
      <w:r>
        <w:rPr>
          <w:rFonts w:ascii="Arial" w:eastAsia="宋体" w:hAnsi="Arial" w:cs="Arial" w:hint="eastAsia"/>
          <w:b/>
          <w:kern w:val="0"/>
          <w:sz w:val="24"/>
          <w:szCs w:val="24"/>
        </w:rPr>
        <w:t>C</w:t>
      </w:r>
      <w:r>
        <w:rPr>
          <w:rFonts w:ascii="Arial" w:eastAsia="宋体" w:hAnsi="Arial" w:cs="Arial"/>
          <w:b/>
          <w:kern w:val="0"/>
          <w:sz w:val="24"/>
          <w:szCs w:val="24"/>
        </w:rPr>
        <w:t xml:space="preserve">orrelation </w:t>
      </w:r>
      <w:r>
        <w:rPr>
          <w:rFonts w:ascii="Arial" w:eastAsia="宋体" w:hAnsi="Arial" w:cs="Arial" w:hint="eastAsia"/>
          <w:b/>
          <w:kern w:val="0"/>
          <w:sz w:val="24"/>
          <w:szCs w:val="24"/>
        </w:rPr>
        <w:t>A</w:t>
      </w:r>
      <w:r w:rsidR="00E02720" w:rsidRPr="00A0779E">
        <w:rPr>
          <w:rFonts w:ascii="Arial" w:eastAsia="宋体" w:hAnsi="Arial" w:cs="Arial"/>
          <w:b/>
          <w:kern w:val="0"/>
          <w:sz w:val="24"/>
          <w:szCs w:val="24"/>
        </w:rPr>
        <w:t>nalysis</w:t>
      </w:r>
    </w:p>
    <w:p w:rsidR="00A0779E" w:rsidRPr="00A0779E" w:rsidRDefault="00A0779E" w:rsidP="00724AD1">
      <w:pPr>
        <w:autoSpaceDE w:val="0"/>
        <w:autoSpaceDN w:val="0"/>
        <w:adjustRightInd w:val="0"/>
        <w:spacing w:line="360" w:lineRule="auto"/>
        <w:jc w:val="left"/>
        <w:rPr>
          <w:rFonts w:ascii="Arial" w:eastAsia="宋体" w:hAnsi="Arial" w:cs="Arial"/>
          <w:b/>
          <w:kern w:val="0"/>
          <w:sz w:val="24"/>
          <w:szCs w:val="24"/>
        </w:rPr>
      </w:pPr>
    </w:p>
    <w:p w:rsidR="00E02720" w:rsidRDefault="00E02720" w:rsidP="00A0779E">
      <w:pPr>
        <w:autoSpaceDE w:val="0"/>
        <w:autoSpaceDN w:val="0"/>
        <w:adjustRightInd w:val="0"/>
        <w:spacing w:line="360" w:lineRule="auto"/>
        <w:rPr>
          <w:rFonts w:ascii="Arial" w:eastAsia="宋体" w:hAnsi="Arial" w:cs="Arial"/>
          <w:kern w:val="0"/>
          <w:sz w:val="24"/>
          <w:szCs w:val="24"/>
        </w:rPr>
      </w:pPr>
      <w:r w:rsidRPr="00724AD1">
        <w:rPr>
          <w:rFonts w:ascii="Arial" w:eastAsia="宋体" w:hAnsi="Arial" w:cs="Arial"/>
          <w:kern w:val="0"/>
          <w:sz w:val="24"/>
          <w:szCs w:val="24"/>
        </w:rPr>
        <w:t xml:space="preserve">Correlation is a technique for investigating the relationship between two quantitative, continuous variables. Pearson’s correlation coefficient(r) is a </w:t>
      </w:r>
      <w:r w:rsidRPr="00724AD1">
        <w:rPr>
          <w:rFonts w:ascii="Arial" w:eastAsia="宋体" w:hAnsi="Arial" w:cs="Arial"/>
          <w:kern w:val="0"/>
          <w:sz w:val="24"/>
          <w:szCs w:val="24"/>
        </w:rPr>
        <w:lastRenderedPageBreak/>
        <w:t>measure of the strength of the association between two variables</w:t>
      </w:r>
      <w:r w:rsidR="00A0779E">
        <w:rPr>
          <w:rFonts w:ascii="Arial" w:eastAsia="宋体" w:hAnsi="Arial" w:cs="Arial" w:hint="eastAsia"/>
          <w:kern w:val="0"/>
          <w:sz w:val="24"/>
          <w:szCs w:val="24"/>
        </w:rPr>
        <w:t xml:space="preserve"> (Qaureny, 2016)</w:t>
      </w:r>
      <w:r w:rsidRPr="00724AD1">
        <w:rPr>
          <w:rFonts w:ascii="Arial" w:eastAsia="宋体" w:hAnsi="Arial" w:cs="Arial"/>
          <w:kern w:val="0"/>
          <w:sz w:val="24"/>
          <w:szCs w:val="24"/>
        </w:rPr>
        <w:t>.</w:t>
      </w:r>
    </w:p>
    <w:p w:rsidR="00A0779E" w:rsidRPr="00724AD1" w:rsidRDefault="00A0779E" w:rsidP="00A0779E">
      <w:pPr>
        <w:autoSpaceDE w:val="0"/>
        <w:autoSpaceDN w:val="0"/>
        <w:adjustRightInd w:val="0"/>
        <w:spacing w:line="360" w:lineRule="auto"/>
        <w:rPr>
          <w:rFonts w:ascii="Arial" w:eastAsia="宋体" w:hAnsi="Arial" w:cs="Arial"/>
          <w:kern w:val="0"/>
          <w:sz w:val="24"/>
          <w:szCs w:val="24"/>
        </w:rPr>
      </w:pPr>
    </w:p>
    <w:p w:rsidR="00E02720" w:rsidRPr="00724AD1" w:rsidRDefault="00E02720" w:rsidP="00A0779E">
      <w:pPr>
        <w:autoSpaceDE w:val="0"/>
        <w:autoSpaceDN w:val="0"/>
        <w:adjustRightInd w:val="0"/>
        <w:spacing w:line="360" w:lineRule="auto"/>
        <w:rPr>
          <w:rFonts w:ascii="Arial" w:eastAsia="宋体" w:hAnsi="Arial" w:cs="Arial"/>
          <w:kern w:val="0"/>
          <w:sz w:val="24"/>
          <w:szCs w:val="24"/>
        </w:rPr>
      </w:pPr>
      <w:r w:rsidRPr="00724AD1">
        <w:rPr>
          <w:rFonts w:ascii="Arial" w:eastAsia="宋体" w:hAnsi="Arial" w:cs="Arial"/>
          <w:kern w:val="0"/>
          <w:sz w:val="24"/>
          <w:szCs w:val="24"/>
        </w:rPr>
        <w:t xml:space="preserve">Pearson’s correlation coefficient </w:t>
      </w:r>
      <w:r w:rsidRPr="00724AD1">
        <w:rPr>
          <w:rFonts w:ascii="Arial" w:eastAsia="宋体" w:hAnsi="Arial" w:cs="Arial"/>
          <w:kern w:val="0"/>
          <w:sz w:val="24"/>
          <w:szCs w:val="24"/>
        </w:rPr>
        <w:t>（</w:t>
      </w:r>
      <w:r w:rsidRPr="00724AD1">
        <w:rPr>
          <w:rFonts w:ascii="Arial" w:eastAsia="宋体" w:hAnsi="Arial" w:cs="Arial"/>
          <w:kern w:val="0"/>
          <w:sz w:val="24"/>
          <w:szCs w:val="24"/>
        </w:rPr>
        <w:t>r</w:t>
      </w:r>
      <w:r w:rsidRPr="00724AD1">
        <w:rPr>
          <w:rFonts w:ascii="Arial" w:eastAsia="宋体" w:hAnsi="Arial" w:cs="Arial"/>
          <w:kern w:val="0"/>
          <w:sz w:val="24"/>
          <w:szCs w:val="24"/>
        </w:rPr>
        <w:t>）</w:t>
      </w:r>
      <w:r w:rsidRPr="00724AD1">
        <w:rPr>
          <w:rFonts w:ascii="Arial" w:eastAsia="宋体" w:hAnsi="Arial" w:cs="Arial"/>
          <w:kern w:val="0"/>
          <w:sz w:val="24"/>
          <w:szCs w:val="24"/>
        </w:rPr>
        <w:t>for continuous (interval level) data ranges from -1 to +1, and when r=-1, the data lie on a perfect straight line with a negative slope; when r=0 no linear relationship between variables; when r=+1,data lie on a perfect straight line with a positive slope .According to Evans(2016),when 0≤r≤1,it can be tabulated as:0≤r</w:t>
      </w:r>
      <w:r w:rsidRPr="00724AD1">
        <w:rPr>
          <w:rFonts w:ascii="Arial" w:eastAsia="宋体" w:hAnsi="Arial" w:cs="Arial"/>
          <w:kern w:val="0"/>
          <w:sz w:val="24"/>
          <w:szCs w:val="24"/>
        </w:rPr>
        <w:t>＜</w:t>
      </w:r>
      <w:r w:rsidRPr="00724AD1">
        <w:rPr>
          <w:rFonts w:ascii="Arial" w:eastAsia="宋体" w:hAnsi="Arial" w:cs="Arial"/>
          <w:kern w:val="0"/>
          <w:sz w:val="24"/>
          <w:szCs w:val="24"/>
        </w:rPr>
        <w:t>0.2 equal to the relationship is very weak;0.2≤r</w:t>
      </w:r>
      <w:r w:rsidRPr="00724AD1">
        <w:rPr>
          <w:rFonts w:ascii="Arial" w:eastAsia="宋体" w:hAnsi="Arial" w:cs="Arial"/>
          <w:kern w:val="0"/>
          <w:sz w:val="24"/>
          <w:szCs w:val="24"/>
        </w:rPr>
        <w:t>＜</w:t>
      </w:r>
      <w:r w:rsidRPr="00724AD1">
        <w:rPr>
          <w:rFonts w:ascii="Arial" w:eastAsia="宋体" w:hAnsi="Arial" w:cs="Arial"/>
          <w:kern w:val="0"/>
          <w:sz w:val="24"/>
          <w:szCs w:val="24"/>
        </w:rPr>
        <w:t>0.4 equal to the</w:t>
      </w:r>
      <w:r w:rsidR="00513F48" w:rsidRPr="00724AD1">
        <w:rPr>
          <w:rFonts w:ascii="Arial" w:eastAsia="宋体" w:hAnsi="Arial" w:cs="Arial"/>
          <w:kern w:val="0"/>
          <w:sz w:val="24"/>
          <w:szCs w:val="24"/>
        </w:rPr>
        <w:t xml:space="preserve"> relationship is weak;0.4≤r</w:t>
      </w:r>
      <w:r w:rsidR="00513F48" w:rsidRPr="00724AD1">
        <w:rPr>
          <w:rFonts w:ascii="Arial" w:eastAsia="宋体" w:hAnsi="Arial" w:cs="Arial"/>
          <w:kern w:val="0"/>
          <w:sz w:val="24"/>
          <w:szCs w:val="24"/>
        </w:rPr>
        <w:t>＜</w:t>
      </w:r>
      <w:r w:rsidR="00513F48" w:rsidRPr="00724AD1">
        <w:rPr>
          <w:rFonts w:ascii="Arial" w:eastAsia="宋体" w:hAnsi="Arial" w:cs="Arial"/>
          <w:kern w:val="0"/>
          <w:sz w:val="24"/>
          <w:szCs w:val="24"/>
        </w:rPr>
        <w:t>0.6 equal to the relationship is moderate;0.6</w:t>
      </w:r>
      <w:bookmarkStart w:id="4" w:name="OLE_LINK1"/>
      <w:bookmarkStart w:id="5" w:name="OLE_LINK2"/>
      <w:r w:rsidR="00513F48" w:rsidRPr="00724AD1">
        <w:rPr>
          <w:rFonts w:ascii="Arial" w:eastAsia="宋体" w:hAnsi="Arial" w:cs="Arial"/>
          <w:kern w:val="0"/>
          <w:sz w:val="24"/>
          <w:szCs w:val="24"/>
        </w:rPr>
        <w:t>≤r</w:t>
      </w:r>
      <w:r w:rsidR="00513F48" w:rsidRPr="00724AD1">
        <w:rPr>
          <w:rFonts w:ascii="Arial" w:eastAsia="宋体" w:hAnsi="Arial" w:cs="Arial"/>
          <w:kern w:val="0"/>
          <w:sz w:val="24"/>
          <w:szCs w:val="24"/>
        </w:rPr>
        <w:t>＜</w:t>
      </w:r>
      <w:r w:rsidR="00513F48" w:rsidRPr="00724AD1">
        <w:rPr>
          <w:rFonts w:ascii="Arial" w:eastAsia="宋体" w:hAnsi="Arial" w:cs="Arial"/>
          <w:kern w:val="0"/>
          <w:sz w:val="24"/>
          <w:szCs w:val="24"/>
        </w:rPr>
        <w:t>0.8</w:t>
      </w:r>
      <w:bookmarkEnd w:id="4"/>
      <w:bookmarkEnd w:id="5"/>
      <w:r w:rsidR="00513F48" w:rsidRPr="00724AD1">
        <w:rPr>
          <w:rFonts w:ascii="Arial" w:eastAsia="宋体" w:hAnsi="Arial" w:cs="Arial"/>
          <w:kern w:val="0"/>
          <w:sz w:val="24"/>
          <w:szCs w:val="24"/>
        </w:rPr>
        <w:t xml:space="preserve"> equal to the relationship is strong, and 0.8≤r</w:t>
      </w:r>
      <w:r w:rsidR="00513F48" w:rsidRPr="00724AD1">
        <w:rPr>
          <w:rFonts w:ascii="Arial" w:eastAsia="宋体" w:hAnsi="Arial" w:cs="Arial"/>
          <w:kern w:val="0"/>
          <w:sz w:val="24"/>
          <w:szCs w:val="24"/>
        </w:rPr>
        <w:t>＜</w:t>
      </w:r>
      <w:r w:rsidR="00513F48" w:rsidRPr="00724AD1">
        <w:rPr>
          <w:rFonts w:ascii="Arial" w:eastAsia="宋体" w:hAnsi="Arial" w:cs="Arial"/>
          <w:kern w:val="0"/>
          <w:sz w:val="24"/>
          <w:szCs w:val="24"/>
        </w:rPr>
        <w:t>1 equal to the relationship is very strong</w:t>
      </w:r>
      <w:r w:rsidR="00A0779E">
        <w:rPr>
          <w:rFonts w:ascii="Arial" w:eastAsia="宋体" w:hAnsi="Arial" w:cs="Arial" w:hint="eastAsia"/>
          <w:kern w:val="0"/>
          <w:sz w:val="24"/>
          <w:szCs w:val="24"/>
        </w:rPr>
        <w:t xml:space="preserve"> </w:t>
      </w:r>
      <w:r w:rsidR="00513F48" w:rsidRPr="00724AD1">
        <w:rPr>
          <w:rFonts w:ascii="Arial" w:eastAsia="宋体" w:hAnsi="Arial" w:cs="Arial"/>
          <w:kern w:val="0"/>
          <w:sz w:val="24"/>
          <w:szCs w:val="24"/>
        </w:rPr>
        <w:t>(Sekaran and Bougie,</w:t>
      </w:r>
      <w:r w:rsidR="00A0779E">
        <w:rPr>
          <w:rFonts w:ascii="Arial" w:eastAsia="宋体" w:hAnsi="Arial" w:cs="Arial" w:hint="eastAsia"/>
          <w:kern w:val="0"/>
          <w:sz w:val="24"/>
          <w:szCs w:val="24"/>
        </w:rPr>
        <w:t xml:space="preserve"> </w:t>
      </w:r>
      <w:r w:rsidR="00513F48" w:rsidRPr="00724AD1">
        <w:rPr>
          <w:rFonts w:ascii="Arial" w:eastAsia="宋体" w:hAnsi="Arial" w:cs="Arial"/>
          <w:kern w:val="0"/>
          <w:sz w:val="24"/>
          <w:szCs w:val="24"/>
        </w:rPr>
        <w:t>2016).</w:t>
      </w:r>
    </w:p>
    <w:p w:rsidR="00CE7458" w:rsidRPr="00724AD1" w:rsidRDefault="00CE7458" w:rsidP="00724AD1">
      <w:pPr>
        <w:autoSpaceDE w:val="0"/>
        <w:autoSpaceDN w:val="0"/>
        <w:adjustRightInd w:val="0"/>
        <w:spacing w:line="360" w:lineRule="auto"/>
        <w:jc w:val="left"/>
        <w:rPr>
          <w:rFonts w:ascii="Arial" w:hAnsi="Arial" w:cs="Arial"/>
          <w:kern w:val="0"/>
          <w:sz w:val="24"/>
          <w:szCs w:val="24"/>
        </w:rPr>
      </w:pPr>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38"/>
        <w:gridCol w:w="1999"/>
        <w:gridCol w:w="1475"/>
        <w:gridCol w:w="1475"/>
      </w:tblGrid>
      <w:tr w:rsidR="00CE7458" w:rsidRPr="00724AD1">
        <w:trPr>
          <w:cantSplit/>
        </w:trPr>
        <w:tc>
          <w:tcPr>
            <w:tcW w:w="6685" w:type="dxa"/>
            <w:gridSpan w:val="4"/>
            <w:tcBorders>
              <w:top w:val="nil"/>
              <w:left w:val="nil"/>
              <w:bottom w:val="nil"/>
              <w:right w:val="nil"/>
            </w:tcBorders>
            <w:shd w:val="clear" w:color="auto" w:fill="FFFFFF"/>
            <w:vAlign w:val="center"/>
          </w:tcPr>
          <w:p w:rsidR="00CE7458" w:rsidRPr="00A0779E" w:rsidRDefault="00FF6DD2" w:rsidP="00724AD1">
            <w:pPr>
              <w:spacing w:line="360" w:lineRule="auto"/>
              <w:rPr>
                <w:rFonts w:ascii="Arial" w:hAnsi="Arial" w:cs="Arial"/>
                <w:sz w:val="20"/>
                <w:szCs w:val="20"/>
              </w:rPr>
            </w:pPr>
            <w:r>
              <w:rPr>
                <w:rFonts w:ascii="Arial" w:hAnsi="Arial" w:cs="Arial" w:hint="eastAsia"/>
                <w:sz w:val="20"/>
                <w:szCs w:val="20"/>
              </w:rPr>
              <w:t>Table 6</w:t>
            </w:r>
            <w:r w:rsidR="00A0779E" w:rsidRPr="00A0779E">
              <w:rPr>
                <w:rFonts w:ascii="Arial" w:hAnsi="Arial" w:cs="Arial" w:hint="eastAsia"/>
                <w:sz w:val="20"/>
                <w:szCs w:val="20"/>
              </w:rPr>
              <w:t xml:space="preserve">: </w:t>
            </w:r>
            <w:r w:rsidR="00CE7458" w:rsidRPr="00A0779E">
              <w:rPr>
                <w:rFonts w:ascii="Arial" w:hAnsi="Arial" w:cs="Arial"/>
                <w:sz w:val="20"/>
                <w:szCs w:val="20"/>
              </w:rPr>
              <w:t>The correlation between job involvement and turnover intention</w:t>
            </w:r>
          </w:p>
        </w:tc>
      </w:tr>
      <w:tr w:rsidR="00CE7458" w:rsidRPr="00724AD1">
        <w:trPr>
          <w:cantSplit/>
        </w:trPr>
        <w:tc>
          <w:tcPr>
            <w:tcW w:w="3735" w:type="dxa"/>
            <w:gridSpan w:val="2"/>
            <w:tcBorders>
              <w:top w:val="single" w:sz="16" w:space="0" w:color="000000"/>
              <w:left w:val="single" w:sz="16" w:space="0" w:color="000000"/>
              <w:bottom w:val="single" w:sz="16" w:space="0" w:color="000000"/>
              <w:right w:val="nil"/>
            </w:tcBorders>
            <w:shd w:val="clear" w:color="auto" w:fill="FFFFFF"/>
            <w:vAlign w:val="bottom"/>
          </w:tcPr>
          <w:p w:rsidR="00CE7458" w:rsidRPr="00A0779E" w:rsidRDefault="00CE7458" w:rsidP="00724AD1">
            <w:pPr>
              <w:autoSpaceDE w:val="0"/>
              <w:autoSpaceDN w:val="0"/>
              <w:adjustRightInd w:val="0"/>
              <w:spacing w:line="360" w:lineRule="auto"/>
              <w:jc w:val="left"/>
              <w:rPr>
                <w:rFonts w:ascii="Arial" w:hAnsi="Arial" w:cs="Arial"/>
                <w:kern w:val="0"/>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CE7458" w:rsidRPr="00A0779E" w:rsidRDefault="00CE7458" w:rsidP="00724AD1">
            <w:pPr>
              <w:autoSpaceDE w:val="0"/>
              <w:autoSpaceDN w:val="0"/>
              <w:adjustRightInd w:val="0"/>
              <w:spacing w:line="360" w:lineRule="auto"/>
              <w:ind w:left="60" w:right="60"/>
              <w:jc w:val="center"/>
              <w:rPr>
                <w:rFonts w:ascii="Arial" w:hAnsi="Arial" w:cs="Arial"/>
                <w:color w:val="000000"/>
                <w:kern w:val="0"/>
                <w:sz w:val="20"/>
                <w:szCs w:val="20"/>
              </w:rPr>
            </w:pPr>
            <w:r w:rsidRPr="00A0779E">
              <w:rPr>
                <w:rFonts w:ascii="Arial" w:hAnsi="Arial" w:cs="Arial"/>
                <w:color w:val="000000"/>
                <w:kern w:val="0"/>
                <w:sz w:val="20"/>
                <w:szCs w:val="20"/>
              </w:rPr>
              <w:t>Job involvement</w:t>
            </w:r>
          </w:p>
        </w:tc>
        <w:tc>
          <w:tcPr>
            <w:tcW w:w="1475" w:type="dxa"/>
            <w:tcBorders>
              <w:top w:val="single" w:sz="16" w:space="0" w:color="000000"/>
              <w:bottom w:val="single" w:sz="16" w:space="0" w:color="000000"/>
              <w:right w:val="single" w:sz="16" w:space="0" w:color="000000"/>
            </w:tcBorders>
            <w:shd w:val="clear" w:color="auto" w:fill="FFFFFF"/>
            <w:vAlign w:val="bottom"/>
          </w:tcPr>
          <w:p w:rsidR="00CE7458" w:rsidRPr="00A0779E" w:rsidRDefault="00CE7458" w:rsidP="00724AD1">
            <w:pPr>
              <w:autoSpaceDE w:val="0"/>
              <w:autoSpaceDN w:val="0"/>
              <w:adjustRightInd w:val="0"/>
              <w:spacing w:line="360" w:lineRule="auto"/>
              <w:ind w:left="60" w:right="60"/>
              <w:jc w:val="center"/>
              <w:rPr>
                <w:rFonts w:ascii="Arial" w:hAnsi="Arial" w:cs="Arial"/>
                <w:color w:val="000000"/>
                <w:kern w:val="0"/>
                <w:sz w:val="20"/>
                <w:szCs w:val="20"/>
              </w:rPr>
            </w:pPr>
            <w:r w:rsidRPr="00A0779E">
              <w:rPr>
                <w:rFonts w:ascii="Arial" w:hAnsi="Arial" w:cs="Arial"/>
                <w:color w:val="000000"/>
                <w:kern w:val="0"/>
                <w:sz w:val="20"/>
                <w:szCs w:val="20"/>
              </w:rPr>
              <w:t>Turnover intention</w:t>
            </w:r>
          </w:p>
        </w:tc>
      </w:tr>
      <w:tr w:rsidR="00CE7458" w:rsidRPr="00724AD1">
        <w:trPr>
          <w:cantSplit/>
        </w:trPr>
        <w:tc>
          <w:tcPr>
            <w:tcW w:w="1737" w:type="dxa"/>
            <w:vMerge w:val="restart"/>
            <w:tcBorders>
              <w:top w:val="single" w:sz="16" w:space="0" w:color="000000"/>
              <w:left w:val="single" w:sz="16" w:space="0" w:color="000000"/>
              <w:right w:val="nil"/>
            </w:tcBorders>
            <w:shd w:val="clear" w:color="auto" w:fill="FFFFFF"/>
          </w:tcPr>
          <w:p w:rsidR="00CE7458" w:rsidRPr="00A0779E"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Job involvement</w:t>
            </w:r>
          </w:p>
        </w:tc>
        <w:tc>
          <w:tcPr>
            <w:tcW w:w="1998" w:type="dxa"/>
            <w:tcBorders>
              <w:top w:val="single" w:sz="16" w:space="0" w:color="000000"/>
              <w:left w:val="nil"/>
              <w:bottom w:val="nil"/>
              <w:right w:val="single" w:sz="16" w:space="0" w:color="000000"/>
            </w:tcBorders>
            <w:shd w:val="clear" w:color="auto" w:fill="FFFFFF"/>
          </w:tcPr>
          <w:p w:rsidR="00CE7458" w:rsidRPr="00A0779E"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Pearson Correlation</w:t>
            </w:r>
          </w:p>
        </w:tc>
        <w:tc>
          <w:tcPr>
            <w:tcW w:w="1475" w:type="dxa"/>
            <w:tcBorders>
              <w:top w:val="single" w:sz="16" w:space="0" w:color="000000"/>
              <w:left w:val="single" w:sz="16" w:space="0" w:color="000000"/>
              <w:bottom w:val="nil"/>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1</w:t>
            </w:r>
          </w:p>
        </w:tc>
        <w:tc>
          <w:tcPr>
            <w:tcW w:w="1475" w:type="dxa"/>
            <w:tcBorders>
              <w:top w:val="single" w:sz="16" w:space="0" w:color="000000"/>
              <w:bottom w:val="nil"/>
              <w:right w:val="single" w:sz="16" w:space="0" w:color="000000"/>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-.451**</w:t>
            </w:r>
          </w:p>
        </w:tc>
      </w:tr>
      <w:tr w:rsidR="00CE7458" w:rsidRPr="00724AD1">
        <w:trPr>
          <w:cantSplit/>
        </w:trPr>
        <w:tc>
          <w:tcPr>
            <w:tcW w:w="1737" w:type="dxa"/>
            <w:vMerge/>
            <w:tcBorders>
              <w:top w:val="single" w:sz="16" w:space="0" w:color="000000"/>
              <w:left w:val="single" w:sz="16" w:space="0" w:color="000000"/>
              <w:right w:val="nil"/>
            </w:tcBorders>
            <w:shd w:val="clear" w:color="auto" w:fill="FFFFFF"/>
          </w:tcPr>
          <w:p w:rsidR="00CE7458" w:rsidRPr="00A0779E" w:rsidRDefault="00CE7458" w:rsidP="00724AD1">
            <w:pPr>
              <w:autoSpaceDE w:val="0"/>
              <w:autoSpaceDN w:val="0"/>
              <w:adjustRightInd w:val="0"/>
              <w:spacing w:line="360" w:lineRule="auto"/>
              <w:jc w:val="left"/>
              <w:rPr>
                <w:rFonts w:ascii="Arial" w:hAnsi="Arial" w:cs="Arial"/>
                <w:color w:val="000000"/>
                <w:kern w:val="0"/>
                <w:sz w:val="20"/>
                <w:szCs w:val="20"/>
              </w:rPr>
            </w:pPr>
          </w:p>
        </w:tc>
        <w:tc>
          <w:tcPr>
            <w:tcW w:w="1998" w:type="dxa"/>
            <w:tcBorders>
              <w:top w:val="nil"/>
              <w:left w:val="nil"/>
              <w:bottom w:val="nil"/>
              <w:right w:val="single" w:sz="16" w:space="0" w:color="000000"/>
            </w:tcBorders>
            <w:shd w:val="clear" w:color="auto" w:fill="FFFFFF"/>
          </w:tcPr>
          <w:p w:rsidR="00CE7458" w:rsidRPr="00A0779E"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CE7458" w:rsidRPr="00A0779E" w:rsidRDefault="00CE7458" w:rsidP="00724AD1">
            <w:pPr>
              <w:autoSpaceDE w:val="0"/>
              <w:autoSpaceDN w:val="0"/>
              <w:adjustRightInd w:val="0"/>
              <w:spacing w:line="360" w:lineRule="auto"/>
              <w:jc w:val="left"/>
              <w:rPr>
                <w:rFonts w:ascii="Arial" w:hAnsi="Arial" w:cs="Arial"/>
                <w:kern w:val="0"/>
                <w:sz w:val="20"/>
                <w:szCs w:val="20"/>
              </w:rPr>
            </w:pPr>
          </w:p>
        </w:tc>
        <w:tc>
          <w:tcPr>
            <w:tcW w:w="1475" w:type="dxa"/>
            <w:tcBorders>
              <w:top w:val="nil"/>
              <w:bottom w:val="nil"/>
              <w:right w:val="single" w:sz="16" w:space="0" w:color="000000"/>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.000</w:t>
            </w:r>
          </w:p>
        </w:tc>
      </w:tr>
      <w:tr w:rsidR="00CE7458" w:rsidRPr="00724AD1">
        <w:trPr>
          <w:cantSplit/>
        </w:trPr>
        <w:tc>
          <w:tcPr>
            <w:tcW w:w="1737" w:type="dxa"/>
            <w:vMerge/>
            <w:tcBorders>
              <w:top w:val="single" w:sz="16" w:space="0" w:color="000000"/>
              <w:left w:val="single" w:sz="16" w:space="0" w:color="000000"/>
              <w:right w:val="nil"/>
            </w:tcBorders>
            <w:shd w:val="clear" w:color="auto" w:fill="FFFFFF"/>
          </w:tcPr>
          <w:p w:rsidR="00CE7458" w:rsidRPr="00A0779E" w:rsidRDefault="00CE7458" w:rsidP="00724AD1">
            <w:pPr>
              <w:autoSpaceDE w:val="0"/>
              <w:autoSpaceDN w:val="0"/>
              <w:adjustRightInd w:val="0"/>
              <w:spacing w:line="360" w:lineRule="auto"/>
              <w:jc w:val="left"/>
              <w:rPr>
                <w:rFonts w:ascii="Arial" w:hAnsi="Arial" w:cs="Arial"/>
                <w:color w:val="000000"/>
                <w:kern w:val="0"/>
                <w:sz w:val="20"/>
                <w:szCs w:val="20"/>
              </w:rPr>
            </w:pPr>
          </w:p>
        </w:tc>
        <w:tc>
          <w:tcPr>
            <w:tcW w:w="1998" w:type="dxa"/>
            <w:tcBorders>
              <w:top w:val="nil"/>
              <w:left w:val="nil"/>
              <w:right w:val="single" w:sz="16" w:space="0" w:color="000000"/>
            </w:tcBorders>
            <w:shd w:val="clear" w:color="auto" w:fill="FFFFFF"/>
          </w:tcPr>
          <w:p w:rsidR="00CE7458" w:rsidRPr="00A0779E"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N</w:t>
            </w:r>
          </w:p>
        </w:tc>
        <w:tc>
          <w:tcPr>
            <w:tcW w:w="1475" w:type="dxa"/>
            <w:tcBorders>
              <w:top w:val="nil"/>
              <w:left w:val="single" w:sz="16" w:space="0" w:color="000000"/>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334</w:t>
            </w:r>
          </w:p>
        </w:tc>
        <w:tc>
          <w:tcPr>
            <w:tcW w:w="1475" w:type="dxa"/>
            <w:tcBorders>
              <w:top w:val="nil"/>
              <w:right w:val="single" w:sz="16" w:space="0" w:color="000000"/>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334</w:t>
            </w:r>
          </w:p>
        </w:tc>
      </w:tr>
      <w:tr w:rsidR="00CE7458" w:rsidRPr="00724AD1">
        <w:trPr>
          <w:cantSplit/>
        </w:trPr>
        <w:tc>
          <w:tcPr>
            <w:tcW w:w="1737" w:type="dxa"/>
            <w:vMerge w:val="restart"/>
            <w:tcBorders>
              <w:top w:val="nil"/>
              <w:left w:val="single" w:sz="16" w:space="0" w:color="000000"/>
              <w:bottom w:val="single" w:sz="16" w:space="0" w:color="000000"/>
              <w:right w:val="nil"/>
            </w:tcBorders>
            <w:shd w:val="clear" w:color="auto" w:fill="FFFFFF"/>
          </w:tcPr>
          <w:p w:rsidR="00CE7458" w:rsidRPr="00A0779E"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Turnover intention</w:t>
            </w:r>
          </w:p>
        </w:tc>
        <w:tc>
          <w:tcPr>
            <w:tcW w:w="1998" w:type="dxa"/>
            <w:tcBorders>
              <w:top w:val="nil"/>
              <w:left w:val="nil"/>
              <w:bottom w:val="nil"/>
              <w:right w:val="single" w:sz="16" w:space="0" w:color="000000"/>
            </w:tcBorders>
            <w:shd w:val="clear" w:color="auto" w:fill="FFFFFF"/>
          </w:tcPr>
          <w:p w:rsidR="00CE7458" w:rsidRPr="00A0779E"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Pearson Correlation</w:t>
            </w:r>
          </w:p>
        </w:tc>
        <w:tc>
          <w:tcPr>
            <w:tcW w:w="1475" w:type="dxa"/>
            <w:tcBorders>
              <w:top w:val="nil"/>
              <w:left w:val="single" w:sz="16" w:space="0" w:color="000000"/>
              <w:bottom w:val="nil"/>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-.451**</w:t>
            </w:r>
          </w:p>
        </w:tc>
        <w:tc>
          <w:tcPr>
            <w:tcW w:w="1475" w:type="dxa"/>
            <w:tcBorders>
              <w:top w:val="nil"/>
              <w:bottom w:val="nil"/>
              <w:right w:val="single" w:sz="16" w:space="0" w:color="000000"/>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1</w:t>
            </w:r>
          </w:p>
        </w:tc>
      </w:tr>
      <w:tr w:rsidR="00CE7458" w:rsidRPr="00724AD1">
        <w:trPr>
          <w:cantSplit/>
        </w:trPr>
        <w:tc>
          <w:tcPr>
            <w:tcW w:w="1737" w:type="dxa"/>
            <w:vMerge/>
            <w:tcBorders>
              <w:top w:val="nil"/>
              <w:left w:val="single" w:sz="16" w:space="0" w:color="000000"/>
              <w:bottom w:val="single" w:sz="16" w:space="0" w:color="000000"/>
              <w:right w:val="nil"/>
            </w:tcBorders>
            <w:shd w:val="clear" w:color="auto" w:fill="FFFFFF"/>
          </w:tcPr>
          <w:p w:rsidR="00CE7458" w:rsidRPr="00A0779E" w:rsidRDefault="00CE7458" w:rsidP="00724AD1">
            <w:pPr>
              <w:autoSpaceDE w:val="0"/>
              <w:autoSpaceDN w:val="0"/>
              <w:adjustRightInd w:val="0"/>
              <w:spacing w:line="360" w:lineRule="auto"/>
              <w:jc w:val="left"/>
              <w:rPr>
                <w:rFonts w:ascii="Arial" w:hAnsi="Arial" w:cs="Arial"/>
                <w:color w:val="000000"/>
                <w:kern w:val="0"/>
                <w:sz w:val="20"/>
                <w:szCs w:val="20"/>
              </w:rPr>
            </w:pPr>
          </w:p>
        </w:tc>
        <w:tc>
          <w:tcPr>
            <w:tcW w:w="1998" w:type="dxa"/>
            <w:tcBorders>
              <w:top w:val="nil"/>
              <w:left w:val="nil"/>
              <w:bottom w:val="nil"/>
              <w:right w:val="single" w:sz="16" w:space="0" w:color="000000"/>
            </w:tcBorders>
            <w:shd w:val="clear" w:color="auto" w:fill="FFFFFF"/>
          </w:tcPr>
          <w:p w:rsidR="00CE7458" w:rsidRPr="00A0779E"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.000</w:t>
            </w:r>
          </w:p>
        </w:tc>
        <w:tc>
          <w:tcPr>
            <w:tcW w:w="1475" w:type="dxa"/>
            <w:tcBorders>
              <w:top w:val="nil"/>
              <w:bottom w:val="nil"/>
              <w:right w:val="single" w:sz="16" w:space="0" w:color="000000"/>
            </w:tcBorders>
            <w:shd w:val="clear" w:color="auto" w:fill="FFFFFF"/>
            <w:vAlign w:val="center"/>
          </w:tcPr>
          <w:p w:rsidR="00CE7458" w:rsidRPr="00A0779E" w:rsidRDefault="00CE7458" w:rsidP="00724AD1">
            <w:pPr>
              <w:autoSpaceDE w:val="0"/>
              <w:autoSpaceDN w:val="0"/>
              <w:adjustRightInd w:val="0"/>
              <w:spacing w:line="360" w:lineRule="auto"/>
              <w:jc w:val="left"/>
              <w:rPr>
                <w:rFonts w:ascii="Arial" w:hAnsi="Arial" w:cs="Arial"/>
                <w:kern w:val="0"/>
                <w:sz w:val="20"/>
                <w:szCs w:val="20"/>
              </w:rPr>
            </w:pPr>
          </w:p>
        </w:tc>
      </w:tr>
      <w:tr w:rsidR="00CE7458" w:rsidRPr="00724AD1">
        <w:trPr>
          <w:cantSplit/>
        </w:trPr>
        <w:tc>
          <w:tcPr>
            <w:tcW w:w="1737" w:type="dxa"/>
            <w:vMerge/>
            <w:tcBorders>
              <w:top w:val="nil"/>
              <w:left w:val="single" w:sz="16" w:space="0" w:color="000000"/>
              <w:bottom w:val="single" w:sz="16" w:space="0" w:color="000000"/>
              <w:right w:val="nil"/>
            </w:tcBorders>
            <w:shd w:val="clear" w:color="auto" w:fill="FFFFFF"/>
          </w:tcPr>
          <w:p w:rsidR="00CE7458" w:rsidRPr="00A0779E" w:rsidRDefault="00CE7458" w:rsidP="00724AD1">
            <w:pPr>
              <w:autoSpaceDE w:val="0"/>
              <w:autoSpaceDN w:val="0"/>
              <w:adjustRightInd w:val="0"/>
              <w:spacing w:line="360" w:lineRule="auto"/>
              <w:jc w:val="left"/>
              <w:rPr>
                <w:rFonts w:ascii="Arial" w:hAnsi="Arial" w:cs="Arial"/>
                <w:kern w:val="0"/>
                <w:sz w:val="20"/>
                <w:szCs w:val="20"/>
              </w:rPr>
            </w:pPr>
          </w:p>
        </w:tc>
        <w:tc>
          <w:tcPr>
            <w:tcW w:w="1998" w:type="dxa"/>
            <w:tcBorders>
              <w:top w:val="nil"/>
              <w:left w:val="nil"/>
              <w:bottom w:val="single" w:sz="16" w:space="0" w:color="000000"/>
              <w:right w:val="single" w:sz="16" w:space="0" w:color="000000"/>
            </w:tcBorders>
            <w:shd w:val="clear" w:color="auto" w:fill="FFFFFF"/>
          </w:tcPr>
          <w:p w:rsidR="00CE7458" w:rsidRPr="00A0779E"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A0779E">
              <w:rPr>
                <w:rFonts w:ascii="Arial" w:hAnsi="Arial" w:cs="Arial"/>
                <w:color w:val="000000"/>
                <w:kern w:val="0"/>
                <w:sz w:val="20"/>
                <w:szCs w:val="20"/>
              </w:rPr>
              <w:t>N</w:t>
            </w:r>
          </w:p>
        </w:tc>
        <w:tc>
          <w:tcPr>
            <w:tcW w:w="1475" w:type="dxa"/>
            <w:tcBorders>
              <w:top w:val="nil"/>
              <w:left w:val="single" w:sz="16" w:space="0" w:color="000000"/>
              <w:bottom w:val="single" w:sz="16" w:space="0" w:color="000000"/>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334</w:t>
            </w:r>
          </w:p>
        </w:tc>
        <w:tc>
          <w:tcPr>
            <w:tcW w:w="1475" w:type="dxa"/>
            <w:tcBorders>
              <w:top w:val="nil"/>
              <w:bottom w:val="single" w:sz="16" w:space="0" w:color="000000"/>
              <w:right w:val="single" w:sz="16" w:space="0" w:color="000000"/>
            </w:tcBorders>
            <w:shd w:val="clear" w:color="auto" w:fill="FFFFFF"/>
            <w:vAlign w:val="center"/>
          </w:tcPr>
          <w:p w:rsidR="00CE7458" w:rsidRPr="00A0779E"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A0779E">
              <w:rPr>
                <w:rFonts w:ascii="Arial" w:hAnsi="Arial" w:cs="Arial"/>
                <w:color w:val="000000"/>
                <w:kern w:val="0"/>
                <w:sz w:val="20"/>
                <w:szCs w:val="20"/>
              </w:rPr>
              <w:t>334</w:t>
            </w:r>
          </w:p>
        </w:tc>
      </w:tr>
    </w:tbl>
    <w:p w:rsidR="00CE7458" w:rsidRDefault="00CE7458" w:rsidP="00724AD1">
      <w:pPr>
        <w:autoSpaceDE w:val="0"/>
        <w:autoSpaceDN w:val="0"/>
        <w:adjustRightInd w:val="0"/>
        <w:spacing w:line="360" w:lineRule="auto"/>
        <w:jc w:val="left"/>
        <w:rPr>
          <w:rFonts w:ascii="Arial" w:hAnsi="Arial" w:cs="Arial"/>
          <w:kern w:val="0"/>
          <w:sz w:val="20"/>
          <w:szCs w:val="20"/>
        </w:rPr>
      </w:pPr>
      <w:r w:rsidRPr="00A0779E">
        <w:rPr>
          <w:rFonts w:ascii="Arial" w:hAnsi="Arial" w:cs="Arial"/>
          <w:kern w:val="0"/>
          <w:sz w:val="20"/>
          <w:szCs w:val="20"/>
        </w:rPr>
        <w:t>**Correlation is significant at the 0.01 level(2-tailed).</w:t>
      </w:r>
    </w:p>
    <w:p w:rsidR="00A0779E" w:rsidRPr="00A0779E" w:rsidRDefault="00A0779E" w:rsidP="00724AD1">
      <w:pPr>
        <w:autoSpaceDE w:val="0"/>
        <w:autoSpaceDN w:val="0"/>
        <w:adjustRightInd w:val="0"/>
        <w:spacing w:line="360" w:lineRule="auto"/>
        <w:jc w:val="left"/>
        <w:rPr>
          <w:rFonts w:ascii="Arial" w:hAnsi="Arial" w:cs="Arial"/>
          <w:kern w:val="0"/>
          <w:sz w:val="20"/>
          <w:szCs w:val="20"/>
        </w:rPr>
      </w:pPr>
    </w:p>
    <w:p w:rsidR="00CE7458" w:rsidRPr="00A0779E" w:rsidRDefault="00A0779E" w:rsidP="00A0779E">
      <w:pPr>
        <w:autoSpaceDE w:val="0"/>
        <w:autoSpaceDN w:val="0"/>
        <w:adjustRightInd w:val="0"/>
        <w:spacing w:line="360" w:lineRule="auto"/>
        <w:rPr>
          <w:rFonts w:ascii="Arial" w:hAnsi="Arial" w:cs="Arial"/>
          <w:kern w:val="0"/>
          <w:sz w:val="24"/>
          <w:szCs w:val="24"/>
        </w:rPr>
      </w:pPr>
      <w:r>
        <w:rPr>
          <w:rFonts w:ascii="Arial" w:hAnsi="Arial" w:cs="Arial"/>
          <w:kern w:val="0"/>
          <w:sz w:val="24"/>
          <w:szCs w:val="24"/>
        </w:rPr>
        <w:t>Table</w:t>
      </w:r>
      <w:r w:rsidR="00FF6DD2">
        <w:rPr>
          <w:rFonts w:ascii="Arial" w:hAnsi="Arial" w:cs="Arial" w:hint="eastAsia"/>
          <w:kern w:val="0"/>
          <w:sz w:val="24"/>
          <w:szCs w:val="24"/>
        </w:rPr>
        <w:t xml:space="preserve"> 6</w:t>
      </w:r>
      <w:r w:rsidR="00CE7458" w:rsidRPr="00A0779E">
        <w:rPr>
          <w:rFonts w:ascii="Arial" w:hAnsi="Arial" w:cs="Arial"/>
          <w:kern w:val="0"/>
          <w:sz w:val="24"/>
          <w:szCs w:val="24"/>
        </w:rPr>
        <w:t xml:space="preserve">: the value of negative 0.451 indicates that it’s a moderate negative relationship between </w:t>
      </w:r>
      <w:r>
        <w:rPr>
          <w:rFonts w:ascii="Arial" w:hAnsi="Arial" w:cs="Arial" w:hint="eastAsia"/>
          <w:color w:val="000000"/>
          <w:kern w:val="0"/>
          <w:sz w:val="24"/>
          <w:szCs w:val="24"/>
        </w:rPr>
        <w:t>j</w:t>
      </w:r>
      <w:r>
        <w:rPr>
          <w:rFonts w:ascii="Arial" w:hAnsi="Arial" w:cs="Arial"/>
          <w:color w:val="000000"/>
          <w:kern w:val="0"/>
          <w:sz w:val="24"/>
          <w:szCs w:val="24"/>
        </w:rPr>
        <w:t xml:space="preserve">ob involvement and </w:t>
      </w:r>
      <w:r>
        <w:rPr>
          <w:rFonts w:ascii="Arial" w:hAnsi="Arial" w:cs="Arial" w:hint="eastAsia"/>
          <w:color w:val="000000"/>
          <w:kern w:val="0"/>
          <w:sz w:val="24"/>
          <w:szCs w:val="24"/>
        </w:rPr>
        <w:t>t</w:t>
      </w:r>
      <w:r w:rsidR="00CE7458" w:rsidRPr="00A0779E">
        <w:rPr>
          <w:rFonts w:ascii="Arial" w:hAnsi="Arial" w:cs="Arial"/>
          <w:color w:val="000000"/>
          <w:kern w:val="0"/>
          <w:sz w:val="24"/>
          <w:szCs w:val="24"/>
        </w:rPr>
        <w:t xml:space="preserve">urnover </w:t>
      </w:r>
      <w:r>
        <w:rPr>
          <w:rFonts w:ascii="Arial" w:hAnsi="Arial" w:cs="Arial"/>
          <w:color w:val="000000"/>
          <w:kern w:val="0"/>
          <w:sz w:val="24"/>
          <w:szCs w:val="24"/>
        </w:rPr>
        <w:t xml:space="preserve">intention, which is means that </w:t>
      </w:r>
      <w:r>
        <w:rPr>
          <w:rFonts w:ascii="Arial" w:hAnsi="Arial" w:cs="Arial" w:hint="eastAsia"/>
          <w:color w:val="000000"/>
          <w:kern w:val="0"/>
          <w:sz w:val="24"/>
          <w:szCs w:val="24"/>
        </w:rPr>
        <w:t>j</w:t>
      </w:r>
      <w:r w:rsidR="00CE7458" w:rsidRPr="00A0779E">
        <w:rPr>
          <w:rFonts w:ascii="Arial" w:hAnsi="Arial" w:cs="Arial"/>
          <w:color w:val="000000"/>
          <w:kern w:val="0"/>
          <w:sz w:val="24"/>
          <w:szCs w:val="24"/>
        </w:rPr>
        <w:t>ob involvement will have a mode</w:t>
      </w:r>
      <w:r>
        <w:rPr>
          <w:rFonts w:ascii="Arial" w:hAnsi="Arial" w:cs="Arial"/>
          <w:color w:val="000000"/>
          <w:kern w:val="0"/>
          <w:sz w:val="24"/>
          <w:szCs w:val="24"/>
        </w:rPr>
        <w:t xml:space="preserve">rate negative influence on the </w:t>
      </w:r>
      <w:r>
        <w:rPr>
          <w:rFonts w:ascii="Arial" w:hAnsi="Arial" w:cs="Arial" w:hint="eastAsia"/>
          <w:color w:val="000000"/>
          <w:kern w:val="0"/>
          <w:sz w:val="24"/>
          <w:szCs w:val="24"/>
        </w:rPr>
        <w:t>t</w:t>
      </w:r>
      <w:r w:rsidR="00CE7458" w:rsidRPr="00A0779E">
        <w:rPr>
          <w:rFonts w:ascii="Arial" w:hAnsi="Arial" w:cs="Arial"/>
          <w:color w:val="000000"/>
          <w:kern w:val="0"/>
          <w:sz w:val="24"/>
          <w:szCs w:val="24"/>
        </w:rPr>
        <w:t>urnover intention(</w:t>
      </w:r>
      <w:r w:rsidR="00CE7458" w:rsidRPr="00A0779E">
        <w:rPr>
          <w:rFonts w:ascii="Arial" w:hAnsi="Arial" w:cs="Arial"/>
          <w:kern w:val="0"/>
          <w:sz w:val="24"/>
          <w:szCs w:val="24"/>
        </w:rPr>
        <w:t>P</w:t>
      </w:r>
      <w:r w:rsidR="00CE7458" w:rsidRPr="00A0779E">
        <w:rPr>
          <w:rFonts w:ascii="Arial" w:hAnsi="Arial" w:cs="Arial"/>
          <w:kern w:val="0"/>
          <w:sz w:val="24"/>
          <w:szCs w:val="24"/>
        </w:rPr>
        <w:t>＜</w:t>
      </w:r>
      <w:r w:rsidR="00CE7458" w:rsidRPr="00A0779E">
        <w:rPr>
          <w:rFonts w:ascii="Arial" w:hAnsi="Arial" w:cs="Arial"/>
          <w:kern w:val="0"/>
          <w:sz w:val="24"/>
          <w:szCs w:val="24"/>
        </w:rPr>
        <w:t>0.01</w:t>
      </w:r>
      <w:r>
        <w:rPr>
          <w:rFonts w:ascii="Arial" w:hAnsi="Arial" w:cs="Arial" w:hint="eastAsia"/>
          <w:kern w:val="0"/>
          <w:sz w:val="24"/>
          <w:szCs w:val="24"/>
        </w:rPr>
        <w:t>).</w:t>
      </w:r>
    </w:p>
    <w:p w:rsidR="00CE7458" w:rsidRPr="00724AD1" w:rsidRDefault="00CE7458" w:rsidP="00724AD1">
      <w:pPr>
        <w:autoSpaceDE w:val="0"/>
        <w:autoSpaceDN w:val="0"/>
        <w:adjustRightInd w:val="0"/>
        <w:spacing w:line="360" w:lineRule="auto"/>
        <w:jc w:val="left"/>
        <w:rPr>
          <w:rFonts w:ascii="Arial" w:hAnsi="Arial" w:cs="Arial"/>
          <w:kern w:val="0"/>
          <w:sz w:val="24"/>
          <w:szCs w:val="24"/>
        </w:rPr>
      </w:pPr>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38"/>
        <w:gridCol w:w="1999"/>
        <w:gridCol w:w="1475"/>
        <w:gridCol w:w="1475"/>
      </w:tblGrid>
      <w:tr w:rsidR="00CE7458" w:rsidRPr="00724AD1" w:rsidTr="00CE7458">
        <w:trPr>
          <w:cantSplit/>
        </w:trPr>
        <w:tc>
          <w:tcPr>
            <w:tcW w:w="6687" w:type="dxa"/>
            <w:gridSpan w:val="4"/>
            <w:tcBorders>
              <w:top w:val="nil"/>
              <w:left w:val="nil"/>
              <w:bottom w:val="nil"/>
              <w:right w:val="nil"/>
            </w:tcBorders>
            <w:shd w:val="clear" w:color="auto" w:fill="FFFFFF"/>
            <w:vAlign w:val="center"/>
          </w:tcPr>
          <w:p w:rsidR="00CE7458" w:rsidRPr="003E4AC6" w:rsidRDefault="00FF6DD2" w:rsidP="00724AD1">
            <w:pPr>
              <w:spacing w:line="360" w:lineRule="auto"/>
              <w:rPr>
                <w:rFonts w:ascii="Arial" w:hAnsi="Arial" w:cs="Arial"/>
                <w:sz w:val="20"/>
                <w:szCs w:val="20"/>
              </w:rPr>
            </w:pPr>
            <w:r>
              <w:rPr>
                <w:rFonts w:ascii="Arial" w:hAnsi="Arial" w:cs="Arial" w:hint="eastAsia"/>
                <w:sz w:val="20"/>
                <w:szCs w:val="20"/>
              </w:rPr>
              <w:lastRenderedPageBreak/>
              <w:t>Table 7</w:t>
            </w:r>
            <w:r w:rsidR="003E4AC6" w:rsidRPr="003E4AC6">
              <w:rPr>
                <w:rFonts w:ascii="Arial" w:hAnsi="Arial" w:cs="Arial" w:hint="eastAsia"/>
                <w:sz w:val="20"/>
                <w:szCs w:val="20"/>
              </w:rPr>
              <w:t xml:space="preserve">: </w:t>
            </w:r>
            <w:r w:rsidR="00CE7458" w:rsidRPr="003E4AC6">
              <w:rPr>
                <w:rFonts w:ascii="Arial" w:hAnsi="Arial" w:cs="Arial"/>
                <w:sz w:val="20"/>
                <w:szCs w:val="20"/>
              </w:rPr>
              <w:t>The correlation between job satisfaction and turnover intention</w:t>
            </w:r>
          </w:p>
        </w:tc>
      </w:tr>
      <w:tr w:rsidR="00CE7458" w:rsidRPr="00724AD1" w:rsidTr="00CE7458">
        <w:trPr>
          <w:cantSplit/>
        </w:trPr>
        <w:tc>
          <w:tcPr>
            <w:tcW w:w="3737" w:type="dxa"/>
            <w:gridSpan w:val="2"/>
            <w:tcBorders>
              <w:top w:val="single" w:sz="16" w:space="0" w:color="000000"/>
              <w:left w:val="single" w:sz="16" w:space="0" w:color="000000"/>
              <w:bottom w:val="single" w:sz="16" w:space="0" w:color="000000"/>
              <w:right w:val="nil"/>
            </w:tcBorders>
            <w:shd w:val="clear" w:color="auto" w:fill="FFFFFF"/>
            <w:vAlign w:val="bottom"/>
          </w:tcPr>
          <w:p w:rsidR="00CE7458" w:rsidRPr="003E4AC6" w:rsidRDefault="00CE7458" w:rsidP="00724AD1">
            <w:pPr>
              <w:autoSpaceDE w:val="0"/>
              <w:autoSpaceDN w:val="0"/>
              <w:adjustRightInd w:val="0"/>
              <w:spacing w:line="360" w:lineRule="auto"/>
              <w:jc w:val="left"/>
              <w:rPr>
                <w:rFonts w:ascii="Arial" w:hAnsi="Arial" w:cs="Arial"/>
                <w:kern w:val="0"/>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CE7458" w:rsidRPr="003E4AC6" w:rsidRDefault="00CE7458"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Job satisfaction</w:t>
            </w:r>
          </w:p>
        </w:tc>
        <w:tc>
          <w:tcPr>
            <w:tcW w:w="1475" w:type="dxa"/>
            <w:tcBorders>
              <w:top w:val="single" w:sz="16" w:space="0" w:color="000000"/>
              <w:bottom w:val="single" w:sz="16" w:space="0" w:color="000000"/>
              <w:right w:val="single" w:sz="16" w:space="0" w:color="000000"/>
            </w:tcBorders>
            <w:shd w:val="clear" w:color="auto" w:fill="FFFFFF"/>
            <w:vAlign w:val="bottom"/>
          </w:tcPr>
          <w:p w:rsidR="00CE7458" w:rsidRPr="003E4AC6" w:rsidRDefault="00CE7458"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Turnover intention</w:t>
            </w:r>
          </w:p>
        </w:tc>
      </w:tr>
      <w:tr w:rsidR="00CE7458" w:rsidRPr="00724AD1" w:rsidTr="00CE7458">
        <w:trPr>
          <w:cantSplit/>
        </w:trPr>
        <w:tc>
          <w:tcPr>
            <w:tcW w:w="1738" w:type="dxa"/>
            <w:vMerge w:val="restart"/>
            <w:tcBorders>
              <w:top w:val="single" w:sz="16" w:space="0" w:color="000000"/>
              <w:left w:val="single" w:sz="16" w:space="0" w:color="000000"/>
              <w:right w:val="nil"/>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Job satisfaction</w:t>
            </w:r>
          </w:p>
        </w:tc>
        <w:tc>
          <w:tcPr>
            <w:tcW w:w="1999" w:type="dxa"/>
            <w:tcBorders>
              <w:top w:val="single" w:sz="16" w:space="0" w:color="000000"/>
              <w:left w:val="nil"/>
              <w:bottom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Pearson Correlation</w:t>
            </w:r>
          </w:p>
        </w:tc>
        <w:tc>
          <w:tcPr>
            <w:tcW w:w="1475" w:type="dxa"/>
            <w:tcBorders>
              <w:top w:val="single" w:sz="16" w:space="0" w:color="000000"/>
              <w:left w:val="single" w:sz="16" w:space="0" w:color="000000"/>
              <w:bottom w:val="nil"/>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1</w:t>
            </w:r>
          </w:p>
        </w:tc>
        <w:tc>
          <w:tcPr>
            <w:tcW w:w="1475" w:type="dxa"/>
            <w:tcBorders>
              <w:top w:val="single" w:sz="16" w:space="0" w:color="000000"/>
              <w:bottom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-.668**</w:t>
            </w:r>
          </w:p>
        </w:tc>
      </w:tr>
      <w:tr w:rsidR="00CE7458" w:rsidRPr="00724AD1" w:rsidTr="00CE7458">
        <w:trPr>
          <w:cantSplit/>
        </w:trPr>
        <w:tc>
          <w:tcPr>
            <w:tcW w:w="1738" w:type="dxa"/>
            <w:vMerge/>
            <w:tcBorders>
              <w:top w:val="single" w:sz="16" w:space="0" w:color="000000"/>
              <w:left w:val="single" w:sz="16" w:space="0" w:color="000000"/>
              <w:right w:val="nil"/>
            </w:tcBorders>
            <w:shd w:val="clear" w:color="auto" w:fill="FFFFFF"/>
          </w:tcPr>
          <w:p w:rsidR="00CE7458" w:rsidRPr="003E4AC6" w:rsidRDefault="00CE7458" w:rsidP="00724AD1">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bottom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CE7458" w:rsidRPr="003E4AC6" w:rsidRDefault="00CE7458" w:rsidP="00724AD1">
            <w:pPr>
              <w:autoSpaceDE w:val="0"/>
              <w:autoSpaceDN w:val="0"/>
              <w:adjustRightInd w:val="0"/>
              <w:spacing w:line="360" w:lineRule="auto"/>
              <w:jc w:val="left"/>
              <w:rPr>
                <w:rFonts w:ascii="Arial" w:hAnsi="Arial" w:cs="Arial"/>
                <w:kern w:val="0"/>
                <w:sz w:val="20"/>
                <w:szCs w:val="20"/>
              </w:rPr>
            </w:pPr>
          </w:p>
        </w:tc>
        <w:tc>
          <w:tcPr>
            <w:tcW w:w="1475" w:type="dxa"/>
            <w:tcBorders>
              <w:top w:val="nil"/>
              <w:bottom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.000</w:t>
            </w:r>
          </w:p>
        </w:tc>
      </w:tr>
      <w:tr w:rsidR="00CE7458" w:rsidRPr="00724AD1" w:rsidTr="00CE7458">
        <w:trPr>
          <w:cantSplit/>
        </w:trPr>
        <w:tc>
          <w:tcPr>
            <w:tcW w:w="1738" w:type="dxa"/>
            <w:vMerge/>
            <w:tcBorders>
              <w:top w:val="single" w:sz="16" w:space="0" w:color="000000"/>
              <w:left w:val="single" w:sz="16" w:space="0" w:color="000000"/>
              <w:right w:val="nil"/>
            </w:tcBorders>
            <w:shd w:val="clear" w:color="auto" w:fill="FFFFFF"/>
          </w:tcPr>
          <w:p w:rsidR="00CE7458" w:rsidRPr="003E4AC6" w:rsidRDefault="00CE7458" w:rsidP="00724AD1">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N</w:t>
            </w:r>
          </w:p>
        </w:tc>
        <w:tc>
          <w:tcPr>
            <w:tcW w:w="1475" w:type="dxa"/>
            <w:tcBorders>
              <w:top w:val="nil"/>
              <w:lef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334</w:t>
            </w:r>
          </w:p>
        </w:tc>
        <w:tc>
          <w:tcPr>
            <w:tcW w:w="1475" w:type="dxa"/>
            <w:tcBorders>
              <w:top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334</w:t>
            </w:r>
          </w:p>
        </w:tc>
      </w:tr>
      <w:tr w:rsidR="00CE7458" w:rsidRPr="00724AD1" w:rsidTr="00CE7458">
        <w:trPr>
          <w:cantSplit/>
        </w:trPr>
        <w:tc>
          <w:tcPr>
            <w:tcW w:w="1738" w:type="dxa"/>
            <w:vMerge w:val="restart"/>
            <w:tcBorders>
              <w:top w:val="nil"/>
              <w:left w:val="single" w:sz="16" w:space="0" w:color="000000"/>
              <w:bottom w:val="single" w:sz="16" w:space="0" w:color="000000"/>
              <w:right w:val="nil"/>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Turnover intention</w:t>
            </w:r>
          </w:p>
        </w:tc>
        <w:tc>
          <w:tcPr>
            <w:tcW w:w="1999" w:type="dxa"/>
            <w:tcBorders>
              <w:top w:val="nil"/>
              <w:left w:val="nil"/>
              <w:bottom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Pearson Correlation</w:t>
            </w:r>
          </w:p>
        </w:tc>
        <w:tc>
          <w:tcPr>
            <w:tcW w:w="1475" w:type="dxa"/>
            <w:tcBorders>
              <w:top w:val="nil"/>
              <w:left w:val="single" w:sz="16" w:space="0" w:color="000000"/>
              <w:bottom w:val="nil"/>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-.668**</w:t>
            </w:r>
          </w:p>
        </w:tc>
        <w:tc>
          <w:tcPr>
            <w:tcW w:w="1475" w:type="dxa"/>
            <w:tcBorders>
              <w:top w:val="nil"/>
              <w:bottom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1</w:t>
            </w:r>
          </w:p>
        </w:tc>
      </w:tr>
      <w:tr w:rsidR="00CE7458" w:rsidRPr="00724AD1" w:rsidTr="00CE7458">
        <w:trPr>
          <w:cantSplit/>
        </w:trPr>
        <w:tc>
          <w:tcPr>
            <w:tcW w:w="1738" w:type="dxa"/>
            <w:vMerge/>
            <w:tcBorders>
              <w:top w:val="nil"/>
              <w:left w:val="single" w:sz="16" w:space="0" w:color="000000"/>
              <w:bottom w:val="single" w:sz="16" w:space="0" w:color="000000"/>
              <w:right w:val="nil"/>
            </w:tcBorders>
            <w:shd w:val="clear" w:color="auto" w:fill="FFFFFF"/>
          </w:tcPr>
          <w:p w:rsidR="00CE7458" w:rsidRPr="003E4AC6" w:rsidRDefault="00CE7458" w:rsidP="00724AD1">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bottom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.000</w:t>
            </w:r>
          </w:p>
        </w:tc>
        <w:tc>
          <w:tcPr>
            <w:tcW w:w="1475" w:type="dxa"/>
            <w:tcBorders>
              <w:top w:val="nil"/>
              <w:bottom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jc w:val="left"/>
              <w:rPr>
                <w:rFonts w:ascii="Arial" w:hAnsi="Arial" w:cs="Arial"/>
                <w:kern w:val="0"/>
                <w:sz w:val="20"/>
                <w:szCs w:val="20"/>
              </w:rPr>
            </w:pPr>
          </w:p>
        </w:tc>
      </w:tr>
      <w:tr w:rsidR="00CE7458" w:rsidRPr="00724AD1" w:rsidTr="00CE7458">
        <w:trPr>
          <w:cantSplit/>
        </w:trPr>
        <w:tc>
          <w:tcPr>
            <w:tcW w:w="1738" w:type="dxa"/>
            <w:vMerge/>
            <w:tcBorders>
              <w:top w:val="nil"/>
              <w:left w:val="single" w:sz="16" w:space="0" w:color="000000"/>
              <w:bottom w:val="single" w:sz="16" w:space="0" w:color="000000"/>
              <w:right w:val="nil"/>
            </w:tcBorders>
            <w:shd w:val="clear" w:color="auto" w:fill="FFFFFF"/>
          </w:tcPr>
          <w:p w:rsidR="00CE7458" w:rsidRPr="003E4AC6" w:rsidRDefault="00CE7458" w:rsidP="00724AD1">
            <w:pPr>
              <w:autoSpaceDE w:val="0"/>
              <w:autoSpaceDN w:val="0"/>
              <w:adjustRightInd w:val="0"/>
              <w:spacing w:line="360" w:lineRule="auto"/>
              <w:jc w:val="left"/>
              <w:rPr>
                <w:rFonts w:ascii="Arial" w:hAnsi="Arial" w:cs="Arial"/>
                <w:kern w:val="0"/>
                <w:sz w:val="20"/>
                <w:szCs w:val="20"/>
              </w:rPr>
            </w:pPr>
          </w:p>
        </w:tc>
        <w:tc>
          <w:tcPr>
            <w:tcW w:w="1999" w:type="dxa"/>
            <w:tcBorders>
              <w:top w:val="nil"/>
              <w:left w:val="nil"/>
              <w:bottom w:val="single" w:sz="16" w:space="0" w:color="000000"/>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N</w:t>
            </w:r>
          </w:p>
        </w:tc>
        <w:tc>
          <w:tcPr>
            <w:tcW w:w="1475" w:type="dxa"/>
            <w:tcBorders>
              <w:top w:val="nil"/>
              <w:left w:val="single" w:sz="16" w:space="0" w:color="000000"/>
              <w:bottom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334</w:t>
            </w:r>
          </w:p>
        </w:tc>
        <w:tc>
          <w:tcPr>
            <w:tcW w:w="1475" w:type="dxa"/>
            <w:tcBorders>
              <w:top w:val="nil"/>
              <w:bottom w:val="single" w:sz="16" w:space="0" w:color="000000"/>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334</w:t>
            </w:r>
          </w:p>
        </w:tc>
      </w:tr>
    </w:tbl>
    <w:p w:rsidR="00CE7458" w:rsidRPr="003E4AC6" w:rsidRDefault="00CE7458" w:rsidP="00724AD1">
      <w:pPr>
        <w:autoSpaceDE w:val="0"/>
        <w:autoSpaceDN w:val="0"/>
        <w:adjustRightInd w:val="0"/>
        <w:spacing w:line="360" w:lineRule="auto"/>
        <w:jc w:val="left"/>
        <w:rPr>
          <w:rFonts w:ascii="Arial" w:hAnsi="Arial" w:cs="Arial"/>
          <w:kern w:val="0"/>
          <w:sz w:val="20"/>
          <w:szCs w:val="20"/>
        </w:rPr>
      </w:pPr>
      <w:r w:rsidRPr="003E4AC6">
        <w:rPr>
          <w:rFonts w:ascii="Arial" w:hAnsi="Arial" w:cs="Arial"/>
          <w:kern w:val="0"/>
          <w:sz w:val="20"/>
          <w:szCs w:val="20"/>
        </w:rPr>
        <w:t>**Correlation is significant at the 0.01 level(2-tailed).</w:t>
      </w:r>
    </w:p>
    <w:p w:rsidR="003E4AC6" w:rsidRPr="00724AD1" w:rsidRDefault="003E4AC6" w:rsidP="00724AD1">
      <w:pPr>
        <w:autoSpaceDE w:val="0"/>
        <w:autoSpaceDN w:val="0"/>
        <w:adjustRightInd w:val="0"/>
        <w:spacing w:line="360" w:lineRule="auto"/>
        <w:jc w:val="left"/>
        <w:rPr>
          <w:rFonts w:ascii="Arial" w:hAnsi="Arial" w:cs="Arial"/>
          <w:kern w:val="0"/>
          <w:sz w:val="24"/>
          <w:szCs w:val="24"/>
        </w:rPr>
      </w:pPr>
    </w:p>
    <w:p w:rsidR="00CE7458" w:rsidRPr="00724AD1" w:rsidRDefault="003E4AC6" w:rsidP="003E4AC6">
      <w:pPr>
        <w:autoSpaceDE w:val="0"/>
        <w:autoSpaceDN w:val="0"/>
        <w:adjustRightInd w:val="0"/>
        <w:spacing w:line="360" w:lineRule="auto"/>
        <w:rPr>
          <w:rFonts w:ascii="Arial" w:hAnsi="Arial" w:cs="Arial"/>
          <w:color w:val="000000"/>
          <w:kern w:val="0"/>
          <w:sz w:val="24"/>
          <w:szCs w:val="24"/>
        </w:rPr>
      </w:pPr>
      <w:r>
        <w:rPr>
          <w:rFonts w:ascii="Arial" w:hAnsi="Arial" w:cs="Arial"/>
          <w:kern w:val="0"/>
          <w:sz w:val="24"/>
          <w:szCs w:val="24"/>
        </w:rPr>
        <w:t xml:space="preserve">Table </w:t>
      </w:r>
      <w:r w:rsidR="00FF6DD2">
        <w:rPr>
          <w:rFonts w:ascii="Arial" w:hAnsi="Arial" w:cs="Arial" w:hint="eastAsia"/>
          <w:kern w:val="0"/>
          <w:sz w:val="24"/>
          <w:szCs w:val="24"/>
        </w:rPr>
        <w:t>7</w:t>
      </w:r>
      <w:r w:rsidR="00CE7458" w:rsidRPr="00724AD1">
        <w:rPr>
          <w:rFonts w:ascii="Arial" w:hAnsi="Arial" w:cs="Arial"/>
          <w:kern w:val="0"/>
          <w:sz w:val="24"/>
          <w:szCs w:val="24"/>
        </w:rPr>
        <w:t xml:space="preserve">: the value of negative 0.668 shows that the relationship between </w:t>
      </w:r>
      <w:r>
        <w:rPr>
          <w:rFonts w:ascii="Arial" w:hAnsi="Arial" w:cs="Arial" w:hint="eastAsia"/>
          <w:color w:val="000000"/>
          <w:kern w:val="0"/>
          <w:sz w:val="24"/>
          <w:szCs w:val="24"/>
        </w:rPr>
        <w:t>j</w:t>
      </w:r>
      <w:r>
        <w:rPr>
          <w:rFonts w:ascii="Arial" w:hAnsi="Arial" w:cs="Arial"/>
          <w:color w:val="000000"/>
          <w:kern w:val="0"/>
          <w:sz w:val="24"/>
          <w:szCs w:val="24"/>
        </w:rPr>
        <w:t xml:space="preserve">ob satisfaction and </w:t>
      </w:r>
      <w:r>
        <w:rPr>
          <w:rFonts w:ascii="Arial" w:hAnsi="Arial" w:cs="Arial" w:hint="eastAsia"/>
          <w:color w:val="000000"/>
          <w:kern w:val="0"/>
          <w:sz w:val="24"/>
          <w:szCs w:val="24"/>
        </w:rPr>
        <w:t>t</w:t>
      </w:r>
      <w:r w:rsidR="00CE7458" w:rsidRPr="00724AD1">
        <w:rPr>
          <w:rFonts w:ascii="Arial" w:hAnsi="Arial" w:cs="Arial"/>
          <w:color w:val="000000"/>
          <w:kern w:val="0"/>
          <w:sz w:val="24"/>
          <w:szCs w:val="24"/>
        </w:rPr>
        <w:t>urnover intention is strong negative relati</w:t>
      </w:r>
      <w:r>
        <w:rPr>
          <w:rFonts w:ascii="Arial" w:hAnsi="Arial" w:cs="Arial"/>
          <w:color w:val="000000"/>
          <w:kern w:val="0"/>
          <w:sz w:val="24"/>
          <w:szCs w:val="24"/>
        </w:rPr>
        <w:t xml:space="preserve">onship, and is also means that </w:t>
      </w:r>
      <w:r>
        <w:rPr>
          <w:rFonts w:ascii="Arial" w:hAnsi="Arial" w:cs="Arial" w:hint="eastAsia"/>
          <w:color w:val="000000"/>
          <w:kern w:val="0"/>
          <w:sz w:val="24"/>
          <w:szCs w:val="24"/>
        </w:rPr>
        <w:t>j</w:t>
      </w:r>
      <w:r w:rsidR="00CE7458" w:rsidRPr="00724AD1">
        <w:rPr>
          <w:rFonts w:ascii="Arial" w:hAnsi="Arial" w:cs="Arial"/>
          <w:color w:val="000000"/>
          <w:kern w:val="0"/>
          <w:sz w:val="24"/>
          <w:szCs w:val="24"/>
        </w:rPr>
        <w:t xml:space="preserve">ob satisfaction have </w:t>
      </w:r>
      <w:r>
        <w:rPr>
          <w:rFonts w:ascii="Arial" w:hAnsi="Arial" w:cs="Arial"/>
          <w:color w:val="000000"/>
          <w:kern w:val="0"/>
          <w:sz w:val="24"/>
          <w:szCs w:val="24"/>
        </w:rPr>
        <w:t xml:space="preserve">a strong negative influence on </w:t>
      </w:r>
      <w:r>
        <w:rPr>
          <w:rFonts w:ascii="Arial" w:hAnsi="Arial" w:cs="Arial" w:hint="eastAsia"/>
          <w:color w:val="000000"/>
          <w:kern w:val="0"/>
          <w:sz w:val="24"/>
          <w:szCs w:val="24"/>
        </w:rPr>
        <w:t>t</w:t>
      </w:r>
      <w:r w:rsidR="00CE7458" w:rsidRPr="00724AD1">
        <w:rPr>
          <w:rFonts w:ascii="Arial" w:hAnsi="Arial" w:cs="Arial"/>
          <w:color w:val="000000"/>
          <w:kern w:val="0"/>
          <w:sz w:val="24"/>
          <w:szCs w:val="24"/>
        </w:rPr>
        <w:t>urnover intention.</w:t>
      </w:r>
    </w:p>
    <w:p w:rsidR="00CE7458" w:rsidRPr="00724AD1" w:rsidRDefault="00CE7458" w:rsidP="00724AD1">
      <w:pPr>
        <w:autoSpaceDE w:val="0"/>
        <w:autoSpaceDN w:val="0"/>
        <w:adjustRightInd w:val="0"/>
        <w:spacing w:line="360" w:lineRule="auto"/>
        <w:jc w:val="left"/>
        <w:rPr>
          <w:rFonts w:ascii="Arial" w:hAnsi="Arial" w:cs="Arial"/>
          <w:kern w:val="0"/>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99"/>
        <w:gridCol w:w="1999"/>
        <w:gridCol w:w="1475"/>
        <w:gridCol w:w="1475"/>
      </w:tblGrid>
      <w:tr w:rsidR="00CE7458" w:rsidRPr="00724AD1" w:rsidTr="00CE7458">
        <w:trPr>
          <w:cantSplit/>
        </w:trPr>
        <w:tc>
          <w:tcPr>
            <w:tcW w:w="6548" w:type="dxa"/>
            <w:gridSpan w:val="4"/>
            <w:tcBorders>
              <w:top w:val="nil"/>
              <w:left w:val="nil"/>
              <w:bottom w:val="nil"/>
              <w:right w:val="nil"/>
            </w:tcBorders>
            <w:shd w:val="clear" w:color="auto" w:fill="FFFFFF"/>
            <w:vAlign w:val="center"/>
          </w:tcPr>
          <w:p w:rsidR="00CE7458" w:rsidRPr="003E4AC6" w:rsidRDefault="00FF6DD2" w:rsidP="003E4AC6">
            <w:pPr>
              <w:autoSpaceDE w:val="0"/>
              <w:autoSpaceDN w:val="0"/>
              <w:adjustRightInd w:val="0"/>
              <w:spacing w:line="360" w:lineRule="auto"/>
              <w:ind w:left="60" w:right="60"/>
              <w:rPr>
                <w:rFonts w:ascii="Arial" w:hAnsi="Arial" w:cs="Arial"/>
                <w:color w:val="000000"/>
                <w:kern w:val="0"/>
                <w:sz w:val="20"/>
                <w:szCs w:val="20"/>
              </w:rPr>
            </w:pPr>
            <w:bookmarkStart w:id="6" w:name="OLE_LINK5"/>
            <w:bookmarkStart w:id="7" w:name="OLE_LINK6"/>
            <w:r>
              <w:rPr>
                <w:rFonts w:ascii="Arial" w:hAnsi="Arial" w:cs="Arial" w:hint="eastAsia"/>
                <w:sz w:val="20"/>
                <w:szCs w:val="20"/>
              </w:rPr>
              <w:t>Table 8</w:t>
            </w:r>
            <w:r w:rsidR="003E4AC6" w:rsidRPr="003E4AC6">
              <w:rPr>
                <w:rFonts w:ascii="Arial" w:hAnsi="Arial" w:cs="Arial" w:hint="eastAsia"/>
                <w:sz w:val="20"/>
                <w:szCs w:val="20"/>
              </w:rPr>
              <w:t xml:space="preserve">: </w:t>
            </w:r>
            <w:r w:rsidR="00CE7458" w:rsidRPr="003E4AC6">
              <w:rPr>
                <w:rFonts w:ascii="Arial" w:hAnsi="Arial" w:cs="Arial"/>
                <w:sz w:val="20"/>
                <w:szCs w:val="20"/>
              </w:rPr>
              <w:t xml:space="preserve">The correlation between </w:t>
            </w:r>
            <w:r w:rsidR="00CE7458" w:rsidRPr="003E4AC6">
              <w:rPr>
                <w:rFonts w:ascii="Arial" w:hAnsi="Arial" w:cs="Arial"/>
                <w:color w:val="000000"/>
                <w:kern w:val="0"/>
                <w:sz w:val="20"/>
                <w:szCs w:val="20"/>
              </w:rPr>
              <w:t>Job involvement and</w:t>
            </w:r>
            <w:r w:rsidR="00CE7458" w:rsidRPr="003E4AC6">
              <w:rPr>
                <w:rFonts w:ascii="Arial" w:hAnsi="Arial" w:cs="Arial"/>
                <w:sz w:val="20"/>
                <w:szCs w:val="20"/>
              </w:rPr>
              <w:t xml:space="preserve"> job satisfaction </w:t>
            </w:r>
          </w:p>
        </w:tc>
      </w:tr>
      <w:tr w:rsidR="00CE7458" w:rsidRPr="00724AD1" w:rsidTr="00CE7458">
        <w:trPr>
          <w:cantSplit/>
        </w:trPr>
        <w:tc>
          <w:tcPr>
            <w:tcW w:w="3598" w:type="dxa"/>
            <w:gridSpan w:val="2"/>
            <w:tcBorders>
              <w:top w:val="single" w:sz="16" w:space="0" w:color="000000"/>
              <w:left w:val="single" w:sz="16" w:space="0" w:color="000000"/>
              <w:bottom w:val="single" w:sz="16" w:space="0" w:color="000000"/>
              <w:right w:val="nil"/>
            </w:tcBorders>
            <w:shd w:val="clear" w:color="auto" w:fill="FFFFFF"/>
            <w:vAlign w:val="bottom"/>
          </w:tcPr>
          <w:p w:rsidR="00CE7458" w:rsidRPr="003E4AC6" w:rsidRDefault="00CE7458" w:rsidP="00724AD1">
            <w:pPr>
              <w:autoSpaceDE w:val="0"/>
              <w:autoSpaceDN w:val="0"/>
              <w:adjustRightInd w:val="0"/>
              <w:spacing w:line="360" w:lineRule="auto"/>
              <w:jc w:val="left"/>
              <w:rPr>
                <w:rFonts w:ascii="Arial" w:hAnsi="Arial" w:cs="Arial"/>
                <w:kern w:val="0"/>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CE7458" w:rsidRPr="003E4AC6" w:rsidRDefault="00CE7458"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Job involvement</w:t>
            </w:r>
          </w:p>
        </w:tc>
        <w:tc>
          <w:tcPr>
            <w:tcW w:w="1475" w:type="dxa"/>
            <w:tcBorders>
              <w:top w:val="single" w:sz="16" w:space="0" w:color="000000"/>
              <w:bottom w:val="single" w:sz="16" w:space="0" w:color="000000"/>
              <w:right w:val="single" w:sz="16" w:space="0" w:color="000000"/>
            </w:tcBorders>
            <w:shd w:val="clear" w:color="auto" w:fill="FFFFFF"/>
            <w:vAlign w:val="bottom"/>
          </w:tcPr>
          <w:p w:rsidR="00CE7458" w:rsidRPr="003E4AC6" w:rsidRDefault="00CE7458"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Job satisfaction</w:t>
            </w:r>
          </w:p>
        </w:tc>
      </w:tr>
      <w:tr w:rsidR="00CE7458" w:rsidRPr="00724AD1" w:rsidTr="00CE7458">
        <w:trPr>
          <w:cantSplit/>
        </w:trPr>
        <w:tc>
          <w:tcPr>
            <w:tcW w:w="1599" w:type="dxa"/>
            <w:vMerge w:val="restart"/>
            <w:tcBorders>
              <w:top w:val="single" w:sz="16" w:space="0" w:color="000000"/>
              <w:left w:val="single" w:sz="16" w:space="0" w:color="000000"/>
              <w:right w:val="nil"/>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Job involvement</w:t>
            </w:r>
          </w:p>
        </w:tc>
        <w:tc>
          <w:tcPr>
            <w:tcW w:w="1999" w:type="dxa"/>
            <w:tcBorders>
              <w:top w:val="single" w:sz="16" w:space="0" w:color="000000"/>
              <w:left w:val="nil"/>
              <w:bottom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Pearson Correlation</w:t>
            </w:r>
          </w:p>
        </w:tc>
        <w:tc>
          <w:tcPr>
            <w:tcW w:w="1475" w:type="dxa"/>
            <w:tcBorders>
              <w:top w:val="single" w:sz="16" w:space="0" w:color="000000"/>
              <w:left w:val="single" w:sz="16" w:space="0" w:color="000000"/>
              <w:bottom w:val="nil"/>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1</w:t>
            </w:r>
          </w:p>
        </w:tc>
        <w:tc>
          <w:tcPr>
            <w:tcW w:w="1475" w:type="dxa"/>
            <w:tcBorders>
              <w:top w:val="single" w:sz="16" w:space="0" w:color="000000"/>
              <w:bottom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.662**</w:t>
            </w:r>
          </w:p>
        </w:tc>
      </w:tr>
      <w:tr w:rsidR="00CE7458" w:rsidRPr="00724AD1" w:rsidTr="00CE7458">
        <w:trPr>
          <w:cantSplit/>
        </w:trPr>
        <w:tc>
          <w:tcPr>
            <w:tcW w:w="1599" w:type="dxa"/>
            <w:vMerge/>
            <w:tcBorders>
              <w:top w:val="single" w:sz="16" w:space="0" w:color="000000"/>
              <w:left w:val="single" w:sz="16" w:space="0" w:color="000000"/>
              <w:right w:val="nil"/>
            </w:tcBorders>
            <w:shd w:val="clear" w:color="auto" w:fill="FFFFFF"/>
          </w:tcPr>
          <w:p w:rsidR="00CE7458" w:rsidRPr="003E4AC6" w:rsidRDefault="00CE7458" w:rsidP="00724AD1">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bottom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CE7458" w:rsidRPr="003E4AC6" w:rsidRDefault="00CE7458" w:rsidP="00724AD1">
            <w:pPr>
              <w:autoSpaceDE w:val="0"/>
              <w:autoSpaceDN w:val="0"/>
              <w:adjustRightInd w:val="0"/>
              <w:spacing w:line="360" w:lineRule="auto"/>
              <w:jc w:val="left"/>
              <w:rPr>
                <w:rFonts w:ascii="Arial" w:hAnsi="Arial" w:cs="Arial"/>
                <w:kern w:val="0"/>
                <w:sz w:val="20"/>
                <w:szCs w:val="20"/>
              </w:rPr>
            </w:pPr>
          </w:p>
        </w:tc>
        <w:tc>
          <w:tcPr>
            <w:tcW w:w="1475" w:type="dxa"/>
            <w:tcBorders>
              <w:top w:val="nil"/>
              <w:bottom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.000</w:t>
            </w:r>
          </w:p>
        </w:tc>
      </w:tr>
      <w:tr w:rsidR="00CE7458" w:rsidRPr="00724AD1" w:rsidTr="00CE7458">
        <w:trPr>
          <w:cantSplit/>
        </w:trPr>
        <w:tc>
          <w:tcPr>
            <w:tcW w:w="1599" w:type="dxa"/>
            <w:vMerge/>
            <w:tcBorders>
              <w:top w:val="single" w:sz="16" w:space="0" w:color="000000"/>
              <w:left w:val="single" w:sz="16" w:space="0" w:color="000000"/>
              <w:right w:val="nil"/>
            </w:tcBorders>
            <w:shd w:val="clear" w:color="auto" w:fill="FFFFFF"/>
          </w:tcPr>
          <w:p w:rsidR="00CE7458" w:rsidRPr="003E4AC6" w:rsidRDefault="00CE7458" w:rsidP="00724AD1">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N</w:t>
            </w:r>
          </w:p>
        </w:tc>
        <w:tc>
          <w:tcPr>
            <w:tcW w:w="1475" w:type="dxa"/>
            <w:tcBorders>
              <w:top w:val="nil"/>
              <w:lef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334</w:t>
            </w:r>
          </w:p>
        </w:tc>
        <w:tc>
          <w:tcPr>
            <w:tcW w:w="1475" w:type="dxa"/>
            <w:tcBorders>
              <w:top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334</w:t>
            </w:r>
          </w:p>
        </w:tc>
      </w:tr>
      <w:tr w:rsidR="00CE7458" w:rsidRPr="00724AD1" w:rsidTr="00CE7458">
        <w:trPr>
          <w:cantSplit/>
        </w:trPr>
        <w:tc>
          <w:tcPr>
            <w:tcW w:w="1599" w:type="dxa"/>
            <w:vMerge w:val="restart"/>
            <w:tcBorders>
              <w:top w:val="nil"/>
              <w:left w:val="single" w:sz="16" w:space="0" w:color="000000"/>
              <w:bottom w:val="single" w:sz="16" w:space="0" w:color="000000"/>
              <w:right w:val="nil"/>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Job satisfaction</w:t>
            </w:r>
          </w:p>
        </w:tc>
        <w:tc>
          <w:tcPr>
            <w:tcW w:w="1999" w:type="dxa"/>
            <w:tcBorders>
              <w:top w:val="nil"/>
              <w:left w:val="nil"/>
              <w:bottom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Pearson Correlation</w:t>
            </w:r>
          </w:p>
        </w:tc>
        <w:tc>
          <w:tcPr>
            <w:tcW w:w="1475" w:type="dxa"/>
            <w:tcBorders>
              <w:top w:val="nil"/>
              <w:left w:val="single" w:sz="16" w:space="0" w:color="000000"/>
              <w:bottom w:val="nil"/>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.662**</w:t>
            </w:r>
          </w:p>
        </w:tc>
        <w:tc>
          <w:tcPr>
            <w:tcW w:w="1475" w:type="dxa"/>
            <w:tcBorders>
              <w:top w:val="nil"/>
              <w:bottom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1</w:t>
            </w:r>
          </w:p>
        </w:tc>
      </w:tr>
      <w:tr w:rsidR="00CE7458" w:rsidRPr="00724AD1" w:rsidTr="00CE7458">
        <w:trPr>
          <w:cantSplit/>
        </w:trPr>
        <w:tc>
          <w:tcPr>
            <w:tcW w:w="1599" w:type="dxa"/>
            <w:vMerge/>
            <w:tcBorders>
              <w:top w:val="nil"/>
              <w:left w:val="single" w:sz="16" w:space="0" w:color="000000"/>
              <w:bottom w:val="single" w:sz="16" w:space="0" w:color="000000"/>
              <w:right w:val="nil"/>
            </w:tcBorders>
            <w:shd w:val="clear" w:color="auto" w:fill="FFFFFF"/>
          </w:tcPr>
          <w:p w:rsidR="00CE7458" w:rsidRPr="003E4AC6" w:rsidRDefault="00CE7458" w:rsidP="00724AD1">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bottom w:val="nil"/>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.000</w:t>
            </w:r>
          </w:p>
        </w:tc>
        <w:tc>
          <w:tcPr>
            <w:tcW w:w="1475" w:type="dxa"/>
            <w:tcBorders>
              <w:top w:val="nil"/>
              <w:bottom w:val="nil"/>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jc w:val="left"/>
              <w:rPr>
                <w:rFonts w:ascii="Arial" w:hAnsi="Arial" w:cs="Arial"/>
                <w:kern w:val="0"/>
                <w:sz w:val="20"/>
                <w:szCs w:val="20"/>
              </w:rPr>
            </w:pPr>
          </w:p>
        </w:tc>
      </w:tr>
      <w:tr w:rsidR="00CE7458" w:rsidRPr="00724AD1" w:rsidTr="00CE7458">
        <w:trPr>
          <w:cantSplit/>
        </w:trPr>
        <w:tc>
          <w:tcPr>
            <w:tcW w:w="1599" w:type="dxa"/>
            <w:vMerge/>
            <w:tcBorders>
              <w:top w:val="nil"/>
              <w:left w:val="single" w:sz="16" w:space="0" w:color="000000"/>
              <w:bottom w:val="single" w:sz="16" w:space="0" w:color="000000"/>
              <w:right w:val="nil"/>
            </w:tcBorders>
            <w:shd w:val="clear" w:color="auto" w:fill="FFFFFF"/>
          </w:tcPr>
          <w:p w:rsidR="00CE7458" w:rsidRPr="003E4AC6" w:rsidRDefault="00CE7458" w:rsidP="00724AD1">
            <w:pPr>
              <w:autoSpaceDE w:val="0"/>
              <w:autoSpaceDN w:val="0"/>
              <w:adjustRightInd w:val="0"/>
              <w:spacing w:line="360" w:lineRule="auto"/>
              <w:jc w:val="left"/>
              <w:rPr>
                <w:rFonts w:ascii="Arial" w:hAnsi="Arial" w:cs="Arial"/>
                <w:kern w:val="0"/>
                <w:sz w:val="20"/>
                <w:szCs w:val="20"/>
              </w:rPr>
            </w:pPr>
          </w:p>
        </w:tc>
        <w:tc>
          <w:tcPr>
            <w:tcW w:w="1999" w:type="dxa"/>
            <w:tcBorders>
              <w:top w:val="nil"/>
              <w:left w:val="nil"/>
              <w:bottom w:val="single" w:sz="16" w:space="0" w:color="000000"/>
              <w:right w:val="single" w:sz="16" w:space="0" w:color="000000"/>
            </w:tcBorders>
            <w:shd w:val="clear" w:color="auto" w:fill="FFFFFF"/>
          </w:tcPr>
          <w:p w:rsidR="00CE7458" w:rsidRPr="003E4AC6" w:rsidRDefault="00CE7458"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N</w:t>
            </w:r>
          </w:p>
        </w:tc>
        <w:tc>
          <w:tcPr>
            <w:tcW w:w="1475" w:type="dxa"/>
            <w:tcBorders>
              <w:top w:val="nil"/>
              <w:left w:val="single" w:sz="16" w:space="0" w:color="000000"/>
              <w:bottom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334</w:t>
            </w:r>
          </w:p>
        </w:tc>
        <w:tc>
          <w:tcPr>
            <w:tcW w:w="1475" w:type="dxa"/>
            <w:tcBorders>
              <w:top w:val="nil"/>
              <w:bottom w:val="single" w:sz="16" w:space="0" w:color="000000"/>
              <w:right w:val="single" w:sz="16" w:space="0" w:color="000000"/>
            </w:tcBorders>
            <w:shd w:val="clear" w:color="auto" w:fill="FFFFFF"/>
            <w:vAlign w:val="center"/>
          </w:tcPr>
          <w:p w:rsidR="00CE7458" w:rsidRPr="003E4AC6" w:rsidRDefault="00CE745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334</w:t>
            </w:r>
          </w:p>
        </w:tc>
      </w:tr>
    </w:tbl>
    <w:bookmarkEnd w:id="6"/>
    <w:bookmarkEnd w:id="7"/>
    <w:p w:rsidR="00CE7458" w:rsidRPr="003E4AC6" w:rsidRDefault="00CE7458" w:rsidP="00724AD1">
      <w:pPr>
        <w:autoSpaceDE w:val="0"/>
        <w:autoSpaceDN w:val="0"/>
        <w:adjustRightInd w:val="0"/>
        <w:spacing w:line="360" w:lineRule="auto"/>
        <w:jc w:val="left"/>
        <w:rPr>
          <w:rFonts w:ascii="Arial" w:hAnsi="Arial" w:cs="Arial"/>
          <w:kern w:val="0"/>
          <w:sz w:val="20"/>
          <w:szCs w:val="20"/>
        </w:rPr>
      </w:pPr>
      <w:r w:rsidRPr="003E4AC6">
        <w:rPr>
          <w:rFonts w:ascii="Arial" w:hAnsi="Arial" w:cs="Arial"/>
          <w:kern w:val="0"/>
          <w:sz w:val="20"/>
          <w:szCs w:val="20"/>
        </w:rPr>
        <w:t>**Correlation is significant at the 0.01 level(2-tailed).</w:t>
      </w:r>
    </w:p>
    <w:p w:rsidR="003E4AC6" w:rsidRDefault="003E4AC6" w:rsidP="00724AD1">
      <w:pPr>
        <w:autoSpaceDE w:val="0"/>
        <w:autoSpaceDN w:val="0"/>
        <w:adjustRightInd w:val="0"/>
        <w:spacing w:line="360" w:lineRule="auto"/>
        <w:jc w:val="left"/>
        <w:rPr>
          <w:rFonts w:ascii="Arial" w:hAnsi="Arial" w:cs="Arial"/>
          <w:kern w:val="0"/>
          <w:sz w:val="24"/>
          <w:szCs w:val="24"/>
        </w:rPr>
      </w:pPr>
    </w:p>
    <w:p w:rsidR="003E4AC6" w:rsidRPr="00724AD1" w:rsidRDefault="003E4AC6" w:rsidP="00724AD1">
      <w:pPr>
        <w:autoSpaceDE w:val="0"/>
        <w:autoSpaceDN w:val="0"/>
        <w:adjustRightInd w:val="0"/>
        <w:spacing w:line="360" w:lineRule="auto"/>
        <w:jc w:val="left"/>
        <w:rPr>
          <w:rFonts w:ascii="Arial" w:hAnsi="Arial" w:cs="Arial"/>
          <w:kern w:val="0"/>
          <w:sz w:val="24"/>
          <w:szCs w:val="24"/>
        </w:rPr>
      </w:pPr>
    </w:p>
    <w:p w:rsidR="00CE7458" w:rsidRPr="00724AD1" w:rsidRDefault="003E4AC6" w:rsidP="00724AD1">
      <w:pPr>
        <w:autoSpaceDE w:val="0"/>
        <w:autoSpaceDN w:val="0"/>
        <w:adjustRightInd w:val="0"/>
        <w:spacing w:line="360" w:lineRule="auto"/>
        <w:jc w:val="left"/>
        <w:rPr>
          <w:rFonts w:ascii="Arial" w:hAnsi="Arial" w:cs="Arial"/>
          <w:color w:val="000000"/>
          <w:kern w:val="0"/>
          <w:sz w:val="24"/>
          <w:szCs w:val="24"/>
        </w:rPr>
      </w:pPr>
      <w:r>
        <w:rPr>
          <w:rFonts w:ascii="Arial" w:hAnsi="Arial" w:cs="Arial"/>
          <w:kern w:val="0"/>
          <w:sz w:val="24"/>
          <w:szCs w:val="24"/>
        </w:rPr>
        <w:lastRenderedPageBreak/>
        <w:t xml:space="preserve">Table </w:t>
      </w:r>
      <w:r w:rsidR="00FF6DD2">
        <w:rPr>
          <w:rFonts w:ascii="Arial" w:hAnsi="Arial" w:cs="Arial" w:hint="eastAsia"/>
          <w:kern w:val="0"/>
          <w:sz w:val="24"/>
          <w:szCs w:val="24"/>
        </w:rPr>
        <w:t>8</w:t>
      </w:r>
      <w:r w:rsidR="00CE7458" w:rsidRPr="00724AD1">
        <w:rPr>
          <w:rFonts w:ascii="Arial" w:hAnsi="Arial" w:cs="Arial"/>
          <w:kern w:val="0"/>
          <w:sz w:val="24"/>
          <w:szCs w:val="24"/>
        </w:rPr>
        <w:t xml:space="preserve">: with the number of positive 0.662,the relationship between </w:t>
      </w:r>
      <w:r>
        <w:rPr>
          <w:rFonts w:ascii="Arial" w:hAnsi="Arial" w:cs="Arial" w:hint="eastAsia"/>
          <w:color w:val="000000"/>
          <w:kern w:val="0"/>
          <w:sz w:val="24"/>
          <w:szCs w:val="24"/>
        </w:rPr>
        <w:t>j</w:t>
      </w:r>
      <w:r>
        <w:rPr>
          <w:rFonts w:ascii="Arial" w:hAnsi="Arial" w:cs="Arial"/>
          <w:color w:val="000000"/>
          <w:kern w:val="0"/>
          <w:sz w:val="24"/>
          <w:szCs w:val="24"/>
        </w:rPr>
        <w:t xml:space="preserve">ob involvement and </w:t>
      </w:r>
      <w:r>
        <w:rPr>
          <w:rFonts w:ascii="Arial" w:hAnsi="Arial" w:cs="Arial" w:hint="eastAsia"/>
          <w:color w:val="000000"/>
          <w:kern w:val="0"/>
          <w:sz w:val="24"/>
          <w:szCs w:val="24"/>
        </w:rPr>
        <w:t>j</w:t>
      </w:r>
      <w:r w:rsidR="00CE7458" w:rsidRPr="00724AD1">
        <w:rPr>
          <w:rFonts w:ascii="Arial" w:hAnsi="Arial" w:cs="Arial"/>
          <w:color w:val="000000"/>
          <w:kern w:val="0"/>
          <w:sz w:val="24"/>
          <w:szCs w:val="24"/>
        </w:rPr>
        <w:t>ob satisfaction is a strong positive correlation.</w:t>
      </w:r>
    </w:p>
    <w:p w:rsidR="00CE7458" w:rsidRPr="00724AD1" w:rsidRDefault="00CE7458" w:rsidP="00724AD1">
      <w:pPr>
        <w:autoSpaceDE w:val="0"/>
        <w:autoSpaceDN w:val="0"/>
        <w:adjustRightInd w:val="0"/>
        <w:spacing w:line="360" w:lineRule="auto"/>
        <w:jc w:val="left"/>
        <w:rPr>
          <w:rFonts w:ascii="Arial" w:hAnsi="Arial" w:cs="Arial"/>
          <w:kern w:val="0"/>
          <w:sz w:val="24"/>
          <w:szCs w:val="24"/>
        </w:rPr>
      </w:pPr>
    </w:p>
    <w:p w:rsidR="00706B0A" w:rsidRDefault="003E4AC6" w:rsidP="00724AD1">
      <w:pPr>
        <w:autoSpaceDE w:val="0"/>
        <w:autoSpaceDN w:val="0"/>
        <w:adjustRightInd w:val="0"/>
        <w:spacing w:line="360" w:lineRule="auto"/>
        <w:jc w:val="left"/>
        <w:rPr>
          <w:rFonts w:ascii="Arial" w:eastAsia="宋体" w:hAnsi="Arial" w:cs="Arial"/>
          <w:kern w:val="0"/>
          <w:sz w:val="24"/>
          <w:szCs w:val="24"/>
        </w:rPr>
      </w:pPr>
      <w:r w:rsidRPr="003E4AC6">
        <w:rPr>
          <w:rFonts w:ascii="Arial" w:hAnsi="Arial" w:cs="Arial" w:hint="eastAsia"/>
          <w:b/>
          <w:sz w:val="24"/>
          <w:szCs w:val="24"/>
        </w:rPr>
        <w:t>4.6 R</w:t>
      </w:r>
      <w:r w:rsidRPr="003E4AC6">
        <w:rPr>
          <w:rFonts w:ascii="Arial" w:hAnsi="Arial" w:cs="Arial"/>
          <w:b/>
          <w:sz w:val="24"/>
          <w:szCs w:val="24"/>
        </w:rPr>
        <w:t xml:space="preserve">egression </w:t>
      </w:r>
      <w:r w:rsidRPr="003E4AC6">
        <w:rPr>
          <w:rFonts w:ascii="Arial" w:hAnsi="Arial" w:cs="Arial" w:hint="eastAsia"/>
          <w:b/>
          <w:sz w:val="24"/>
          <w:szCs w:val="24"/>
        </w:rPr>
        <w:t>A</w:t>
      </w:r>
      <w:r w:rsidR="00EA01F4" w:rsidRPr="003E4AC6">
        <w:rPr>
          <w:rFonts w:ascii="Arial" w:hAnsi="Arial" w:cs="Arial"/>
          <w:b/>
          <w:sz w:val="24"/>
          <w:szCs w:val="24"/>
        </w:rPr>
        <w:t>nalysis</w:t>
      </w:r>
      <w:r w:rsidR="00706B0A" w:rsidRPr="003E4AC6">
        <w:rPr>
          <w:rFonts w:ascii="Arial" w:eastAsia="宋体" w:hAnsi="Arial" w:cs="Arial"/>
          <w:b/>
          <w:kern w:val="0"/>
          <w:sz w:val="24"/>
          <w:szCs w:val="24"/>
        </w:rPr>
        <w:t></w:t>
      </w:r>
      <w:r w:rsidR="00706B0A" w:rsidRPr="00724AD1">
        <w:rPr>
          <w:rFonts w:ascii="Arial" w:eastAsia="宋体" w:hAnsi="Arial" w:cs="Arial"/>
          <w:kern w:val="0"/>
          <w:sz w:val="24"/>
          <w:szCs w:val="24"/>
        </w:rPr>
        <w:t></w:t>
      </w:r>
    </w:p>
    <w:p w:rsidR="003E4AC6" w:rsidRPr="00724AD1" w:rsidRDefault="003E4AC6" w:rsidP="00724AD1">
      <w:pPr>
        <w:autoSpaceDE w:val="0"/>
        <w:autoSpaceDN w:val="0"/>
        <w:adjustRightInd w:val="0"/>
        <w:spacing w:line="360" w:lineRule="auto"/>
        <w:jc w:val="left"/>
        <w:rPr>
          <w:rFonts w:ascii="Arial" w:eastAsia="宋体" w:hAnsi="Arial" w:cs="Arial"/>
          <w:kern w:val="0"/>
          <w:sz w:val="24"/>
          <w:szCs w:val="24"/>
        </w:rPr>
      </w:pPr>
    </w:p>
    <w:p w:rsidR="00B43E09" w:rsidRDefault="00AB3D8F" w:rsidP="003E4AC6">
      <w:pPr>
        <w:autoSpaceDE w:val="0"/>
        <w:autoSpaceDN w:val="0"/>
        <w:adjustRightInd w:val="0"/>
        <w:spacing w:line="360" w:lineRule="auto"/>
        <w:rPr>
          <w:rFonts w:ascii="Arial" w:eastAsia="宋体" w:hAnsi="Arial" w:cs="Arial"/>
          <w:kern w:val="0"/>
          <w:sz w:val="24"/>
          <w:szCs w:val="24"/>
        </w:rPr>
      </w:pPr>
      <w:r w:rsidRPr="00724AD1">
        <w:rPr>
          <w:rFonts w:ascii="Arial" w:eastAsia="宋体" w:hAnsi="Arial" w:cs="Arial"/>
          <w:kern w:val="0"/>
          <w:sz w:val="24"/>
          <w:szCs w:val="24"/>
        </w:rPr>
        <w:t>According to Ikuikka and Laukkanen</w:t>
      </w:r>
      <w:r w:rsidR="003E4AC6">
        <w:rPr>
          <w:rFonts w:ascii="Arial" w:eastAsia="宋体" w:hAnsi="Arial" w:cs="Arial" w:hint="eastAsia"/>
          <w:kern w:val="0"/>
          <w:sz w:val="24"/>
          <w:szCs w:val="24"/>
        </w:rPr>
        <w:t xml:space="preserve"> </w:t>
      </w:r>
      <w:r w:rsidRPr="00724AD1">
        <w:rPr>
          <w:rFonts w:ascii="Arial" w:eastAsia="宋体" w:hAnsi="Arial" w:cs="Arial"/>
          <w:kern w:val="0"/>
          <w:sz w:val="24"/>
          <w:szCs w:val="24"/>
        </w:rPr>
        <w:t>(2016),</w:t>
      </w:r>
      <w:r w:rsidRPr="00724AD1">
        <w:rPr>
          <w:rFonts w:ascii="Arial" w:hAnsi="Arial" w:cs="Arial"/>
          <w:color w:val="2E3033"/>
          <w:sz w:val="24"/>
          <w:szCs w:val="24"/>
          <w:shd w:val="clear" w:color="auto" w:fill="FFFFFF"/>
        </w:rPr>
        <w:t xml:space="preserve"> in the </w:t>
      </w:r>
      <w:r w:rsidRPr="00724AD1">
        <w:rPr>
          <w:rFonts w:ascii="Arial" w:hAnsi="Arial" w:cs="Arial"/>
          <w:sz w:val="24"/>
          <w:szCs w:val="24"/>
        </w:rPr>
        <w:t>regression analysis</w:t>
      </w:r>
      <w:r w:rsidRPr="00724AD1">
        <w:rPr>
          <w:rFonts w:ascii="Arial" w:eastAsia="宋体" w:hAnsi="Arial" w:cs="Arial"/>
          <w:kern w:val="0"/>
          <w:sz w:val="24"/>
          <w:szCs w:val="24"/>
        </w:rPr>
        <w:t xml:space="preserve"> if the R is between 0-0.3,it means that there is no relationship between variables; If R is between 0.3-0.5,the relationship is weak between variables. If R is between 0.5 – 0.8,the relationship is strong; If R is between 0.8-1,the relationship is extremely strong. </w:t>
      </w:r>
    </w:p>
    <w:p w:rsidR="003E4AC6" w:rsidRPr="00724AD1" w:rsidRDefault="003E4AC6" w:rsidP="003E4AC6">
      <w:pPr>
        <w:autoSpaceDE w:val="0"/>
        <w:autoSpaceDN w:val="0"/>
        <w:adjustRightInd w:val="0"/>
        <w:spacing w:line="360" w:lineRule="auto"/>
        <w:rPr>
          <w:rFonts w:ascii="Arial" w:hAnsi="Arial" w:cs="Arial"/>
          <w:kern w:val="0"/>
          <w:sz w:val="24"/>
          <w:szCs w:val="24"/>
        </w:rPr>
      </w:pPr>
    </w:p>
    <w:p w:rsidR="00706B0A" w:rsidRPr="003E4AC6" w:rsidRDefault="00FF6DD2" w:rsidP="00724AD1">
      <w:pPr>
        <w:autoSpaceDE w:val="0"/>
        <w:autoSpaceDN w:val="0"/>
        <w:adjustRightInd w:val="0"/>
        <w:spacing w:line="360" w:lineRule="auto"/>
        <w:jc w:val="left"/>
        <w:rPr>
          <w:rFonts w:ascii="Arial" w:hAnsi="Arial" w:cs="Arial"/>
          <w:kern w:val="0"/>
          <w:sz w:val="20"/>
          <w:szCs w:val="20"/>
        </w:rPr>
      </w:pPr>
      <w:r>
        <w:rPr>
          <w:rFonts w:ascii="Arial" w:hAnsi="Arial" w:cs="Arial" w:hint="eastAsia"/>
          <w:kern w:val="0"/>
          <w:sz w:val="20"/>
          <w:szCs w:val="20"/>
        </w:rPr>
        <w:t>Table 9</w:t>
      </w:r>
      <w:r w:rsidR="003E4AC6" w:rsidRPr="003E4AC6">
        <w:rPr>
          <w:rFonts w:ascii="Arial" w:hAnsi="Arial" w:cs="Arial" w:hint="eastAsia"/>
          <w:kern w:val="0"/>
          <w:sz w:val="20"/>
          <w:szCs w:val="20"/>
        </w:rPr>
        <w:t xml:space="preserve">: </w:t>
      </w:r>
      <w:r w:rsidR="00EA01F4" w:rsidRPr="003E4AC6">
        <w:rPr>
          <w:rFonts w:ascii="Arial" w:hAnsi="Arial" w:cs="Arial"/>
          <w:kern w:val="0"/>
          <w:sz w:val="20"/>
          <w:szCs w:val="20"/>
        </w:rPr>
        <w:t>Regression analysis of job involvement on turnover intention</w:t>
      </w:r>
    </w:p>
    <w:tbl>
      <w:tblPr>
        <w:tblW w:w="11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7"/>
        <w:gridCol w:w="21"/>
        <w:gridCol w:w="1030"/>
        <w:gridCol w:w="634"/>
        <w:gridCol w:w="842"/>
        <w:gridCol w:w="665"/>
        <w:gridCol w:w="811"/>
        <w:gridCol w:w="176"/>
        <w:gridCol w:w="6"/>
        <w:gridCol w:w="910"/>
        <w:gridCol w:w="224"/>
        <w:gridCol w:w="1913"/>
        <w:gridCol w:w="3346"/>
      </w:tblGrid>
      <w:tr w:rsidR="00706B0A" w:rsidRPr="00724AD1" w:rsidTr="003E4AC6">
        <w:trPr>
          <w:gridAfter w:val="3"/>
          <w:wAfter w:w="5483" w:type="dxa"/>
          <w:cantSplit/>
        </w:trPr>
        <w:tc>
          <w:tcPr>
            <w:tcW w:w="5872" w:type="dxa"/>
            <w:gridSpan w:val="10"/>
            <w:tcBorders>
              <w:top w:val="nil"/>
              <w:left w:val="nil"/>
              <w:bottom w:val="nil"/>
              <w:right w:val="nil"/>
            </w:tcBorders>
            <w:shd w:val="clear" w:color="auto" w:fill="FFFFFF"/>
            <w:vAlign w:val="center"/>
          </w:tcPr>
          <w:p w:rsidR="00706B0A" w:rsidRPr="003E4AC6" w:rsidRDefault="00706B0A" w:rsidP="003E4AC6">
            <w:pPr>
              <w:autoSpaceDE w:val="0"/>
              <w:autoSpaceDN w:val="0"/>
              <w:adjustRightInd w:val="0"/>
              <w:spacing w:line="360" w:lineRule="auto"/>
              <w:ind w:right="60" w:firstLineChars="392" w:firstLine="787"/>
              <w:rPr>
                <w:rFonts w:ascii="Arial" w:hAnsi="Arial" w:cs="Arial"/>
                <w:color w:val="000000"/>
                <w:kern w:val="0"/>
                <w:sz w:val="20"/>
                <w:szCs w:val="20"/>
              </w:rPr>
            </w:pPr>
            <w:r w:rsidRPr="003E4AC6">
              <w:rPr>
                <w:rFonts w:ascii="Arial" w:hAnsi="Arial" w:cs="Arial"/>
                <w:b/>
                <w:bCs/>
                <w:color w:val="000000"/>
                <w:kern w:val="0"/>
                <w:sz w:val="20"/>
                <w:szCs w:val="20"/>
              </w:rPr>
              <w:t>Model Summary</w:t>
            </w:r>
            <w:r w:rsidRPr="003E4AC6">
              <w:rPr>
                <w:rFonts w:ascii="Arial" w:hAnsi="Arial" w:cs="Arial"/>
                <w:b/>
                <w:bCs/>
                <w:color w:val="000000"/>
                <w:kern w:val="0"/>
                <w:sz w:val="20"/>
                <w:szCs w:val="20"/>
                <w:vertAlign w:val="superscript"/>
              </w:rPr>
              <w:t>b</w:t>
            </w:r>
            <w:r w:rsidR="00B47468" w:rsidRPr="003E4AC6">
              <w:rPr>
                <w:rFonts w:ascii="Arial" w:hAnsi="Arial" w:cs="Arial"/>
                <w:b/>
                <w:bCs/>
                <w:color w:val="000000"/>
                <w:kern w:val="0"/>
                <w:sz w:val="20"/>
                <w:szCs w:val="20"/>
                <w:vertAlign w:val="superscript"/>
              </w:rPr>
              <w:t xml:space="preserve"> </w:t>
            </w:r>
            <w:r w:rsidR="00B47468" w:rsidRPr="003E4AC6">
              <w:rPr>
                <w:rFonts w:ascii="Arial" w:hAnsi="Arial" w:cs="Arial"/>
                <w:b/>
                <w:bCs/>
                <w:color w:val="000000"/>
                <w:kern w:val="0"/>
                <w:sz w:val="20"/>
                <w:szCs w:val="20"/>
              </w:rPr>
              <w:t>﹠</w:t>
            </w:r>
            <w:r w:rsidR="00B47468" w:rsidRPr="003E4AC6">
              <w:rPr>
                <w:rFonts w:ascii="Arial" w:hAnsi="Arial" w:cs="Arial"/>
                <w:b/>
                <w:bCs/>
                <w:color w:val="000000"/>
                <w:kern w:val="0"/>
                <w:sz w:val="20"/>
                <w:szCs w:val="20"/>
              </w:rPr>
              <w:t>ANOVA</w:t>
            </w:r>
            <w:r w:rsidR="00B47468" w:rsidRPr="003E4AC6">
              <w:rPr>
                <w:rFonts w:ascii="Arial" w:hAnsi="Arial" w:cs="Arial"/>
                <w:b/>
                <w:bCs/>
                <w:color w:val="000000"/>
                <w:kern w:val="0"/>
                <w:sz w:val="20"/>
                <w:szCs w:val="20"/>
                <w:vertAlign w:val="superscript"/>
              </w:rPr>
              <w:t>a</w:t>
            </w:r>
            <w:r w:rsidR="00B47468" w:rsidRPr="003E4AC6">
              <w:rPr>
                <w:rFonts w:ascii="Arial" w:hAnsi="Arial" w:cs="Arial"/>
                <w:b/>
                <w:bCs/>
                <w:color w:val="000000"/>
                <w:kern w:val="0"/>
                <w:sz w:val="20"/>
                <w:szCs w:val="20"/>
              </w:rPr>
              <w:t xml:space="preserve"> </w:t>
            </w:r>
          </w:p>
        </w:tc>
      </w:tr>
      <w:tr w:rsidR="008446B7" w:rsidRPr="00724AD1" w:rsidTr="003E4AC6">
        <w:trPr>
          <w:gridAfter w:val="6"/>
          <w:wAfter w:w="6575"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8446B7" w:rsidRPr="003E4AC6" w:rsidRDefault="008446B7"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8446B7" w:rsidRPr="003E4AC6" w:rsidRDefault="008446B7"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R</w:t>
            </w:r>
          </w:p>
        </w:tc>
        <w:tc>
          <w:tcPr>
            <w:tcW w:w="1476" w:type="dxa"/>
            <w:gridSpan w:val="2"/>
            <w:tcBorders>
              <w:top w:val="single" w:sz="16" w:space="0" w:color="000000"/>
              <w:bottom w:val="single" w:sz="16" w:space="0" w:color="000000"/>
            </w:tcBorders>
            <w:shd w:val="clear" w:color="auto" w:fill="FFFFFF"/>
            <w:vAlign w:val="bottom"/>
          </w:tcPr>
          <w:p w:rsidR="008446B7" w:rsidRPr="003E4AC6" w:rsidRDefault="008446B7"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F</w:t>
            </w:r>
          </w:p>
        </w:tc>
        <w:tc>
          <w:tcPr>
            <w:tcW w:w="1476" w:type="dxa"/>
            <w:gridSpan w:val="2"/>
            <w:tcBorders>
              <w:top w:val="single" w:sz="16" w:space="0" w:color="000000"/>
              <w:bottom w:val="single" w:sz="16" w:space="0" w:color="000000"/>
              <w:right w:val="single" w:sz="16" w:space="0" w:color="000000"/>
            </w:tcBorders>
            <w:shd w:val="clear" w:color="auto" w:fill="FFFFFF"/>
            <w:vAlign w:val="bottom"/>
          </w:tcPr>
          <w:p w:rsidR="008446B7" w:rsidRPr="003E4AC6" w:rsidRDefault="008446B7"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Sig.</w:t>
            </w:r>
          </w:p>
        </w:tc>
      </w:tr>
      <w:tr w:rsidR="008446B7" w:rsidRPr="00724AD1" w:rsidTr="003E4AC6">
        <w:trPr>
          <w:gridAfter w:val="6"/>
          <w:wAfter w:w="6575"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8446B7" w:rsidRPr="003E4AC6" w:rsidRDefault="008446B7"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8446B7" w:rsidRPr="003E4AC6" w:rsidRDefault="008446B7"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w:t>
            </w:r>
            <w:r w:rsidR="00B47468" w:rsidRPr="003E4AC6">
              <w:rPr>
                <w:rFonts w:ascii="Arial" w:hAnsi="Arial" w:cs="Arial"/>
                <w:color w:val="000000"/>
                <w:kern w:val="0"/>
                <w:sz w:val="20"/>
                <w:szCs w:val="20"/>
              </w:rPr>
              <w:t>626</w:t>
            </w:r>
            <w:r w:rsidRPr="003E4AC6">
              <w:rPr>
                <w:rFonts w:ascii="Arial" w:hAnsi="Arial" w:cs="Arial"/>
                <w:color w:val="000000"/>
                <w:kern w:val="0"/>
                <w:sz w:val="20"/>
                <w:szCs w:val="20"/>
                <w:vertAlign w:val="superscript"/>
              </w:rPr>
              <w:t>a</w:t>
            </w:r>
          </w:p>
        </w:tc>
        <w:tc>
          <w:tcPr>
            <w:tcW w:w="1476" w:type="dxa"/>
            <w:gridSpan w:val="2"/>
            <w:tcBorders>
              <w:top w:val="single" w:sz="16" w:space="0" w:color="000000"/>
              <w:bottom w:val="single" w:sz="16" w:space="0" w:color="000000"/>
            </w:tcBorders>
            <w:shd w:val="clear" w:color="auto" w:fill="FFFFFF"/>
            <w:vAlign w:val="center"/>
          </w:tcPr>
          <w:p w:rsidR="008446B7" w:rsidRPr="003E4AC6" w:rsidRDefault="00B47468"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47.835</w:t>
            </w:r>
          </w:p>
        </w:tc>
        <w:tc>
          <w:tcPr>
            <w:tcW w:w="1476" w:type="dxa"/>
            <w:gridSpan w:val="2"/>
            <w:tcBorders>
              <w:top w:val="single" w:sz="16" w:space="0" w:color="000000"/>
              <w:bottom w:val="single" w:sz="16" w:space="0" w:color="000000"/>
              <w:right w:val="single" w:sz="16" w:space="0" w:color="000000"/>
            </w:tcBorders>
            <w:shd w:val="clear" w:color="auto" w:fill="FFFFFF"/>
            <w:vAlign w:val="center"/>
          </w:tcPr>
          <w:p w:rsidR="008446B7" w:rsidRPr="003E4AC6" w:rsidRDefault="008446B7"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.000</w:t>
            </w:r>
          </w:p>
        </w:tc>
      </w:tr>
      <w:tr w:rsidR="00706B0A" w:rsidRPr="00724AD1" w:rsidTr="003E4AC6">
        <w:trPr>
          <w:gridAfter w:val="3"/>
          <w:wAfter w:w="5483" w:type="dxa"/>
          <w:cantSplit/>
        </w:trPr>
        <w:tc>
          <w:tcPr>
            <w:tcW w:w="5872" w:type="dxa"/>
            <w:gridSpan w:val="10"/>
            <w:tcBorders>
              <w:top w:val="nil"/>
              <w:left w:val="nil"/>
              <w:bottom w:val="nil"/>
              <w:right w:val="nil"/>
            </w:tcBorders>
            <w:shd w:val="clear" w:color="auto" w:fill="FFFFFF"/>
          </w:tcPr>
          <w:p w:rsidR="00706B0A" w:rsidRPr="003E4AC6" w:rsidRDefault="008446B7"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 xml:space="preserve">a. Predictors: (Constant), job </w:t>
            </w:r>
            <w:r w:rsidR="00706B0A" w:rsidRPr="003E4AC6">
              <w:rPr>
                <w:rFonts w:ascii="Arial" w:hAnsi="Arial" w:cs="Arial"/>
                <w:color w:val="000000"/>
                <w:kern w:val="0"/>
                <w:sz w:val="20"/>
                <w:szCs w:val="20"/>
              </w:rPr>
              <w:t>involvement</w:t>
            </w:r>
          </w:p>
        </w:tc>
      </w:tr>
      <w:tr w:rsidR="00706B0A" w:rsidRPr="00724AD1" w:rsidTr="003E4AC6">
        <w:trPr>
          <w:gridAfter w:val="3"/>
          <w:wAfter w:w="5483" w:type="dxa"/>
          <w:cantSplit/>
        </w:trPr>
        <w:tc>
          <w:tcPr>
            <w:tcW w:w="5872" w:type="dxa"/>
            <w:gridSpan w:val="10"/>
            <w:tcBorders>
              <w:top w:val="nil"/>
              <w:left w:val="nil"/>
              <w:bottom w:val="nil"/>
              <w:right w:val="nil"/>
            </w:tcBorders>
            <w:shd w:val="clear" w:color="auto" w:fill="FFFFFF"/>
          </w:tcPr>
          <w:p w:rsidR="00706B0A" w:rsidRPr="003E4AC6" w:rsidRDefault="008446B7"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 xml:space="preserve">b. Dependent Variable: turnover </w:t>
            </w:r>
            <w:r w:rsidR="00706B0A" w:rsidRPr="003E4AC6">
              <w:rPr>
                <w:rFonts w:ascii="Arial" w:hAnsi="Arial" w:cs="Arial"/>
                <w:color w:val="000000"/>
                <w:kern w:val="0"/>
                <w:sz w:val="20"/>
                <w:szCs w:val="20"/>
              </w:rPr>
              <w:t>intention</w:t>
            </w:r>
          </w:p>
        </w:tc>
      </w:tr>
      <w:tr w:rsidR="00706B0A" w:rsidRPr="00724AD1" w:rsidTr="003E4AC6">
        <w:trPr>
          <w:gridAfter w:val="1"/>
          <w:wAfter w:w="3346" w:type="dxa"/>
          <w:cantSplit/>
        </w:trPr>
        <w:tc>
          <w:tcPr>
            <w:tcW w:w="8009" w:type="dxa"/>
            <w:gridSpan w:val="12"/>
            <w:tcBorders>
              <w:top w:val="nil"/>
              <w:left w:val="nil"/>
              <w:bottom w:val="nil"/>
              <w:right w:val="nil"/>
            </w:tcBorders>
            <w:shd w:val="clear" w:color="auto" w:fill="FFFFFF"/>
          </w:tcPr>
          <w:p w:rsidR="00706B0A" w:rsidRPr="00724AD1" w:rsidRDefault="00706B0A" w:rsidP="00724AD1">
            <w:pPr>
              <w:widowControl/>
              <w:spacing w:line="360" w:lineRule="auto"/>
              <w:jc w:val="left"/>
              <w:rPr>
                <w:rFonts w:ascii="Arial" w:hAnsi="Arial" w:cs="Arial"/>
                <w:color w:val="000000"/>
                <w:kern w:val="0"/>
                <w:sz w:val="24"/>
                <w:szCs w:val="24"/>
              </w:rPr>
            </w:pPr>
          </w:p>
        </w:tc>
      </w:tr>
      <w:tr w:rsidR="008446B7" w:rsidRPr="00724AD1" w:rsidTr="003E4AC6">
        <w:trPr>
          <w:cantSplit/>
        </w:trPr>
        <w:tc>
          <w:tcPr>
            <w:tcW w:w="11355" w:type="dxa"/>
            <w:gridSpan w:val="13"/>
            <w:tcBorders>
              <w:top w:val="nil"/>
              <w:left w:val="nil"/>
              <w:bottom w:val="nil"/>
              <w:right w:val="nil"/>
            </w:tcBorders>
            <w:shd w:val="clear" w:color="auto" w:fill="FFFFFF"/>
            <w:vAlign w:val="center"/>
          </w:tcPr>
          <w:p w:rsidR="008446B7" w:rsidRPr="003E4AC6" w:rsidRDefault="008446B7" w:rsidP="003E4AC6">
            <w:pPr>
              <w:autoSpaceDE w:val="0"/>
              <w:autoSpaceDN w:val="0"/>
              <w:adjustRightInd w:val="0"/>
              <w:spacing w:line="360" w:lineRule="auto"/>
              <w:ind w:right="60" w:firstLineChars="1027" w:firstLine="2062"/>
              <w:jc w:val="left"/>
              <w:rPr>
                <w:rFonts w:ascii="Arial" w:hAnsi="Arial" w:cs="Arial"/>
                <w:color w:val="000000"/>
                <w:kern w:val="0"/>
                <w:sz w:val="20"/>
                <w:szCs w:val="20"/>
              </w:rPr>
            </w:pPr>
            <w:r w:rsidRPr="003E4AC6">
              <w:rPr>
                <w:rFonts w:ascii="Arial" w:hAnsi="Arial" w:cs="Arial"/>
                <w:b/>
                <w:bCs/>
                <w:color w:val="000000"/>
                <w:kern w:val="0"/>
                <w:sz w:val="20"/>
                <w:szCs w:val="20"/>
              </w:rPr>
              <w:t>Coefficients</w:t>
            </w:r>
            <w:r w:rsidRPr="003E4AC6">
              <w:rPr>
                <w:rFonts w:ascii="Arial" w:hAnsi="Arial" w:cs="Arial"/>
                <w:b/>
                <w:bCs/>
                <w:color w:val="000000"/>
                <w:kern w:val="0"/>
                <w:sz w:val="20"/>
                <w:szCs w:val="20"/>
                <w:vertAlign w:val="superscript"/>
              </w:rPr>
              <w:t>a</w:t>
            </w:r>
          </w:p>
        </w:tc>
      </w:tr>
      <w:tr w:rsidR="00706B0A" w:rsidRPr="00724AD1" w:rsidTr="003E4AC6">
        <w:trPr>
          <w:gridAfter w:val="2"/>
          <w:wAfter w:w="5259" w:type="dxa"/>
          <w:cantSplit/>
        </w:trPr>
        <w:tc>
          <w:tcPr>
            <w:tcW w:w="2462" w:type="dxa"/>
            <w:gridSpan w:val="4"/>
            <w:vMerge w:val="restart"/>
            <w:tcBorders>
              <w:top w:val="single" w:sz="16" w:space="0" w:color="000000"/>
              <w:left w:val="single" w:sz="16" w:space="0" w:color="000000"/>
              <w:bottom w:val="nil"/>
              <w:right w:val="nil"/>
            </w:tcBorders>
            <w:shd w:val="clear" w:color="auto" w:fill="FFFFFF"/>
            <w:vAlign w:val="bottom"/>
          </w:tcPr>
          <w:p w:rsidR="00706B0A" w:rsidRPr="003E4AC6" w:rsidRDefault="00706B0A"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Model</w:t>
            </w:r>
          </w:p>
        </w:tc>
        <w:tc>
          <w:tcPr>
            <w:tcW w:w="1507" w:type="dxa"/>
            <w:gridSpan w:val="2"/>
            <w:tcBorders>
              <w:top w:val="single" w:sz="16" w:space="0" w:color="000000"/>
              <w:left w:val="single" w:sz="16" w:space="0" w:color="000000"/>
            </w:tcBorders>
            <w:shd w:val="clear" w:color="auto" w:fill="FFFFFF"/>
            <w:vAlign w:val="bottom"/>
          </w:tcPr>
          <w:p w:rsidR="00706B0A" w:rsidRPr="003E4AC6" w:rsidRDefault="00706B0A"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Unstandardized Coefficients</w:t>
            </w:r>
          </w:p>
        </w:tc>
        <w:tc>
          <w:tcPr>
            <w:tcW w:w="993" w:type="dxa"/>
            <w:gridSpan w:val="3"/>
            <w:tcBorders>
              <w:top w:val="single" w:sz="16" w:space="0" w:color="000000"/>
            </w:tcBorders>
            <w:shd w:val="clear" w:color="auto" w:fill="FFFFFF"/>
            <w:vAlign w:val="bottom"/>
          </w:tcPr>
          <w:p w:rsidR="00706B0A" w:rsidRPr="003E4AC6" w:rsidRDefault="00706B0A"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t</w:t>
            </w:r>
          </w:p>
        </w:tc>
        <w:tc>
          <w:tcPr>
            <w:tcW w:w="1134" w:type="dxa"/>
            <w:gridSpan w:val="2"/>
            <w:tcBorders>
              <w:top w:val="single" w:sz="16" w:space="0" w:color="000000"/>
            </w:tcBorders>
            <w:shd w:val="clear" w:color="auto" w:fill="FFFFFF"/>
            <w:vAlign w:val="bottom"/>
          </w:tcPr>
          <w:p w:rsidR="00706B0A" w:rsidRPr="003E4AC6" w:rsidRDefault="00706B0A"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Sig.</w:t>
            </w:r>
          </w:p>
        </w:tc>
      </w:tr>
      <w:tr w:rsidR="000911C3" w:rsidRPr="00724AD1" w:rsidTr="003E4AC6">
        <w:trPr>
          <w:gridAfter w:val="2"/>
          <w:wAfter w:w="5259" w:type="dxa"/>
          <w:cantSplit/>
        </w:trPr>
        <w:tc>
          <w:tcPr>
            <w:tcW w:w="2462" w:type="dxa"/>
            <w:gridSpan w:val="4"/>
            <w:vMerge/>
            <w:tcBorders>
              <w:top w:val="single" w:sz="16" w:space="0" w:color="000000"/>
              <w:left w:val="single" w:sz="16" w:space="0" w:color="000000"/>
              <w:bottom w:val="nil"/>
              <w:right w:val="nil"/>
            </w:tcBorders>
            <w:shd w:val="clear" w:color="auto" w:fill="FFFFFF"/>
            <w:vAlign w:val="bottom"/>
          </w:tcPr>
          <w:p w:rsidR="000911C3" w:rsidRPr="003E4AC6" w:rsidRDefault="000911C3" w:rsidP="00724AD1">
            <w:pPr>
              <w:autoSpaceDE w:val="0"/>
              <w:autoSpaceDN w:val="0"/>
              <w:adjustRightInd w:val="0"/>
              <w:spacing w:line="360" w:lineRule="auto"/>
              <w:jc w:val="left"/>
              <w:rPr>
                <w:rFonts w:ascii="Arial" w:hAnsi="Arial" w:cs="Arial"/>
                <w:color w:val="000000"/>
                <w:kern w:val="0"/>
                <w:sz w:val="20"/>
                <w:szCs w:val="20"/>
              </w:rPr>
            </w:pPr>
          </w:p>
        </w:tc>
        <w:tc>
          <w:tcPr>
            <w:tcW w:w="1507" w:type="dxa"/>
            <w:gridSpan w:val="2"/>
            <w:tcBorders>
              <w:left w:val="single" w:sz="16" w:space="0" w:color="000000"/>
              <w:bottom w:val="single" w:sz="16" w:space="0" w:color="000000"/>
            </w:tcBorders>
            <w:shd w:val="clear" w:color="auto" w:fill="FFFFFF"/>
            <w:vAlign w:val="bottom"/>
          </w:tcPr>
          <w:p w:rsidR="000911C3" w:rsidRPr="003E4AC6" w:rsidRDefault="000911C3"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B</w:t>
            </w:r>
          </w:p>
        </w:tc>
        <w:tc>
          <w:tcPr>
            <w:tcW w:w="987" w:type="dxa"/>
            <w:gridSpan w:val="2"/>
            <w:vMerge w:val="restart"/>
            <w:tcBorders>
              <w:top w:val="single" w:sz="16" w:space="0" w:color="000000"/>
            </w:tcBorders>
            <w:shd w:val="clear" w:color="auto" w:fill="FFFFFF"/>
            <w:vAlign w:val="bottom"/>
          </w:tcPr>
          <w:p w:rsidR="000911C3" w:rsidRPr="003E4AC6"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16.851</w:t>
            </w:r>
          </w:p>
          <w:p w:rsidR="000911C3" w:rsidRPr="003E4AC6"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-6.916</w:t>
            </w:r>
          </w:p>
        </w:tc>
        <w:tc>
          <w:tcPr>
            <w:tcW w:w="1140" w:type="dxa"/>
            <w:gridSpan w:val="3"/>
            <w:vMerge w:val="restart"/>
            <w:tcBorders>
              <w:top w:val="single" w:sz="16" w:space="0" w:color="000000"/>
            </w:tcBorders>
            <w:shd w:val="clear" w:color="auto" w:fill="FFFFFF"/>
            <w:vAlign w:val="bottom"/>
          </w:tcPr>
          <w:p w:rsidR="000911C3" w:rsidRPr="003E4AC6"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.000</w:t>
            </w:r>
          </w:p>
          <w:p w:rsidR="000911C3" w:rsidRPr="003E4AC6"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.000</w:t>
            </w:r>
          </w:p>
        </w:tc>
      </w:tr>
      <w:tr w:rsidR="000911C3" w:rsidRPr="00724AD1" w:rsidTr="003E4AC6">
        <w:trPr>
          <w:gridAfter w:val="2"/>
          <w:wAfter w:w="5259" w:type="dxa"/>
          <w:cantSplit/>
        </w:trPr>
        <w:tc>
          <w:tcPr>
            <w:tcW w:w="777" w:type="dxa"/>
            <w:vMerge w:val="restart"/>
            <w:tcBorders>
              <w:top w:val="single" w:sz="16" w:space="0" w:color="000000"/>
              <w:left w:val="single" w:sz="16" w:space="0" w:color="000000"/>
              <w:bottom w:val="single" w:sz="16" w:space="0" w:color="000000"/>
              <w:right w:val="nil"/>
            </w:tcBorders>
            <w:shd w:val="clear" w:color="auto" w:fill="FFFFFF"/>
          </w:tcPr>
          <w:p w:rsidR="000911C3" w:rsidRPr="003E4AC6"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1</w:t>
            </w:r>
          </w:p>
        </w:tc>
        <w:tc>
          <w:tcPr>
            <w:tcW w:w="1685" w:type="dxa"/>
            <w:gridSpan w:val="3"/>
            <w:tcBorders>
              <w:top w:val="single" w:sz="16" w:space="0" w:color="000000"/>
              <w:left w:val="nil"/>
              <w:bottom w:val="nil"/>
              <w:right w:val="single" w:sz="16" w:space="0" w:color="000000"/>
            </w:tcBorders>
            <w:shd w:val="clear" w:color="auto" w:fill="FFFFFF"/>
          </w:tcPr>
          <w:p w:rsidR="000911C3" w:rsidRPr="003E4AC6"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(Constant)</w:t>
            </w:r>
          </w:p>
        </w:tc>
        <w:tc>
          <w:tcPr>
            <w:tcW w:w="1507" w:type="dxa"/>
            <w:gridSpan w:val="2"/>
            <w:tcBorders>
              <w:top w:val="single" w:sz="16" w:space="0" w:color="000000"/>
              <w:left w:val="single" w:sz="16" w:space="0" w:color="000000"/>
              <w:bottom w:val="nil"/>
            </w:tcBorders>
            <w:shd w:val="clear" w:color="auto" w:fill="FFFFFF"/>
            <w:vAlign w:val="center"/>
          </w:tcPr>
          <w:p w:rsidR="000911C3" w:rsidRPr="003E4AC6"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39.112</w:t>
            </w:r>
          </w:p>
        </w:tc>
        <w:tc>
          <w:tcPr>
            <w:tcW w:w="987" w:type="dxa"/>
            <w:gridSpan w:val="2"/>
            <w:vMerge/>
            <w:shd w:val="clear" w:color="auto" w:fill="FFFFFF"/>
            <w:vAlign w:val="center"/>
          </w:tcPr>
          <w:p w:rsidR="000911C3" w:rsidRPr="00724AD1" w:rsidRDefault="000911C3" w:rsidP="00724AD1">
            <w:pPr>
              <w:autoSpaceDE w:val="0"/>
              <w:autoSpaceDN w:val="0"/>
              <w:adjustRightInd w:val="0"/>
              <w:spacing w:line="360" w:lineRule="auto"/>
              <w:ind w:left="60" w:right="60"/>
              <w:jc w:val="right"/>
              <w:rPr>
                <w:rFonts w:ascii="Arial" w:hAnsi="Arial" w:cs="Arial"/>
                <w:color w:val="000000"/>
                <w:kern w:val="0"/>
                <w:sz w:val="24"/>
                <w:szCs w:val="24"/>
              </w:rPr>
            </w:pPr>
          </w:p>
        </w:tc>
        <w:tc>
          <w:tcPr>
            <w:tcW w:w="1140" w:type="dxa"/>
            <w:gridSpan w:val="3"/>
            <w:vMerge/>
            <w:shd w:val="clear" w:color="auto" w:fill="FFFFFF"/>
            <w:vAlign w:val="center"/>
          </w:tcPr>
          <w:p w:rsidR="000911C3" w:rsidRPr="00724AD1" w:rsidRDefault="000911C3" w:rsidP="00724AD1">
            <w:pPr>
              <w:autoSpaceDE w:val="0"/>
              <w:autoSpaceDN w:val="0"/>
              <w:adjustRightInd w:val="0"/>
              <w:spacing w:line="360" w:lineRule="auto"/>
              <w:ind w:left="60" w:right="60"/>
              <w:jc w:val="right"/>
              <w:rPr>
                <w:rFonts w:ascii="Arial" w:hAnsi="Arial" w:cs="Arial"/>
                <w:color w:val="000000"/>
                <w:kern w:val="0"/>
                <w:sz w:val="24"/>
                <w:szCs w:val="24"/>
              </w:rPr>
            </w:pPr>
          </w:p>
        </w:tc>
      </w:tr>
      <w:tr w:rsidR="000911C3" w:rsidRPr="00724AD1" w:rsidTr="003E4AC6">
        <w:trPr>
          <w:gridAfter w:val="2"/>
          <w:wAfter w:w="5259" w:type="dxa"/>
          <w:cantSplit/>
        </w:trPr>
        <w:tc>
          <w:tcPr>
            <w:tcW w:w="777" w:type="dxa"/>
            <w:vMerge/>
            <w:tcBorders>
              <w:top w:val="single" w:sz="16" w:space="0" w:color="000000"/>
              <w:left w:val="single" w:sz="16" w:space="0" w:color="000000"/>
              <w:bottom w:val="single" w:sz="16" w:space="0" w:color="000000"/>
              <w:right w:val="nil"/>
            </w:tcBorders>
            <w:shd w:val="clear" w:color="auto" w:fill="FFFFFF"/>
          </w:tcPr>
          <w:p w:rsidR="000911C3" w:rsidRPr="003E4AC6" w:rsidRDefault="000911C3" w:rsidP="00724AD1">
            <w:pPr>
              <w:autoSpaceDE w:val="0"/>
              <w:autoSpaceDN w:val="0"/>
              <w:adjustRightInd w:val="0"/>
              <w:spacing w:line="360" w:lineRule="auto"/>
              <w:jc w:val="left"/>
              <w:rPr>
                <w:rFonts w:ascii="Arial" w:hAnsi="Arial" w:cs="Arial"/>
                <w:color w:val="000000"/>
                <w:kern w:val="0"/>
                <w:sz w:val="20"/>
                <w:szCs w:val="20"/>
              </w:rPr>
            </w:pPr>
          </w:p>
        </w:tc>
        <w:tc>
          <w:tcPr>
            <w:tcW w:w="1685" w:type="dxa"/>
            <w:gridSpan w:val="3"/>
            <w:tcBorders>
              <w:top w:val="nil"/>
              <w:left w:val="nil"/>
              <w:bottom w:val="single" w:sz="16" w:space="0" w:color="000000"/>
              <w:right w:val="single" w:sz="16" w:space="0" w:color="000000"/>
            </w:tcBorders>
            <w:shd w:val="clear" w:color="auto" w:fill="FFFFFF"/>
          </w:tcPr>
          <w:p w:rsidR="000911C3" w:rsidRPr="003E4AC6"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Job involvement</w:t>
            </w:r>
          </w:p>
        </w:tc>
        <w:tc>
          <w:tcPr>
            <w:tcW w:w="1507" w:type="dxa"/>
            <w:gridSpan w:val="2"/>
            <w:tcBorders>
              <w:top w:val="nil"/>
              <w:left w:val="single" w:sz="16" w:space="0" w:color="000000"/>
              <w:bottom w:val="single" w:sz="16" w:space="0" w:color="000000"/>
            </w:tcBorders>
            <w:shd w:val="clear" w:color="auto" w:fill="FFFFFF"/>
            <w:vAlign w:val="center"/>
          </w:tcPr>
          <w:p w:rsidR="000911C3" w:rsidRPr="003E4AC6"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-.451</w:t>
            </w:r>
          </w:p>
        </w:tc>
        <w:tc>
          <w:tcPr>
            <w:tcW w:w="987" w:type="dxa"/>
            <w:gridSpan w:val="2"/>
            <w:vMerge/>
            <w:tcBorders>
              <w:bottom w:val="single" w:sz="16" w:space="0" w:color="000000"/>
            </w:tcBorders>
            <w:shd w:val="clear" w:color="auto" w:fill="FFFFFF"/>
            <w:vAlign w:val="center"/>
          </w:tcPr>
          <w:p w:rsidR="000911C3" w:rsidRPr="00724AD1" w:rsidRDefault="000911C3" w:rsidP="00724AD1">
            <w:pPr>
              <w:autoSpaceDE w:val="0"/>
              <w:autoSpaceDN w:val="0"/>
              <w:adjustRightInd w:val="0"/>
              <w:spacing w:line="360" w:lineRule="auto"/>
              <w:ind w:left="60" w:right="60"/>
              <w:jc w:val="right"/>
              <w:rPr>
                <w:rFonts w:ascii="Arial" w:hAnsi="Arial" w:cs="Arial"/>
                <w:color w:val="000000"/>
                <w:kern w:val="0"/>
                <w:sz w:val="24"/>
                <w:szCs w:val="24"/>
              </w:rPr>
            </w:pPr>
          </w:p>
        </w:tc>
        <w:tc>
          <w:tcPr>
            <w:tcW w:w="1140" w:type="dxa"/>
            <w:gridSpan w:val="3"/>
            <w:vMerge/>
            <w:tcBorders>
              <w:bottom w:val="single" w:sz="16" w:space="0" w:color="000000"/>
            </w:tcBorders>
            <w:shd w:val="clear" w:color="auto" w:fill="FFFFFF"/>
            <w:vAlign w:val="center"/>
          </w:tcPr>
          <w:p w:rsidR="000911C3" w:rsidRPr="00724AD1" w:rsidRDefault="000911C3" w:rsidP="00724AD1">
            <w:pPr>
              <w:autoSpaceDE w:val="0"/>
              <w:autoSpaceDN w:val="0"/>
              <w:adjustRightInd w:val="0"/>
              <w:spacing w:line="360" w:lineRule="auto"/>
              <w:ind w:left="60" w:right="60"/>
              <w:jc w:val="right"/>
              <w:rPr>
                <w:rFonts w:ascii="Arial" w:hAnsi="Arial" w:cs="Arial"/>
                <w:color w:val="000000"/>
                <w:kern w:val="0"/>
                <w:sz w:val="24"/>
                <w:szCs w:val="24"/>
              </w:rPr>
            </w:pPr>
          </w:p>
        </w:tc>
      </w:tr>
      <w:tr w:rsidR="008446B7" w:rsidRPr="00724AD1" w:rsidTr="003E4AC6">
        <w:trPr>
          <w:cantSplit/>
        </w:trPr>
        <w:tc>
          <w:tcPr>
            <w:tcW w:w="11355" w:type="dxa"/>
            <w:gridSpan w:val="13"/>
            <w:tcBorders>
              <w:top w:val="nil"/>
              <w:left w:val="nil"/>
              <w:bottom w:val="nil"/>
              <w:right w:val="nil"/>
            </w:tcBorders>
            <w:shd w:val="clear" w:color="auto" w:fill="FFFFFF"/>
          </w:tcPr>
          <w:p w:rsidR="008446B7" w:rsidRPr="003E4AC6" w:rsidRDefault="003E4AC6" w:rsidP="003E4AC6">
            <w:pPr>
              <w:autoSpaceDE w:val="0"/>
              <w:autoSpaceDN w:val="0"/>
              <w:adjustRightInd w:val="0"/>
              <w:spacing w:line="360" w:lineRule="auto"/>
              <w:ind w:right="60"/>
              <w:jc w:val="left"/>
              <w:rPr>
                <w:rFonts w:ascii="Arial" w:hAnsi="Arial" w:cs="Arial"/>
                <w:color w:val="000000"/>
                <w:kern w:val="0"/>
                <w:sz w:val="20"/>
                <w:szCs w:val="20"/>
              </w:rPr>
            </w:pPr>
            <w:r>
              <w:rPr>
                <w:rFonts w:ascii="Arial" w:hAnsi="Arial" w:cs="Arial" w:hint="eastAsia"/>
                <w:color w:val="000000"/>
                <w:kern w:val="0"/>
                <w:sz w:val="20"/>
                <w:szCs w:val="20"/>
              </w:rPr>
              <w:t>a.</w:t>
            </w:r>
            <w:r w:rsidR="008446B7" w:rsidRPr="003E4AC6">
              <w:rPr>
                <w:rFonts w:ascii="Arial" w:hAnsi="Arial" w:cs="Arial"/>
                <w:color w:val="000000"/>
                <w:kern w:val="0"/>
                <w:sz w:val="20"/>
                <w:szCs w:val="20"/>
              </w:rPr>
              <w:t>Dependent Variable: turnover intention</w:t>
            </w:r>
          </w:p>
          <w:p w:rsidR="00B47468" w:rsidRPr="00724AD1" w:rsidRDefault="00B47468" w:rsidP="00724AD1">
            <w:pPr>
              <w:pStyle w:val="a8"/>
              <w:autoSpaceDE w:val="0"/>
              <w:autoSpaceDN w:val="0"/>
              <w:adjustRightInd w:val="0"/>
              <w:spacing w:line="360" w:lineRule="auto"/>
              <w:ind w:left="420" w:right="60" w:firstLineChars="0" w:firstLine="0"/>
              <w:jc w:val="left"/>
              <w:rPr>
                <w:rFonts w:ascii="Arial" w:hAnsi="Arial" w:cs="Arial"/>
                <w:color w:val="000000"/>
                <w:kern w:val="0"/>
                <w:sz w:val="24"/>
                <w:szCs w:val="24"/>
              </w:rPr>
            </w:pPr>
          </w:p>
        </w:tc>
      </w:tr>
    </w:tbl>
    <w:p w:rsidR="000D13A7" w:rsidRPr="00724AD1" w:rsidRDefault="000D13A7" w:rsidP="00724AD1">
      <w:pPr>
        <w:spacing w:line="360" w:lineRule="auto"/>
        <w:rPr>
          <w:rFonts w:ascii="Arial" w:hAnsi="Arial" w:cs="Arial"/>
          <w:sz w:val="24"/>
          <w:szCs w:val="24"/>
        </w:rPr>
      </w:pPr>
      <w:r w:rsidRPr="00724AD1">
        <w:rPr>
          <w:rFonts w:ascii="Arial" w:hAnsi="Arial" w:cs="Arial"/>
          <w:sz w:val="24"/>
          <w:szCs w:val="24"/>
        </w:rPr>
        <w:t>As can be seen from the table data</w:t>
      </w:r>
      <w:r w:rsidRPr="00724AD1">
        <w:rPr>
          <w:rFonts w:ascii="Arial" w:hAnsi="Arial" w:cs="Arial"/>
          <w:sz w:val="24"/>
          <w:szCs w:val="24"/>
        </w:rPr>
        <w:t>，</w:t>
      </w:r>
      <w:r w:rsidRPr="00724AD1">
        <w:rPr>
          <w:rFonts w:ascii="Arial" w:hAnsi="Arial" w:cs="Arial"/>
          <w:sz w:val="24"/>
          <w:szCs w:val="24"/>
        </w:rPr>
        <w:t>R is 0.626,</w:t>
      </w:r>
      <w:r w:rsidR="003E4AC6">
        <w:rPr>
          <w:rFonts w:ascii="Arial" w:hAnsi="Arial" w:cs="Arial" w:hint="eastAsia"/>
          <w:sz w:val="24"/>
          <w:szCs w:val="24"/>
        </w:rPr>
        <w:t xml:space="preserve"> </w:t>
      </w:r>
      <w:r w:rsidRPr="00724AD1">
        <w:rPr>
          <w:rFonts w:ascii="Arial" w:hAnsi="Arial" w:cs="Arial"/>
          <w:sz w:val="24"/>
          <w:szCs w:val="24"/>
        </w:rPr>
        <w:t>which is greater than 0.5,it means there is a strong correlation</w:t>
      </w:r>
      <w:r w:rsidR="003E4AC6">
        <w:rPr>
          <w:rFonts w:ascii="Arial" w:hAnsi="Arial" w:cs="Arial" w:hint="eastAsia"/>
          <w:sz w:val="24"/>
          <w:szCs w:val="24"/>
        </w:rPr>
        <w:t xml:space="preserve">. </w:t>
      </w:r>
      <w:r w:rsidR="00EA01F4" w:rsidRPr="00724AD1">
        <w:rPr>
          <w:rFonts w:ascii="Arial" w:hAnsi="Arial" w:cs="Arial"/>
          <w:sz w:val="24"/>
          <w:szCs w:val="24"/>
        </w:rPr>
        <w:t xml:space="preserve">The work involvement F value is 47.835, and the significance level P value is less than 0.05, which is very significant, </w:t>
      </w:r>
      <w:r w:rsidR="00EA01F4" w:rsidRPr="00724AD1">
        <w:rPr>
          <w:rFonts w:ascii="Arial" w:hAnsi="Arial" w:cs="Arial"/>
          <w:sz w:val="24"/>
          <w:szCs w:val="24"/>
        </w:rPr>
        <w:lastRenderedPageBreak/>
        <w:t xml:space="preserve">indicating that there is a linear regression relationship between the independent work </w:t>
      </w:r>
      <w:r w:rsidR="00960953" w:rsidRPr="00724AD1">
        <w:rPr>
          <w:rFonts w:ascii="Arial" w:hAnsi="Arial" w:cs="Arial"/>
          <w:sz w:val="24"/>
          <w:szCs w:val="24"/>
        </w:rPr>
        <w:t>involvement</w:t>
      </w:r>
      <w:r w:rsidR="00EA01F4" w:rsidRPr="00724AD1">
        <w:rPr>
          <w:rFonts w:ascii="Arial" w:hAnsi="Arial" w:cs="Arial"/>
          <w:sz w:val="24"/>
          <w:szCs w:val="24"/>
        </w:rPr>
        <w:t xml:space="preserve"> and the dependent variable turnover intention.</w:t>
      </w:r>
      <w:r w:rsidR="00960953" w:rsidRPr="00724AD1">
        <w:rPr>
          <w:rFonts w:ascii="Arial" w:hAnsi="Arial" w:cs="Arial"/>
          <w:sz w:val="24"/>
          <w:szCs w:val="24"/>
        </w:rPr>
        <w:t xml:space="preserve"> </w:t>
      </w:r>
    </w:p>
    <w:p w:rsidR="00210A94" w:rsidRPr="00724AD1" w:rsidRDefault="00210A94" w:rsidP="00724AD1">
      <w:pPr>
        <w:autoSpaceDE w:val="0"/>
        <w:autoSpaceDN w:val="0"/>
        <w:adjustRightInd w:val="0"/>
        <w:spacing w:line="360" w:lineRule="auto"/>
        <w:jc w:val="left"/>
        <w:rPr>
          <w:rFonts w:ascii="Arial" w:hAnsi="Arial" w:cs="Arial"/>
          <w:kern w:val="0"/>
          <w:sz w:val="24"/>
          <w:szCs w:val="24"/>
        </w:rPr>
      </w:pPr>
    </w:p>
    <w:p w:rsidR="00960953" w:rsidRDefault="003E4AC6" w:rsidP="00724AD1">
      <w:pPr>
        <w:spacing w:line="360" w:lineRule="auto"/>
        <w:rPr>
          <w:rFonts w:ascii="Arial" w:hAnsi="Arial" w:cs="Arial"/>
          <w:sz w:val="24"/>
          <w:szCs w:val="24"/>
        </w:rPr>
      </w:pPr>
      <w:r>
        <w:rPr>
          <w:rFonts w:ascii="Arial" w:hAnsi="Arial" w:cs="Arial"/>
          <w:kern w:val="0"/>
          <w:sz w:val="24"/>
          <w:szCs w:val="24"/>
        </w:rPr>
        <w:t xml:space="preserve">Base on table </w:t>
      </w:r>
      <w:r w:rsidR="00FF6DD2">
        <w:rPr>
          <w:rFonts w:ascii="Arial" w:hAnsi="Arial" w:cs="Arial" w:hint="eastAsia"/>
          <w:kern w:val="0"/>
          <w:sz w:val="24"/>
          <w:szCs w:val="24"/>
        </w:rPr>
        <w:t>9</w:t>
      </w:r>
      <w:r w:rsidR="00210A94" w:rsidRPr="00724AD1">
        <w:rPr>
          <w:rFonts w:ascii="Arial" w:hAnsi="Arial" w:cs="Arial"/>
          <w:kern w:val="0"/>
          <w:sz w:val="24"/>
          <w:szCs w:val="24"/>
        </w:rPr>
        <w:t xml:space="preserve">, </w:t>
      </w:r>
      <w:r w:rsidR="00960953" w:rsidRPr="00724AD1">
        <w:rPr>
          <w:rFonts w:ascii="Arial" w:hAnsi="Arial" w:cs="Arial"/>
          <w:sz w:val="24"/>
          <w:szCs w:val="24"/>
        </w:rPr>
        <w:t>the regression coefficient of job involvement is negative 0.451, the probability P of the corresponding T value is less than 0.05, therefore, the regression coefficient is significant.</w:t>
      </w:r>
    </w:p>
    <w:p w:rsidR="003E4AC6" w:rsidRPr="00724AD1" w:rsidRDefault="003E4AC6" w:rsidP="00724AD1">
      <w:pPr>
        <w:spacing w:line="360" w:lineRule="auto"/>
        <w:rPr>
          <w:rFonts w:ascii="Arial" w:hAnsi="Arial" w:cs="Arial"/>
          <w:sz w:val="24"/>
          <w:szCs w:val="24"/>
        </w:rPr>
      </w:pPr>
    </w:p>
    <w:p w:rsidR="00960953" w:rsidRPr="00724AD1" w:rsidRDefault="00960953" w:rsidP="00724AD1">
      <w:pPr>
        <w:spacing w:line="360" w:lineRule="auto"/>
        <w:rPr>
          <w:rFonts w:ascii="Arial" w:hAnsi="Arial" w:cs="Arial"/>
          <w:sz w:val="24"/>
          <w:szCs w:val="24"/>
        </w:rPr>
      </w:pPr>
      <w:r w:rsidRPr="00724AD1">
        <w:rPr>
          <w:rFonts w:ascii="Arial" w:hAnsi="Arial" w:cs="Arial"/>
          <w:sz w:val="24"/>
          <w:szCs w:val="24"/>
        </w:rPr>
        <w:t>Based on the above data analysis, it can be concluded that the fitting regression of this model has a higher significance level, and job involvement can predict the turnover intention of sales personnel to some extent. In conclusion, the standard linear regression equation can be expressed as follows:</w:t>
      </w:r>
    </w:p>
    <w:p w:rsidR="00960953" w:rsidRDefault="00960953" w:rsidP="00724AD1">
      <w:pPr>
        <w:spacing w:line="360" w:lineRule="auto"/>
        <w:rPr>
          <w:rFonts w:ascii="Arial" w:eastAsia="宋体" w:hAnsi="Arial" w:cs="Arial"/>
          <w:kern w:val="0"/>
          <w:sz w:val="24"/>
          <w:szCs w:val="24"/>
        </w:rPr>
      </w:pPr>
      <w:r w:rsidRPr="00724AD1">
        <w:rPr>
          <w:rFonts w:ascii="Arial" w:hAnsi="Arial" w:cs="Arial"/>
          <w:sz w:val="24"/>
          <w:szCs w:val="24"/>
        </w:rPr>
        <w:t>Turnover intention=-0.451*job involvement+39.112</w:t>
      </w:r>
      <w:r w:rsidR="0044365D" w:rsidRPr="00724AD1">
        <w:rPr>
          <w:rFonts w:ascii="Arial" w:eastAsia="宋体" w:hAnsi="Arial" w:cs="Arial"/>
          <w:kern w:val="0"/>
          <w:sz w:val="24"/>
          <w:szCs w:val="24"/>
        </w:rPr>
        <w:t></w:t>
      </w:r>
    </w:p>
    <w:p w:rsidR="003E4AC6" w:rsidRPr="00724AD1" w:rsidRDefault="003E4AC6" w:rsidP="00724AD1">
      <w:pPr>
        <w:spacing w:line="360" w:lineRule="auto"/>
        <w:rPr>
          <w:rFonts w:ascii="Arial" w:eastAsia="宋体" w:hAnsi="Arial" w:cs="Arial"/>
          <w:kern w:val="0"/>
          <w:sz w:val="24"/>
          <w:szCs w:val="24"/>
        </w:rPr>
      </w:pPr>
    </w:p>
    <w:p w:rsidR="0044365D" w:rsidRPr="00724AD1" w:rsidRDefault="00960953" w:rsidP="00724AD1">
      <w:pPr>
        <w:spacing w:line="360" w:lineRule="auto"/>
        <w:rPr>
          <w:rFonts w:ascii="Arial" w:hAnsi="Arial" w:cs="Arial"/>
          <w:sz w:val="24"/>
          <w:szCs w:val="24"/>
        </w:rPr>
      </w:pPr>
      <w:r w:rsidRPr="00724AD1">
        <w:rPr>
          <w:rFonts w:ascii="Arial" w:hAnsi="Arial" w:cs="Arial"/>
          <w:sz w:val="24"/>
          <w:szCs w:val="24"/>
        </w:rPr>
        <w:t>According to the above analysis results, the higher the level of job involvement, the lower the turnover intention of insurance sales personnel. Insurance industry competition is intense, sales people are more likely to produce mental fatigue and job burnout, however if the insurance sales staff satisfaction is higher, job involvement level is higher, can reduce turnover intention, but once this kind of job involvement have been violated</w:t>
      </w:r>
      <w:r w:rsidRPr="00724AD1">
        <w:rPr>
          <w:rFonts w:ascii="Arial" w:eastAsia="宋体" w:hAnsi="Arial" w:cs="Arial"/>
          <w:kern w:val="0"/>
          <w:sz w:val="24"/>
          <w:szCs w:val="24"/>
        </w:rPr>
        <w:t>.</w:t>
      </w:r>
      <w:r w:rsidRPr="00724AD1">
        <w:rPr>
          <w:rFonts w:ascii="Arial" w:hAnsi="Arial" w:cs="Arial"/>
          <w:sz w:val="24"/>
          <w:szCs w:val="24"/>
        </w:rPr>
        <w:t xml:space="preserve"> </w:t>
      </w:r>
      <w:r w:rsidR="00E352AC" w:rsidRPr="00724AD1">
        <w:rPr>
          <w:rFonts w:ascii="Arial" w:eastAsia="宋体" w:hAnsi="Arial" w:cs="Arial"/>
          <w:kern w:val="0"/>
          <w:sz w:val="24"/>
          <w:szCs w:val="24"/>
        </w:rPr>
        <w:t xml:space="preserve">This will lead to insurance </w:t>
      </w:r>
      <w:r w:rsidRPr="00724AD1">
        <w:rPr>
          <w:rFonts w:ascii="Arial" w:eastAsia="宋体" w:hAnsi="Arial" w:cs="Arial"/>
          <w:kern w:val="0"/>
          <w:sz w:val="24"/>
          <w:szCs w:val="24"/>
        </w:rPr>
        <w:t>personnel's cognitive bias in sales work, negative absenteeism, lack of work enthusiasm, and even separation</w:t>
      </w:r>
      <w:r w:rsidR="00E352AC" w:rsidRPr="00724AD1">
        <w:rPr>
          <w:rFonts w:ascii="Arial" w:eastAsia="宋体" w:hAnsi="Arial" w:cs="Arial"/>
          <w:kern w:val="0"/>
          <w:sz w:val="24"/>
          <w:szCs w:val="24"/>
        </w:rPr>
        <w:t>.</w:t>
      </w:r>
    </w:p>
    <w:p w:rsidR="008446B7" w:rsidRPr="00724AD1" w:rsidRDefault="00E10E2F" w:rsidP="00724AD1">
      <w:pPr>
        <w:autoSpaceDE w:val="0"/>
        <w:autoSpaceDN w:val="0"/>
        <w:adjustRightInd w:val="0"/>
        <w:spacing w:line="360" w:lineRule="auto"/>
        <w:jc w:val="left"/>
        <w:rPr>
          <w:rFonts w:ascii="Arial" w:hAnsi="Arial" w:cs="Arial"/>
          <w:kern w:val="0"/>
          <w:sz w:val="24"/>
          <w:szCs w:val="24"/>
        </w:rPr>
      </w:pPr>
      <w:r w:rsidRPr="00724AD1">
        <w:rPr>
          <w:rFonts w:ascii="Arial" w:eastAsia="宋体" w:hAnsi="Arial" w:cs="Arial"/>
          <w:kern w:val="0"/>
          <w:sz w:val="24"/>
          <w:szCs w:val="24"/>
        </w:rPr>
        <w:t></w:t>
      </w:r>
    </w:p>
    <w:p w:rsidR="007F0F4B" w:rsidRPr="003E4AC6" w:rsidRDefault="00FF6DD2" w:rsidP="00724AD1">
      <w:pPr>
        <w:autoSpaceDE w:val="0"/>
        <w:autoSpaceDN w:val="0"/>
        <w:adjustRightInd w:val="0"/>
        <w:spacing w:line="360" w:lineRule="auto"/>
        <w:jc w:val="left"/>
        <w:rPr>
          <w:rFonts w:ascii="Arial" w:eastAsia="宋体" w:hAnsi="Arial" w:cs="Arial"/>
          <w:kern w:val="0"/>
          <w:sz w:val="20"/>
          <w:szCs w:val="20"/>
        </w:rPr>
      </w:pPr>
      <w:r>
        <w:rPr>
          <w:rFonts w:ascii="Arial" w:hAnsi="Arial" w:cs="Arial" w:hint="eastAsia"/>
          <w:kern w:val="0"/>
          <w:sz w:val="20"/>
          <w:szCs w:val="20"/>
        </w:rPr>
        <w:t>Table 10</w:t>
      </w:r>
      <w:r w:rsidR="003E4AC6" w:rsidRPr="003E4AC6">
        <w:rPr>
          <w:rFonts w:ascii="Arial" w:hAnsi="Arial" w:cs="Arial" w:hint="eastAsia"/>
          <w:kern w:val="0"/>
          <w:sz w:val="20"/>
          <w:szCs w:val="20"/>
        </w:rPr>
        <w:t xml:space="preserve">: </w:t>
      </w:r>
      <w:r w:rsidR="00EA01F4" w:rsidRPr="003E4AC6">
        <w:rPr>
          <w:rFonts w:ascii="Arial" w:hAnsi="Arial" w:cs="Arial"/>
          <w:kern w:val="0"/>
          <w:sz w:val="20"/>
          <w:szCs w:val="20"/>
        </w:rPr>
        <w:t xml:space="preserve">Regression analysis of jobs </w:t>
      </w:r>
      <w:r w:rsidR="003E4AC6" w:rsidRPr="003E4AC6">
        <w:rPr>
          <w:rFonts w:ascii="Arial" w:hAnsi="Arial" w:cs="Arial" w:hint="eastAsia"/>
          <w:kern w:val="0"/>
          <w:sz w:val="20"/>
          <w:szCs w:val="20"/>
        </w:rPr>
        <w:t>s</w:t>
      </w:r>
      <w:r w:rsidR="00EA01F4" w:rsidRPr="003E4AC6">
        <w:rPr>
          <w:rFonts w:ascii="Arial" w:hAnsi="Arial" w:cs="Arial"/>
          <w:kern w:val="0"/>
          <w:sz w:val="20"/>
          <w:szCs w:val="20"/>
        </w:rPr>
        <w:t>atisfaction on turnover intention</w:t>
      </w:r>
      <w:r w:rsidR="007F0F4B" w:rsidRPr="003E4AC6">
        <w:rPr>
          <w:rFonts w:ascii="Arial" w:eastAsia="宋体" w:hAnsi="Arial" w:cs="Arial"/>
          <w:kern w:val="0"/>
          <w:sz w:val="20"/>
          <w:szCs w:val="20"/>
        </w:rPr>
        <w:t></w:t>
      </w: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62"/>
        <w:gridCol w:w="1030"/>
        <w:gridCol w:w="476"/>
        <w:gridCol w:w="1000"/>
        <w:gridCol w:w="949"/>
        <w:gridCol w:w="527"/>
        <w:gridCol w:w="1092"/>
        <w:gridCol w:w="82"/>
        <w:gridCol w:w="1134"/>
        <w:gridCol w:w="921"/>
        <w:gridCol w:w="507"/>
      </w:tblGrid>
      <w:tr w:rsidR="007F0F4B" w:rsidRPr="00724AD1" w:rsidTr="00880A8D">
        <w:trPr>
          <w:gridAfter w:val="4"/>
          <w:wAfter w:w="2644" w:type="dxa"/>
          <w:cantSplit/>
        </w:trPr>
        <w:tc>
          <w:tcPr>
            <w:tcW w:w="5872" w:type="dxa"/>
            <w:gridSpan w:val="8"/>
            <w:tcBorders>
              <w:top w:val="nil"/>
              <w:left w:val="nil"/>
              <w:bottom w:val="nil"/>
              <w:right w:val="nil"/>
            </w:tcBorders>
            <w:shd w:val="clear" w:color="auto" w:fill="FFFFFF"/>
            <w:vAlign w:val="center"/>
          </w:tcPr>
          <w:p w:rsidR="007F0F4B" w:rsidRPr="003E4AC6" w:rsidRDefault="007F0F4B" w:rsidP="003E4AC6">
            <w:pPr>
              <w:autoSpaceDE w:val="0"/>
              <w:autoSpaceDN w:val="0"/>
              <w:adjustRightInd w:val="0"/>
              <w:spacing w:line="360" w:lineRule="auto"/>
              <w:ind w:leftChars="29" w:left="61" w:right="60" w:firstLineChars="441" w:firstLine="885"/>
              <w:rPr>
                <w:rFonts w:ascii="Arial" w:hAnsi="Arial" w:cs="Arial"/>
                <w:color w:val="000000"/>
                <w:kern w:val="0"/>
                <w:sz w:val="20"/>
                <w:szCs w:val="20"/>
              </w:rPr>
            </w:pPr>
            <w:r w:rsidRPr="003E4AC6">
              <w:rPr>
                <w:rFonts w:ascii="Arial" w:hAnsi="Arial" w:cs="Arial"/>
                <w:b/>
                <w:bCs/>
                <w:color w:val="000000"/>
                <w:kern w:val="0"/>
                <w:sz w:val="20"/>
                <w:szCs w:val="20"/>
              </w:rPr>
              <w:t>Model Summary</w:t>
            </w:r>
            <w:r w:rsidR="0071110F" w:rsidRPr="003E4AC6">
              <w:rPr>
                <w:rFonts w:ascii="Arial" w:hAnsi="Arial" w:cs="Arial"/>
                <w:b/>
                <w:bCs/>
                <w:color w:val="000000"/>
                <w:kern w:val="0"/>
                <w:sz w:val="20"/>
                <w:szCs w:val="20"/>
              </w:rPr>
              <w:t xml:space="preserve"> </w:t>
            </w:r>
            <w:r w:rsidR="000911C3" w:rsidRPr="003E4AC6">
              <w:rPr>
                <w:rFonts w:ascii="Arial" w:hAnsi="Arial" w:cs="Arial"/>
                <w:b/>
                <w:bCs/>
                <w:color w:val="000000"/>
                <w:kern w:val="0"/>
                <w:sz w:val="20"/>
                <w:szCs w:val="20"/>
              </w:rPr>
              <w:t>&amp;ANOVA</w:t>
            </w:r>
            <w:r w:rsidR="000911C3" w:rsidRPr="003E4AC6">
              <w:rPr>
                <w:rFonts w:ascii="Arial" w:hAnsi="Arial" w:cs="Arial"/>
                <w:b/>
                <w:bCs/>
                <w:color w:val="000000"/>
                <w:kern w:val="0"/>
                <w:sz w:val="20"/>
                <w:szCs w:val="20"/>
                <w:vertAlign w:val="superscript"/>
              </w:rPr>
              <w:t>a</w:t>
            </w:r>
          </w:p>
        </w:tc>
      </w:tr>
      <w:tr w:rsidR="000911C3" w:rsidRPr="00724AD1" w:rsidTr="00880A8D">
        <w:trPr>
          <w:gridAfter w:val="5"/>
          <w:wAfter w:w="3736"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0911C3" w:rsidRPr="003E4AC6"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0911C3" w:rsidRPr="003E4AC6" w:rsidRDefault="000911C3"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R</w:t>
            </w:r>
          </w:p>
        </w:tc>
        <w:tc>
          <w:tcPr>
            <w:tcW w:w="1476" w:type="dxa"/>
            <w:gridSpan w:val="2"/>
            <w:tcBorders>
              <w:top w:val="single" w:sz="16" w:space="0" w:color="000000"/>
              <w:bottom w:val="single" w:sz="16" w:space="0" w:color="000000"/>
            </w:tcBorders>
            <w:shd w:val="clear" w:color="auto" w:fill="FFFFFF"/>
            <w:vAlign w:val="bottom"/>
          </w:tcPr>
          <w:p w:rsidR="000911C3" w:rsidRPr="003E4AC6" w:rsidRDefault="000911C3"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F</w:t>
            </w:r>
          </w:p>
        </w:tc>
        <w:tc>
          <w:tcPr>
            <w:tcW w:w="1476" w:type="dxa"/>
            <w:gridSpan w:val="2"/>
            <w:tcBorders>
              <w:top w:val="single" w:sz="16" w:space="0" w:color="000000"/>
              <w:bottom w:val="single" w:sz="16" w:space="0" w:color="000000"/>
              <w:right w:val="single" w:sz="16" w:space="0" w:color="000000"/>
            </w:tcBorders>
            <w:shd w:val="clear" w:color="auto" w:fill="FFFFFF"/>
            <w:vAlign w:val="bottom"/>
          </w:tcPr>
          <w:p w:rsidR="000911C3" w:rsidRPr="003E4AC6" w:rsidRDefault="000911C3" w:rsidP="00724AD1">
            <w:pPr>
              <w:autoSpaceDE w:val="0"/>
              <w:autoSpaceDN w:val="0"/>
              <w:adjustRightInd w:val="0"/>
              <w:spacing w:line="360" w:lineRule="auto"/>
              <w:ind w:left="60" w:right="60"/>
              <w:jc w:val="center"/>
              <w:rPr>
                <w:rFonts w:ascii="Arial" w:hAnsi="Arial" w:cs="Arial"/>
                <w:color w:val="000000"/>
                <w:kern w:val="0"/>
                <w:sz w:val="20"/>
                <w:szCs w:val="20"/>
              </w:rPr>
            </w:pPr>
            <w:r w:rsidRPr="003E4AC6">
              <w:rPr>
                <w:rFonts w:ascii="Arial" w:hAnsi="Arial" w:cs="Arial"/>
                <w:color w:val="000000"/>
                <w:kern w:val="0"/>
                <w:sz w:val="20"/>
                <w:szCs w:val="20"/>
              </w:rPr>
              <w:t>Sig.</w:t>
            </w:r>
          </w:p>
        </w:tc>
      </w:tr>
      <w:tr w:rsidR="000911C3" w:rsidRPr="00724AD1" w:rsidTr="00880A8D">
        <w:trPr>
          <w:gridAfter w:val="5"/>
          <w:wAfter w:w="3736"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911C3" w:rsidRPr="003E4AC6"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0911C3" w:rsidRPr="003E4AC6"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w:t>
            </w:r>
            <w:r w:rsidR="005915B0" w:rsidRPr="003E4AC6">
              <w:rPr>
                <w:rFonts w:ascii="Arial" w:hAnsi="Arial" w:cs="Arial"/>
                <w:color w:val="000000"/>
                <w:kern w:val="0"/>
                <w:sz w:val="20"/>
                <w:szCs w:val="20"/>
              </w:rPr>
              <w:t>715</w:t>
            </w:r>
            <w:r w:rsidRPr="003E4AC6">
              <w:rPr>
                <w:rFonts w:ascii="Arial" w:hAnsi="Arial" w:cs="Arial"/>
                <w:color w:val="000000"/>
                <w:kern w:val="0"/>
                <w:sz w:val="20"/>
                <w:szCs w:val="20"/>
                <w:vertAlign w:val="superscript"/>
              </w:rPr>
              <w:t>a</w:t>
            </w:r>
          </w:p>
        </w:tc>
        <w:tc>
          <w:tcPr>
            <w:tcW w:w="1476" w:type="dxa"/>
            <w:gridSpan w:val="2"/>
            <w:tcBorders>
              <w:top w:val="single" w:sz="16" w:space="0" w:color="000000"/>
              <w:bottom w:val="single" w:sz="16" w:space="0" w:color="000000"/>
            </w:tcBorders>
            <w:shd w:val="clear" w:color="auto" w:fill="FFFFFF"/>
            <w:vAlign w:val="center"/>
          </w:tcPr>
          <w:p w:rsidR="000911C3" w:rsidRPr="003E4AC6" w:rsidRDefault="005915B0"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150.786</w:t>
            </w:r>
          </w:p>
        </w:tc>
        <w:tc>
          <w:tcPr>
            <w:tcW w:w="1476" w:type="dxa"/>
            <w:gridSpan w:val="2"/>
            <w:tcBorders>
              <w:top w:val="single" w:sz="16" w:space="0" w:color="000000"/>
              <w:bottom w:val="single" w:sz="16" w:space="0" w:color="000000"/>
              <w:right w:val="single" w:sz="16" w:space="0" w:color="000000"/>
            </w:tcBorders>
            <w:shd w:val="clear" w:color="auto" w:fill="FFFFFF"/>
            <w:vAlign w:val="center"/>
          </w:tcPr>
          <w:p w:rsidR="000911C3" w:rsidRPr="003E4AC6"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3E4AC6">
              <w:rPr>
                <w:rFonts w:ascii="Arial" w:hAnsi="Arial" w:cs="Arial"/>
                <w:color w:val="000000"/>
                <w:kern w:val="0"/>
                <w:sz w:val="20"/>
                <w:szCs w:val="20"/>
              </w:rPr>
              <w:t>.</w:t>
            </w:r>
            <w:r w:rsidR="005915B0" w:rsidRPr="003E4AC6">
              <w:rPr>
                <w:rFonts w:ascii="Arial" w:hAnsi="Arial" w:cs="Arial"/>
                <w:color w:val="000000"/>
                <w:kern w:val="0"/>
                <w:sz w:val="20"/>
                <w:szCs w:val="20"/>
              </w:rPr>
              <w:t>000</w:t>
            </w:r>
          </w:p>
        </w:tc>
      </w:tr>
      <w:tr w:rsidR="000911C3" w:rsidRPr="00724AD1" w:rsidTr="00880A8D">
        <w:trPr>
          <w:gridAfter w:val="1"/>
          <w:wAfter w:w="507" w:type="dxa"/>
          <w:cantSplit/>
        </w:trPr>
        <w:tc>
          <w:tcPr>
            <w:tcW w:w="8009" w:type="dxa"/>
            <w:gridSpan w:val="11"/>
            <w:tcBorders>
              <w:top w:val="nil"/>
              <w:left w:val="nil"/>
              <w:bottom w:val="nil"/>
              <w:right w:val="nil"/>
            </w:tcBorders>
            <w:shd w:val="clear" w:color="auto" w:fill="FFFFFF"/>
          </w:tcPr>
          <w:p w:rsidR="000911C3" w:rsidRPr="003E4AC6"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a. Dependent Variable: turnover intention</w:t>
            </w:r>
          </w:p>
        </w:tc>
      </w:tr>
      <w:tr w:rsidR="000911C3" w:rsidRPr="00724AD1" w:rsidTr="00880A8D">
        <w:trPr>
          <w:gridAfter w:val="1"/>
          <w:wAfter w:w="507" w:type="dxa"/>
          <w:cantSplit/>
        </w:trPr>
        <w:tc>
          <w:tcPr>
            <w:tcW w:w="8009" w:type="dxa"/>
            <w:gridSpan w:val="11"/>
            <w:tcBorders>
              <w:top w:val="nil"/>
              <w:left w:val="nil"/>
              <w:bottom w:val="nil"/>
              <w:right w:val="nil"/>
            </w:tcBorders>
            <w:shd w:val="clear" w:color="auto" w:fill="FFFFFF"/>
          </w:tcPr>
          <w:p w:rsidR="000911C3" w:rsidRPr="003E4AC6"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3E4AC6">
              <w:rPr>
                <w:rFonts w:ascii="Arial" w:hAnsi="Arial" w:cs="Arial"/>
                <w:color w:val="000000"/>
                <w:kern w:val="0"/>
                <w:sz w:val="20"/>
                <w:szCs w:val="20"/>
              </w:rPr>
              <w:t>b. Predictors: (Constant), job satisfaction</w:t>
            </w:r>
          </w:p>
        </w:tc>
      </w:tr>
      <w:tr w:rsidR="007F0F4B" w:rsidRPr="00724AD1" w:rsidTr="00880A8D">
        <w:trPr>
          <w:gridAfter w:val="1"/>
          <w:wAfter w:w="507" w:type="dxa"/>
          <w:cantSplit/>
        </w:trPr>
        <w:tc>
          <w:tcPr>
            <w:tcW w:w="8009" w:type="dxa"/>
            <w:gridSpan w:val="11"/>
            <w:tcBorders>
              <w:top w:val="nil"/>
              <w:left w:val="nil"/>
              <w:bottom w:val="nil"/>
              <w:right w:val="nil"/>
            </w:tcBorders>
            <w:shd w:val="clear" w:color="auto" w:fill="FFFFFF"/>
            <w:vAlign w:val="center"/>
          </w:tcPr>
          <w:p w:rsidR="007F0F4B" w:rsidRPr="00724AD1" w:rsidRDefault="007F0F4B" w:rsidP="00724AD1">
            <w:pPr>
              <w:autoSpaceDE w:val="0"/>
              <w:autoSpaceDN w:val="0"/>
              <w:adjustRightInd w:val="0"/>
              <w:spacing w:line="360" w:lineRule="auto"/>
              <w:ind w:right="60"/>
              <w:rPr>
                <w:rFonts w:ascii="Arial" w:hAnsi="Arial" w:cs="Arial"/>
                <w:color w:val="000000"/>
                <w:kern w:val="0"/>
                <w:sz w:val="24"/>
                <w:szCs w:val="24"/>
              </w:rPr>
            </w:pPr>
          </w:p>
        </w:tc>
      </w:tr>
      <w:tr w:rsidR="007F0F4B" w:rsidRPr="00724AD1" w:rsidTr="00880A8D">
        <w:trPr>
          <w:cantSplit/>
        </w:trPr>
        <w:tc>
          <w:tcPr>
            <w:tcW w:w="8516" w:type="dxa"/>
            <w:gridSpan w:val="12"/>
            <w:tcBorders>
              <w:top w:val="nil"/>
              <w:left w:val="nil"/>
              <w:bottom w:val="nil"/>
              <w:right w:val="nil"/>
            </w:tcBorders>
            <w:shd w:val="clear" w:color="auto" w:fill="FFFFFF"/>
            <w:vAlign w:val="center"/>
          </w:tcPr>
          <w:p w:rsidR="007F0F4B" w:rsidRPr="00880A8D" w:rsidRDefault="007F0F4B" w:rsidP="00880A8D">
            <w:pPr>
              <w:autoSpaceDE w:val="0"/>
              <w:autoSpaceDN w:val="0"/>
              <w:adjustRightInd w:val="0"/>
              <w:spacing w:line="360" w:lineRule="auto"/>
              <w:ind w:right="60" w:firstLineChars="1359" w:firstLine="2729"/>
              <w:rPr>
                <w:rFonts w:ascii="Arial" w:hAnsi="Arial" w:cs="Arial"/>
                <w:color w:val="000000"/>
                <w:kern w:val="0"/>
                <w:sz w:val="20"/>
                <w:szCs w:val="20"/>
              </w:rPr>
            </w:pPr>
            <w:r w:rsidRPr="00880A8D">
              <w:rPr>
                <w:rFonts w:ascii="Arial" w:hAnsi="Arial" w:cs="Arial"/>
                <w:b/>
                <w:bCs/>
                <w:color w:val="000000"/>
                <w:kern w:val="0"/>
                <w:sz w:val="20"/>
                <w:szCs w:val="20"/>
              </w:rPr>
              <w:t>Coefficients</w:t>
            </w:r>
            <w:r w:rsidRPr="00880A8D">
              <w:rPr>
                <w:rFonts w:ascii="Arial" w:hAnsi="Arial" w:cs="Arial"/>
                <w:b/>
                <w:bCs/>
                <w:color w:val="000000"/>
                <w:kern w:val="0"/>
                <w:sz w:val="20"/>
                <w:szCs w:val="20"/>
                <w:vertAlign w:val="superscript"/>
              </w:rPr>
              <w:t>a</w:t>
            </w:r>
          </w:p>
        </w:tc>
      </w:tr>
      <w:tr w:rsidR="000911C3" w:rsidRPr="00724AD1" w:rsidTr="00880A8D">
        <w:trPr>
          <w:gridAfter w:val="2"/>
          <w:wAfter w:w="1428" w:type="dxa"/>
          <w:cantSplit/>
        </w:trPr>
        <w:tc>
          <w:tcPr>
            <w:tcW w:w="2304" w:type="dxa"/>
            <w:gridSpan w:val="4"/>
            <w:vMerge w:val="restart"/>
            <w:tcBorders>
              <w:top w:val="single" w:sz="16" w:space="0" w:color="000000"/>
              <w:left w:val="single" w:sz="16" w:space="0" w:color="000000"/>
              <w:bottom w:val="nil"/>
              <w:right w:val="nil"/>
            </w:tcBorders>
            <w:shd w:val="clear" w:color="auto" w:fill="FFFFFF"/>
            <w:vAlign w:val="bottom"/>
          </w:tcPr>
          <w:p w:rsidR="000911C3" w:rsidRPr="00880A8D"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Model</w:t>
            </w:r>
          </w:p>
        </w:tc>
        <w:tc>
          <w:tcPr>
            <w:tcW w:w="1949" w:type="dxa"/>
            <w:gridSpan w:val="2"/>
            <w:tcBorders>
              <w:top w:val="single" w:sz="16" w:space="0" w:color="000000"/>
              <w:left w:val="single" w:sz="16" w:space="0" w:color="000000"/>
            </w:tcBorders>
            <w:shd w:val="clear" w:color="auto" w:fill="FFFFFF"/>
            <w:vAlign w:val="bottom"/>
          </w:tcPr>
          <w:p w:rsidR="000911C3" w:rsidRPr="00880A8D" w:rsidRDefault="000911C3"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Unstandardized Coefficients</w:t>
            </w:r>
          </w:p>
        </w:tc>
        <w:tc>
          <w:tcPr>
            <w:tcW w:w="1701" w:type="dxa"/>
            <w:gridSpan w:val="3"/>
            <w:vMerge w:val="restart"/>
            <w:tcBorders>
              <w:top w:val="single" w:sz="16" w:space="0" w:color="000000"/>
            </w:tcBorders>
            <w:shd w:val="clear" w:color="auto" w:fill="FFFFFF"/>
            <w:vAlign w:val="bottom"/>
          </w:tcPr>
          <w:p w:rsidR="000911C3" w:rsidRPr="00880A8D" w:rsidRDefault="000911C3"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t</w:t>
            </w:r>
          </w:p>
        </w:tc>
        <w:tc>
          <w:tcPr>
            <w:tcW w:w="1134" w:type="dxa"/>
            <w:vMerge w:val="restart"/>
            <w:tcBorders>
              <w:top w:val="single" w:sz="16" w:space="0" w:color="000000"/>
              <w:right w:val="single" w:sz="16" w:space="0" w:color="000000"/>
            </w:tcBorders>
            <w:shd w:val="clear" w:color="auto" w:fill="FFFFFF"/>
            <w:vAlign w:val="bottom"/>
          </w:tcPr>
          <w:p w:rsidR="000911C3" w:rsidRPr="00880A8D" w:rsidRDefault="000911C3"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Sig.</w:t>
            </w:r>
          </w:p>
        </w:tc>
      </w:tr>
      <w:tr w:rsidR="000911C3" w:rsidRPr="00724AD1" w:rsidTr="00880A8D">
        <w:trPr>
          <w:gridAfter w:val="2"/>
          <w:wAfter w:w="1428" w:type="dxa"/>
          <w:cantSplit/>
        </w:trPr>
        <w:tc>
          <w:tcPr>
            <w:tcW w:w="2304" w:type="dxa"/>
            <w:gridSpan w:val="4"/>
            <w:vMerge/>
            <w:tcBorders>
              <w:top w:val="single" w:sz="16" w:space="0" w:color="000000"/>
              <w:left w:val="single" w:sz="16" w:space="0" w:color="000000"/>
              <w:bottom w:val="nil"/>
              <w:right w:val="nil"/>
            </w:tcBorders>
            <w:shd w:val="clear" w:color="auto" w:fill="FFFFFF"/>
            <w:vAlign w:val="bottom"/>
          </w:tcPr>
          <w:p w:rsidR="000911C3" w:rsidRPr="00880A8D" w:rsidRDefault="000911C3" w:rsidP="00724AD1">
            <w:pPr>
              <w:autoSpaceDE w:val="0"/>
              <w:autoSpaceDN w:val="0"/>
              <w:adjustRightInd w:val="0"/>
              <w:spacing w:line="360" w:lineRule="auto"/>
              <w:jc w:val="left"/>
              <w:rPr>
                <w:rFonts w:ascii="Arial" w:hAnsi="Arial" w:cs="Arial"/>
                <w:color w:val="000000"/>
                <w:kern w:val="0"/>
                <w:sz w:val="20"/>
                <w:szCs w:val="20"/>
              </w:rPr>
            </w:pPr>
          </w:p>
        </w:tc>
        <w:tc>
          <w:tcPr>
            <w:tcW w:w="1949" w:type="dxa"/>
            <w:gridSpan w:val="2"/>
            <w:tcBorders>
              <w:left w:val="single" w:sz="16" w:space="0" w:color="000000"/>
              <w:bottom w:val="single" w:sz="16" w:space="0" w:color="000000"/>
            </w:tcBorders>
            <w:shd w:val="clear" w:color="auto" w:fill="FFFFFF"/>
            <w:vAlign w:val="bottom"/>
          </w:tcPr>
          <w:p w:rsidR="000911C3" w:rsidRPr="00880A8D" w:rsidRDefault="000911C3"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B</w:t>
            </w:r>
          </w:p>
        </w:tc>
        <w:tc>
          <w:tcPr>
            <w:tcW w:w="1701" w:type="dxa"/>
            <w:gridSpan w:val="3"/>
            <w:vMerge/>
            <w:shd w:val="clear" w:color="auto" w:fill="FFFFFF"/>
            <w:vAlign w:val="bottom"/>
          </w:tcPr>
          <w:p w:rsidR="000911C3" w:rsidRPr="00880A8D" w:rsidRDefault="000911C3" w:rsidP="00724AD1">
            <w:pPr>
              <w:autoSpaceDE w:val="0"/>
              <w:autoSpaceDN w:val="0"/>
              <w:adjustRightInd w:val="0"/>
              <w:spacing w:line="360" w:lineRule="auto"/>
              <w:jc w:val="left"/>
              <w:rPr>
                <w:rFonts w:ascii="Arial" w:hAnsi="Arial" w:cs="Arial"/>
                <w:color w:val="000000"/>
                <w:kern w:val="0"/>
                <w:sz w:val="20"/>
                <w:szCs w:val="20"/>
              </w:rPr>
            </w:pPr>
          </w:p>
        </w:tc>
        <w:tc>
          <w:tcPr>
            <w:tcW w:w="1134" w:type="dxa"/>
            <w:vMerge/>
            <w:tcBorders>
              <w:right w:val="single" w:sz="16" w:space="0" w:color="000000"/>
            </w:tcBorders>
            <w:shd w:val="clear" w:color="auto" w:fill="FFFFFF"/>
            <w:vAlign w:val="bottom"/>
          </w:tcPr>
          <w:p w:rsidR="000911C3" w:rsidRPr="00880A8D" w:rsidRDefault="000911C3" w:rsidP="00724AD1">
            <w:pPr>
              <w:autoSpaceDE w:val="0"/>
              <w:autoSpaceDN w:val="0"/>
              <w:adjustRightInd w:val="0"/>
              <w:spacing w:line="360" w:lineRule="auto"/>
              <w:jc w:val="left"/>
              <w:rPr>
                <w:rFonts w:ascii="Arial" w:hAnsi="Arial" w:cs="Arial"/>
                <w:color w:val="000000"/>
                <w:kern w:val="0"/>
                <w:sz w:val="20"/>
                <w:szCs w:val="20"/>
              </w:rPr>
            </w:pPr>
          </w:p>
        </w:tc>
      </w:tr>
      <w:tr w:rsidR="000911C3" w:rsidRPr="00724AD1" w:rsidTr="00880A8D">
        <w:trPr>
          <w:gridAfter w:val="2"/>
          <w:wAfter w:w="1428"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0911C3" w:rsidRPr="00880A8D"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1</w:t>
            </w:r>
          </w:p>
        </w:tc>
        <w:tc>
          <w:tcPr>
            <w:tcW w:w="1568" w:type="dxa"/>
            <w:gridSpan w:val="3"/>
            <w:tcBorders>
              <w:top w:val="single" w:sz="16" w:space="0" w:color="000000"/>
              <w:left w:val="nil"/>
              <w:bottom w:val="nil"/>
              <w:right w:val="single" w:sz="16" w:space="0" w:color="000000"/>
            </w:tcBorders>
            <w:shd w:val="clear" w:color="auto" w:fill="FFFFFF"/>
          </w:tcPr>
          <w:p w:rsidR="000911C3" w:rsidRPr="00880A8D" w:rsidRDefault="000911C3"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(Constant)</w:t>
            </w:r>
          </w:p>
        </w:tc>
        <w:tc>
          <w:tcPr>
            <w:tcW w:w="1949" w:type="dxa"/>
            <w:gridSpan w:val="2"/>
            <w:tcBorders>
              <w:top w:val="single" w:sz="16" w:space="0" w:color="000000"/>
              <w:left w:val="single" w:sz="16" w:space="0" w:color="000000"/>
              <w:bottom w:val="nil"/>
            </w:tcBorders>
            <w:shd w:val="clear" w:color="auto" w:fill="FFFFFF"/>
            <w:vAlign w:val="center"/>
          </w:tcPr>
          <w:p w:rsidR="000911C3" w:rsidRPr="00880A8D" w:rsidRDefault="005915B0"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51.039</w:t>
            </w:r>
          </w:p>
        </w:tc>
        <w:tc>
          <w:tcPr>
            <w:tcW w:w="1701" w:type="dxa"/>
            <w:gridSpan w:val="3"/>
            <w:tcBorders>
              <w:top w:val="single" w:sz="16" w:space="0" w:color="000000"/>
              <w:bottom w:val="nil"/>
            </w:tcBorders>
            <w:shd w:val="clear" w:color="auto" w:fill="FFFFFF"/>
            <w:vAlign w:val="center"/>
          </w:tcPr>
          <w:p w:rsidR="000911C3" w:rsidRPr="00880A8D" w:rsidRDefault="005915B0"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22.348</w:t>
            </w:r>
          </w:p>
        </w:tc>
        <w:tc>
          <w:tcPr>
            <w:tcW w:w="1134" w:type="dxa"/>
            <w:tcBorders>
              <w:top w:val="single" w:sz="16" w:space="0" w:color="000000"/>
              <w:bottom w:val="nil"/>
              <w:right w:val="single" w:sz="16" w:space="0" w:color="000000"/>
            </w:tcBorders>
            <w:shd w:val="clear" w:color="auto" w:fill="FFFFFF"/>
            <w:vAlign w:val="center"/>
          </w:tcPr>
          <w:p w:rsidR="000911C3" w:rsidRPr="00880A8D"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.000</w:t>
            </w:r>
          </w:p>
        </w:tc>
      </w:tr>
      <w:tr w:rsidR="000911C3" w:rsidRPr="00724AD1" w:rsidTr="00880A8D">
        <w:trPr>
          <w:gridAfter w:val="2"/>
          <w:wAfter w:w="1428"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11C3" w:rsidRPr="00880A8D" w:rsidRDefault="000911C3" w:rsidP="00724AD1">
            <w:pPr>
              <w:autoSpaceDE w:val="0"/>
              <w:autoSpaceDN w:val="0"/>
              <w:adjustRightInd w:val="0"/>
              <w:spacing w:line="360" w:lineRule="auto"/>
              <w:jc w:val="left"/>
              <w:rPr>
                <w:rFonts w:ascii="Arial" w:hAnsi="Arial" w:cs="Arial"/>
                <w:color w:val="000000"/>
                <w:kern w:val="0"/>
                <w:sz w:val="20"/>
                <w:szCs w:val="20"/>
              </w:rPr>
            </w:pPr>
          </w:p>
        </w:tc>
        <w:tc>
          <w:tcPr>
            <w:tcW w:w="1568" w:type="dxa"/>
            <w:gridSpan w:val="3"/>
            <w:tcBorders>
              <w:top w:val="nil"/>
              <w:left w:val="nil"/>
              <w:bottom w:val="single" w:sz="16" w:space="0" w:color="000000"/>
              <w:right w:val="single" w:sz="16" w:space="0" w:color="000000"/>
            </w:tcBorders>
            <w:shd w:val="clear" w:color="auto" w:fill="FFFFFF"/>
          </w:tcPr>
          <w:p w:rsidR="000911C3" w:rsidRPr="00880A8D" w:rsidRDefault="005915B0"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 xml:space="preserve">Job </w:t>
            </w:r>
            <w:r w:rsidR="000911C3" w:rsidRPr="00880A8D">
              <w:rPr>
                <w:rFonts w:ascii="Arial" w:hAnsi="Arial" w:cs="Arial"/>
                <w:color w:val="000000"/>
                <w:kern w:val="0"/>
                <w:sz w:val="20"/>
                <w:szCs w:val="20"/>
              </w:rPr>
              <w:t>satisfaction</w:t>
            </w:r>
          </w:p>
        </w:tc>
        <w:tc>
          <w:tcPr>
            <w:tcW w:w="1949" w:type="dxa"/>
            <w:gridSpan w:val="2"/>
            <w:tcBorders>
              <w:top w:val="nil"/>
              <w:left w:val="single" w:sz="16" w:space="0" w:color="000000"/>
              <w:bottom w:val="single" w:sz="16" w:space="0" w:color="000000"/>
            </w:tcBorders>
            <w:shd w:val="clear" w:color="auto" w:fill="FFFFFF"/>
            <w:vAlign w:val="center"/>
          </w:tcPr>
          <w:p w:rsidR="000911C3" w:rsidRPr="00880A8D" w:rsidRDefault="005915B0"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-0.668</w:t>
            </w:r>
          </w:p>
        </w:tc>
        <w:tc>
          <w:tcPr>
            <w:tcW w:w="1701" w:type="dxa"/>
            <w:gridSpan w:val="3"/>
            <w:tcBorders>
              <w:top w:val="nil"/>
              <w:bottom w:val="single" w:sz="16" w:space="0" w:color="000000"/>
            </w:tcBorders>
            <w:shd w:val="clear" w:color="auto" w:fill="FFFFFF"/>
            <w:vAlign w:val="center"/>
          </w:tcPr>
          <w:p w:rsidR="000911C3" w:rsidRPr="00880A8D" w:rsidRDefault="005915B0"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-12.279</w:t>
            </w:r>
          </w:p>
        </w:tc>
        <w:tc>
          <w:tcPr>
            <w:tcW w:w="1134" w:type="dxa"/>
            <w:tcBorders>
              <w:top w:val="nil"/>
              <w:bottom w:val="single" w:sz="16" w:space="0" w:color="000000"/>
              <w:right w:val="single" w:sz="16" w:space="0" w:color="000000"/>
            </w:tcBorders>
            <w:shd w:val="clear" w:color="auto" w:fill="FFFFFF"/>
            <w:vAlign w:val="center"/>
          </w:tcPr>
          <w:p w:rsidR="000911C3" w:rsidRPr="00880A8D" w:rsidRDefault="000911C3"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w:t>
            </w:r>
            <w:r w:rsidR="005915B0" w:rsidRPr="00880A8D">
              <w:rPr>
                <w:rFonts w:ascii="Arial" w:hAnsi="Arial" w:cs="Arial"/>
                <w:color w:val="000000"/>
                <w:kern w:val="0"/>
                <w:sz w:val="20"/>
                <w:szCs w:val="20"/>
              </w:rPr>
              <w:t>000</w:t>
            </w:r>
          </w:p>
        </w:tc>
      </w:tr>
      <w:tr w:rsidR="007F0F4B" w:rsidRPr="00724AD1" w:rsidTr="00880A8D">
        <w:trPr>
          <w:cantSplit/>
        </w:trPr>
        <w:tc>
          <w:tcPr>
            <w:tcW w:w="8516" w:type="dxa"/>
            <w:gridSpan w:val="12"/>
            <w:tcBorders>
              <w:top w:val="nil"/>
              <w:left w:val="nil"/>
              <w:bottom w:val="nil"/>
              <w:right w:val="nil"/>
            </w:tcBorders>
            <w:shd w:val="clear" w:color="auto" w:fill="FFFFFF"/>
          </w:tcPr>
          <w:p w:rsidR="007F0F4B" w:rsidRPr="00880A8D" w:rsidRDefault="005915B0" w:rsidP="00880A8D">
            <w:pPr>
              <w:pStyle w:val="a8"/>
              <w:numPr>
                <w:ilvl w:val="0"/>
                <w:numId w:val="29"/>
              </w:numPr>
              <w:autoSpaceDE w:val="0"/>
              <w:autoSpaceDN w:val="0"/>
              <w:adjustRightInd w:val="0"/>
              <w:spacing w:line="360" w:lineRule="auto"/>
              <w:ind w:right="60" w:firstLineChars="0"/>
              <w:jc w:val="left"/>
              <w:rPr>
                <w:rFonts w:ascii="Arial" w:hAnsi="Arial" w:cs="Arial"/>
                <w:color w:val="000000"/>
                <w:kern w:val="0"/>
                <w:sz w:val="20"/>
                <w:szCs w:val="20"/>
              </w:rPr>
            </w:pPr>
            <w:r w:rsidRPr="00880A8D">
              <w:rPr>
                <w:rFonts w:ascii="Arial" w:hAnsi="Arial" w:cs="Arial"/>
                <w:color w:val="000000"/>
                <w:kern w:val="0"/>
                <w:sz w:val="20"/>
                <w:szCs w:val="20"/>
              </w:rPr>
              <w:t xml:space="preserve">Dependent Variable: turnover </w:t>
            </w:r>
            <w:r w:rsidR="007F0F4B" w:rsidRPr="00880A8D">
              <w:rPr>
                <w:rFonts w:ascii="Arial" w:hAnsi="Arial" w:cs="Arial"/>
                <w:color w:val="000000"/>
                <w:kern w:val="0"/>
                <w:sz w:val="20"/>
                <w:szCs w:val="20"/>
              </w:rPr>
              <w:t>intention</w:t>
            </w:r>
          </w:p>
          <w:p w:rsidR="00880A8D" w:rsidRPr="00880A8D" w:rsidRDefault="00880A8D" w:rsidP="00880A8D">
            <w:pPr>
              <w:autoSpaceDE w:val="0"/>
              <w:autoSpaceDN w:val="0"/>
              <w:adjustRightInd w:val="0"/>
              <w:spacing w:line="360" w:lineRule="auto"/>
              <w:ind w:left="60" w:right="60"/>
              <w:jc w:val="left"/>
              <w:rPr>
                <w:rFonts w:ascii="Arial" w:hAnsi="Arial" w:cs="Arial"/>
                <w:color w:val="000000"/>
                <w:kern w:val="0"/>
                <w:sz w:val="20"/>
                <w:szCs w:val="20"/>
              </w:rPr>
            </w:pPr>
          </w:p>
        </w:tc>
      </w:tr>
    </w:tbl>
    <w:p w:rsidR="00E352AC" w:rsidRDefault="00880A8D" w:rsidP="00724AD1">
      <w:pPr>
        <w:spacing w:line="360" w:lineRule="auto"/>
        <w:rPr>
          <w:rFonts w:ascii="Arial" w:hAnsi="Arial" w:cs="Arial"/>
          <w:sz w:val="24"/>
          <w:szCs w:val="24"/>
        </w:rPr>
      </w:pPr>
      <w:r>
        <w:rPr>
          <w:rFonts w:ascii="Arial" w:hAnsi="Arial" w:cs="Arial"/>
          <w:sz w:val="24"/>
          <w:szCs w:val="24"/>
        </w:rPr>
        <w:t xml:space="preserve">From </w:t>
      </w:r>
      <w:r>
        <w:rPr>
          <w:rFonts w:ascii="Arial" w:hAnsi="Arial" w:cs="Arial" w:hint="eastAsia"/>
          <w:sz w:val="24"/>
          <w:szCs w:val="24"/>
        </w:rPr>
        <w:t>t</w:t>
      </w:r>
      <w:r>
        <w:rPr>
          <w:rFonts w:ascii="Arial" w:hAnsi="Arial" w:cs="Arial"/>
          <w:sz w:val="24"/>
          <w:szCs w:val="24"/>
        </w:rPr>
        <w:t xml:space="preserve">able </w:t>
      </w:r>
      <w:r w:rsidR="00FF6DD2">
        <w:rPr>
          <w:rFonts w:ascii="Arial" w:hAnsi="Arial" w:cs="Arial" w:hint="eastAsia"/>
          <w:sz w:val="24"/>
          <w:szCs w:val="24"/>
        </w:rPr>
        <w:t>10</w:t>
      </w:r>
      <w:r w:rsidR="00E352AC" w:rsidRPr="00724AD1">
        <w:rPr>
          <w:rFonts w:ascii="Arial" w:hAnsi="Arial" w:cs="Arial"/>
          <w:sz w:val="24"/>
          <w:szCs w:val="24"/>
        </w:rPr>
        <w:t>, the value of R is 0.715. In the range of 0.5-0.8, the relationship is strong between variables, indicating that the linear equation has a high degree of fit. The probability P value of the F-test of the constant term is less than the significance level of 0.05, indicating that the job satisfaction is significant in the prediction of the turnover intention of the insurance salesperson.</w:t>
      </w:r>
    </w:p>
    <w:p w:rsidR="00880A8D" w:rsidRPr="00724AD1" w:rsidRDefault="00880A8D" w:rsidP="00724AD1">
      <w:pPr>
        <w:spacing w:line="360" w:lineRule="auto"/>
        <w:rPr>
          <w:rFonts w:ascii="Arial" w:hAnsi="Arial" w:cs="Arial"/>
          <w:sz w:val="24"/>
          <w:szCs w:val="24"/>
        </w:rPr>
      </w:pPr>
    </w:p>
    <w:p w:rsidR="00E352AC" w:rsidRPr="00724AD1" w:rsidRDefault="00880A8D" w:rsidP="00724AD1">
      <w:pPr>
        <w:spacing w:line="360" w:lineRule="auto"/>
        <w:rPr>
          <w:rFonts w:ascii="Arial" w:hAnsi="Arial" w:cs="Arial"/>
          <w:sz w:val="24"/>
          <w:szCs w:val="24"/>
        </w:rPr>
      </w:pPr>
      <w:r>
        <w:rPr>
          <w:rFonts w:ascii="Arial" w:hAnsi="Arial" w:cs="Arial"/>
          <w:sz w:val="24"/>
          <w:szCs w:val="24"/>
        </w:rPr>
        <w:t xml:space="preserve">According to the data in table </w:t>
      </w:r>
      <w:r w:rsidR="00FF6DD2">
        <w:rPr>
          <w:rFonts w:ascii="Arial" w:hAnsi="Arial" w:cs="Arial" w:hint="eastAsia"/>
          <w:sz w:val="24"/>
          <w:szCs w:val="24"/>
        </w:rPr>
        <w:t>10</w:t>
      </w:r>
      <w:r w:rsidR="00E352AC" w:rsidRPr="00724AD1">
        <w:rPr>
          <w:rFonts w:ascii="Arial" w:hAnsi="Arial" w:cs="Arial"/>
          <w:sz w:val="24"/>
          <w:szCs w:val="24"/>
        </w:rPr>
        <w:t>, the standardized regression coefficient for job satisfaction is -0.668, the significance level of the corresponding T value is less than 0.05, indicating that the regression coefficient is significant, and the overall job satisfaction has a linear negative correlation with turnover intention.</w:t>
      </w:r>
    </w:p>
    <w:p w:rsidR="00E352AC" w:rsidRPr="00724AD1" w:rsidRDefault="00E352AC" w:rsidP="00724AD1">
      <w:pPr>
        <w:spacing w:line="360" w:lineRule="auto"/>
        <w:rPr>
          <w:rFonts w:ascii="Arial" w:hAnsi="Arial" w:cs="Arial"/>
          <w:sz w:val="24"/>
          <w:szCs w:val="24"/>
        </w:rPr>
      </w:pPr>
      <w:r w:rsidRPr="00724AD1">
        <w:rPr>
          <w:rFonts w:ascii="Arial" w:hAnsi="Arial" w:cs="Arial"/>
          <w:sz w:val="24"/>
          <w:szCs w:val="24"/>
        </w:rPr>
        <w:t>In conclusion, the standard linear regression equation of job satisfaction to turnover intention is as follows:</w:t>
      </w:r>
    </w:p>
    <w:p w:rsidR="00E352AC" w:rsidRPr="00724AD1" w:rsidRDefault="00E352AC" w:rsidP="00724AD1">
      <w:pPr>
        <w:spacing w:line="360" w:lineRule="auto"/>
        <w:rPr>
          <w:rFonts w:ascii="Arial" w:hAnsi="Arial" w:cs="Arial"/>
          <w:sz w:val="24"/>
          <w:szCs w:val="24"/>
        </w:rPr>
      </w:pPr>
      <w:r w:rsidRPr="00724AD1">
        <w:rPr>
          <w:rFonts w:ascii="Arial" w:hAnsi="Arial" w:cs="Arial"/>
          <w:sz w:val="24"/>
          <w:szCs w:val="24"/>
        </w:rPr>
        <w:t>Turnover intention=-0.668*job satisfaction+51.039</w:t>
      </w:r>
    </w:p>
    <w:p w:rsidR="00E352AC" w:rsidRPr="00724AD1" w:rsidRDefault="00E352AC" w:rsidP="00724AD1">
      <w:pPr>
        <w:spacing w:line="360" w:lineRule="auto"/>
        <w:rPr>
          <w:rFonts w:ascii="Arial" w:hAnsi="Arial" w:cs="Arial"/>
          <w:sz w:val="24"/>
          <w:szCs w:val="24"/>
        </w:rPr>
      </w:pPr>
    </w:p>
    <w:p w:rsidR="00E352AC" w:rsidRPr="00724AD1" w:rsidRDefault="00E352AC" w:rsidP="00724AD1">
      <w:pPr>
        <w:spacing w:line="360" w:lineRule="auto"/>
        <w:rPr>
          <w:rFonts w:ascii="Arial" w:hAnsi="Arial" w:cs="Arial"/>
          <w:sz w:val="24"/>
          <w:szCs w:val="24"/>
        </w:rPr>
      </w:pPr>
      <w:r w:rsidRPr="00724AD1">
        <w:rPr>
          <w:rFonts w:ascii="Arial" w:hAnsi="Arial" w:cs="Arial"/>
          <w:sz w:val="24"/>
          <w:szCs w:val="24"/>
        </w:rPr>
        <w:t xml:space="preserve">Job satisfaction is an important indicator to reflect the dimission tendency of insurance sales personnel, which will directly affect the working status and enthusiasm of employees, and can better predict the dimission behavior of employees. Job satisfaction has a significant negative impact on turnover intention. The higher the job satisfaction is, the lower the turnover intention is. </w:t>
      </w:r>
      <w:r w:rsidRPr="00724AD1">
        <w:rPr>
          <w:rFonts w:ascii="Arial" w:hAnsi="Arial" w:cs="Arial"/>
          <w:sz w:val="24"/>
          <w:szCs w:val="24"/>
        </w:rPr>
        <w:lastRenderedPageBreak/>
        <w:t>Turnover intention is the direct result of job satisfaction. Its strength and weakness change with the change of job satisfaction</w:t>
      </w:r>
    </w:p>
    <w:p w:rsidR="005915B0" w:rsidRPr="00724AD1" w:rsidRDefault="005915B0" w:rsidP="00724AD1">
      <w:pPr>
        <w:spacing w:line="360" w:lineRule="auto"/>
        <w:rPr>
          <w:rFonts w:ascii="Arial" w:hAnsi="Arial" w:cs="Arial"/>
          <w:sz w:val="24"/>
          <w:szCs w:val="24"/>
        </w:rPr>
      </w:pPr>
    </w:p>
    <w:p w:rsidR="0071110F" w:rsidRPr="00880A8D" w:rsidRDefault="00317109" w:rsidP="00724AD1">
      <w:pPr>
        <w:autoSpaceDE w:val="0"/>
        <w:autoSpaceDN w:val="0"/>
        <w:adjustRightInd w:val="0"/>
        <w:spacing w:line="360" w:lineRule="auto"/>
        <w:jc w:val="left"/>
        <w:rPr>
          <w:rFonts w:ascii="Arial" w:eastAsia="宋体" w:hAnsi="Arial" w:cs="Arial"/>
          <w:kern w:val="0"/>
          <w:sz w:val="24"/>
          <w:szCs w:val="24"/>
        </w:rPr>
      </w:pPr>
      <w:r>
        <w:rPr>
          <w:rFonts w:ascii="Arial" w:eastAsia="宋体" w:hAnsi="Arial" w:cs="Arial" w:hint="eastAsia"/>
          <w:kern w:val="0"/>
          <w:sz w:val="20"/>
          <w:szCs w:val="20"/>
        </w:rPr>
        <w:t>Table 11</w:t>
      </w:r>
      <w:r w:rsidR="00880A8D" w:rsidRPr="00880A8D">
        <w:rPr>
          <w:rFonts w:ascii="Arial" w:eastAsia="宋体" w:hAnsi="Arial" w:cs="Arial" w:hint="eastAsia"/>
          <w:kern w:val="0"/>
          <w:sz w:val="20"/>
          <w:szCs w:val="20"/>
        </w:rPr>
        <w:t>:</w:t>
      </w:r>
      <w:r w:rsidR="00127550" w:rsidRPr="00880A8D">
        <w:rPr>
          <w:rFonts w:ascii="Arial" w:eastAsia="宋体" w:hAnsi="Arial" w:cs="Arial"/>
          <w:kern w:val="0"/>
          <w:sz w:val="20"/>
          <w:szCs w:val="20"/>
        </w:rPr>
        <w:t>Regression analysis of job involvement to job satisfaction</w:t>
      </w:r>
      <w:r w:rsidR="0071110F" w:rsidRPr="00880A8D">
        <w:rPr>
          <w:rFonts w:ascii="Arial" w:eastAsia="宋体" w:hAnsi="Arial" w:cs="Arial"/>
          <w:kern w:val="0"/>
          <w:sz w:val="20"/>
          <w:szCs w:val="20"/>
        </w:rPr>
        <w:t></w:t>
      </w:r>
      <w:r w:rsidR="0071110F" w:rsidRPr="00724AD1">
        <w:rPr>
          <w:rFonts w:ascii="Arial" w:eastAsia="宋体" w:hAnsi="Arial" w:cs="Arial"/>
          <w:kern w:val="0"/>
          <w:sz w:val="24"/>
          <w:szCs w:val="24"/>
        </w:rPr>
        <w:t></w:t>
      </w:r>
    </w:p>
    <w:tbl>
      <w:tblPr>
        <w:tblW w:w="8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62"/>
        <w:gridCol w:w="1030"/>
        <w:gridCol w:w="507"/>
        <w:gridCol w:w="969"/>
        <w:gridCol w:w="369"/>
        <w:gridCol w:w="13"/>
        <w:gridCol w:w="1094"/>
        <w:gridCol w:w="323"/>
        <w:gridCol w:w="769"/>
        <w:gridCol w:w="507"/>
        <w:gridCol w:w="1630"/>
        <w:gridCol w:w="538"/>
      </w:tblGrid>
      <w:tr w:rsidR="0071110F" w:rsidRPr="00724AD1" w:rsidTr="00347DD1">
        <w:trPr>
          <w:gridAfter w:val="3"/>
          <w:wAfter w:w="2675" w:type="dxa"/>
          <w:cantSplit/>
        </w:trPr>
        <w:tc>
          <w:tcPr>
            <w:tcW w:w="5872" w:type="dxa"/>
            <w:gridSpan w:val="10"/>
            <w:tcBorders>
              <w:top w:val="nil"/>
              <w:left w:val="nil"/>
              <w:bottom w:val="nil"/>
              <w:right w:val="nil"/>
            </w:tcBorders>
            <w:shd w:val="clear" w:color="auto" w:fill="FFFFFF"/>
            <w:vAlign w:val="center"/>
          </w:tcPr>
          <w:p w:rsidR="0071110F" w:rsidRPr="00880A8D" w:rsidRDefault="0071110F" w:rsidP="00880A8D">
            <w:pPr>
              <w:autoSpaceDE w:val="0"/>
              <w:autoSpaceDN w:val="0"/>
              <w:adjustRightInd w:val="0"/>
              <w:spacing w:line="360" w:lineRule="auto"/>
              <w:ind w:leftChars="29" w:left="61" w:right="60" w:firstLineChars="539" w:firstLine="1082"/>
              <w:rPr>
                <w:rFonts w:ascii="Arial" w:hAnsi="Arial" w:cs="Arial"/>
                <w:color w:val="000000"/>
                <w:kern w:val="0"/>
                <w:sz w:val="20"/>
                <w:szCs w:val="20"/>
              </w:rPr>
            </w:pPr>
            <w:r w:rsidRPr="00880A8D">
              <w:rPr>
                <w:rFonts w:ascii="Arial" w:hAnsi="Arial" w:cs="Arial"/>
                <w:b/>
                <w:bCs/>
                <w:color w:val="000000"/>
                <w:kern w:val="0"/>
                <w:sz w:val="20"/>
                <w:szCs w:val="20"/>
              </w:rPr>
              <w:t>Model Summary</w:t>
            </w:r>
            <w:r w:rsidRPr="00880A8D">
              <w:rPr>
                <w:rFonts w:ascii="Arial" w:hAnsi="Arial" w:cs="Arial"/>
                <w:b/>
                <w:bCs/>
                <w:color w:val="000000"/>
                <w:kern w:val="0"/>
                <w:sz w:val="20"/>
                <w:szCs w:val="20"/>
                <w:vertAlign w:val="superscript"/>
              </w:rPr>
              <w:t xml:space="preserve">b </w:t>
            </w:r>
            <w:r w:rsidRPr="00880A8D">
              <w:rPr>
                <w:rFonts w:ascii="Arial" w:hAnsi="Arial" w:cs="Arial"/>
                <w:b/>
                <w:bCs/>
                <w:color w:val="000000"/>
                <w:kern w:val="0"/>
                <w:sz w:val="20"/>
                <w:szCs w:val="20"/>
              </w:rPr>
              <w:t>&amp;ANOVA</w:t>
            </w:r>
            <w:r w:rsidRPr="00880A8D">
              <w:rPr>
                <w:rFonts w:ascii="Arial" w:hAnsi="Arial" w:cs="Arial"/>
                <w:b/>
                <w:bCs/>
                <w:color w:val="000000"/>
                <w:kern w:val="0"/>
                <w:sz w:val="20"/>
                <w:szCs w:val="20"/>
                <w:vertAlign w:val="superscript"/>
              </w:rPr>
              <w:t>a</w:t>
            </w:r>
          </w:p>
        </w:tc>
      </w:tr>
      <w:tr w:rsidR="0071110F" w:rsidRPr="00724AD1" w:rsidTr="00347DD1">
        <w:trPr>
          <w:gridAfter w:val="5"/>
          <w:wAfter w:w="3767"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71110F" w:rsidRPr="00880A8D" w:rsidRDefault="0071110F"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71110F" w:rsidRPr="00880A8D" w:rsidRDefault="0071110F"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R</w:t>
            </w:r>
          </w:p>
        </w:tc>
        <w:tc>
          <w:tcPr>
            <w:tcW w:w="1476" w:type="dxa"/>
            <w:gridSpan w:val="2"/>
            <w:tcBorders>
              <w:top w:val="single" w:sz="16" w:space="0" w:color="000000"/>
              <w:bottom w:val="single" w:sz="16" w:space="0" w:color="000000"/>
            </w:tcBorders>
            <w:shd w:val="clear" w:color="auto" w:fill="FFFFFF"/>
            <w:vAlign w:val="bottom"/>
          </w:tcPr>
          <w:p w:rsidR="0071110F" w:rsidRPr="00880A8D" w:rsidRDefault="0071110F"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F</w:t>
            </w:r>
          </w:p>
        </w:tc>
        <w:tc>
          <w:tcPr>
            <w:tcW w:w="1476" w:type="dxa"/>
            <w:gridSpan w:val="3"/>
            <w:tcBorders>
              <w:top w:val="single" w:sz="16" w:space="0" w:color="000000"/>
              <w:bottom w:val="single" w:sz="16" w:space="0" w:color="000000"/>
              <w:right w:val="single" w:sz="16" w:space="0" w:color="000000"/>
            </w:tcBorders>
            <w:shd w:val="clear" w:color="auto" w:fill="FFFFFF"/>
            <w:vAlign w:val="bottom"/>
          </w:tcPr>
          <w:p w:rsidR="0071110F" w:rsidRPr="00880A8D" w:rsidRDefault="0071110F"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Sig.</w:t>
            </w:r>
          </w:p>
        </w:tc>
      </w:tr>
      <w:tr w:rsidR="0071110F" w:rsidRPr="00724AD1" w:rsidTr="00347DD1">
        <w:trPr>
          <w:gridAfter w:val="5"/>
          <w:wAfter w:w="3767"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71110F" w:rsidRPr="00880A8D" w:rsidRDefault="0071110F"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71110F" w:rsidRPr="00880A8D" w:rsidRDefault="0071110F"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w:t>
            </w:r>
            <w:r w:rsidR="00D8356D" w:rsidRPr="00880A8D">
              <w:rPr>
                <w:rFonts w:ascii="Arial" w:hAnsi="Arial" w:cs="Arial"/>
                <w:color w:val="000000"/>
                <w:kern w:val="0"/>
                <w:sz w:val="20"/>
                <w:szCs w:val="20"/>
              </w:rPr>
              <w:t>704</w:t>
            </w:r>
            <w:r w:rsidRPr="00880A8D">
              <w:rPr>
                <w:rFonts w:ascii="Arial" w:hAnsi="Arial" w:cs="Arial"/>
                <w:color w:val="000000"/>
                <w:kern w:val="0"/>
                <w:sz w:val="20"/>
                <w:szCs w:val="20"/>
                <w:vertAlign w:val="superscript"/>
              </w:rPr>
              <w:t>a</w:t>
            </w:r>
          </w:p>
        </w:tc>
        <w:tc>
          <w:tcPr>
            <w:tcW w:w="1476" w:type="dxa"/>
            <w:gridSpan w:val="2"/>
            <w:tcBorders>
              <w:top w:val="single" w:sz="16" w:space="0" w:color="000000"/>
              <w:bottom w:val="single" w:sz="16" w:space="0" w:color="000000"/>
            </w:tcBorders>
            <w:shd w:val="clear" w:color="auto" w:fill="FFFFFF"/>
            <w:vAlign w:val="center"/>
          </w:tcPr>
          <w:p w:rsidR="0071110F" w:rsidRPr="00880A8D" w:rsidRDefault="0071110F"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145.656</w:t>
            </w:r>
          </w:p>
        </w:tc>
        <w:tc>
          <w:tcPr>
            <w:tcW w:w="1476" w:type="dxa"/>
            <w:gridSpan w:val="3"/>
            <w:tcBorders>
              <w:top w:val="single" w:sz="16" w:space="0" w:color="000000"/>
              <w:bottom w:val="single" w:sz="16" w:space="0" w:color="000000"/>
              <w:right w:val="single" w:sz="16" w:space="0" w:color="000000"/>
            </w:tcBorders>
            <w:shd w:val="clear" w:color="auto" w:fill="FFFFFF"/>
            <w:vAlign w:val="center"/>
          </w:tcPr>
          <w:p w:rsidR="0071110F" w:rsidRPr="00880A8D" w:rsidRDefault="0071110F"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.000</w:t>
            </w:r>
          </w:p>
        </w:tc>
      </w:tr>
      <w:tr w:rsidR="0071110F" w:rsidRPr="00724AD1" w:rsidTr="00347DD1">
        <w:trPr>
          <w:gridAfter w:val="3"/>
          <w:wAfter w:w="2675" w:type="dxa"/>
          <w:cantSplit/>
        </w:trPr>
        <w:tc>
          <w:tcPr>
            <w:tcW w:w="5872" w:type="dxa"/>
            <w:gridSpan w:val="10"/>
            <w:tcBorders>
              <w:top w:val="nil"/>
              <w:left w:val="nil"/>
              <w:bottom w:val="nil"/>
              <w:right w:val="nil"/>
            </w:tcBorders>
            <w:shd w:val="clear" w:color="auto" w:fill="FFFFFF"/>
          </w:tcPr>
          <w:p w:rsidR="0071110F" w:rsidRPr="00880A8D" w:rsidRDefault="0071110F"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a. Predictors: (Constant), job involvement</w:t>
            </w:r>
          </w:p>
        </w:tc>
      </w:tr>
      <w:tr w:rsidR="0071110F" w:rsidRPr="00724AD1" w:rsidTr="00347DD1">
        <w:trPr>
          <w:gridAfter w:val="3"/>
          <w:wAfter w:w="2675" w:type="dxa"/>
          <w:cantSplit/>
        </w:trPr>
        <w:tc>
          <w:tcPr>
            <w:tcW w:w="5872" w:type="dxa"/>
            <w:gridSpan w:val="10"/>
            <w:tcBorders>
              <w:top w:val="nil"/>
              <w:left w:val="nil"/>
              <w:bottom w:val="nil"/>
              <w:right w:val="nil"/>
            </w:tcBorders>
            <w:shd w:val="clear" w:color="auto" w:fill="FFFFFF"/>
          </w:tcPr>
          <w:p w:rsidR="0071110F" w:rsidRPr="00880A8D" w:rsidRDefault="0071110F"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b. Dependent Variable: job satisfaction</w:t>
            </w:r>
          </w:p>
        </w:tc>
      </w:tr>
      <w:tr w:rsidR="0071110F" w:rsidRPr="00724AD1" w:rsidTr="00347DD1">
        <w:trPr>
          <w:gridAfter w:val="1"/>
          <w:wAfter w:w="538" w:type="dxa"/>
          <w:cantSplit/>
          <w:trHeight w:val="395"/>
        </w:trPr>
        <w:tc>
          <w:tcPr>
            <w:tcW w:w="8009" w:type="dxa"/>
            <w:gridSpan w:val="12"/>
            <w:tcBorders>
              <w:top w:val="nil"/>
              <w:left w:val="nil"/>
              <w:bottom w:val="nil"/>
              <w:right w:val="nil"/>
            </w:tcBorders>
            <w:shd w:val="clear" w:color="auto" w:fill="FFFFFF"/>
          </w:tcPr>
          <w:p w:rsidR="0071110F" w:rsidRPr="00724AD1" w:rsidRDefault="0071110F" w:rsidP="00724AD1">
            <w:pPr>
              <w:widowControl/>
              <w:spacing w:line="360" w:lineRule="auto"/>
              <w:jc w:val="left"/>
              <w:rPr>
                <w:rFonts w:ascii="Arial" w:hAnsi="Arial" w:cs="Arial"/>
                <w:color w:val="000000"/>
                <w:kern w:val="0"/>
                <w:sz w:val="24"/>
                <w:szCs w:val="24"/>
              </w:rPr>
            </w:pPr>
          </w:p>
        </w:tc>
      </w:tr>
      <w:tr w:rsidR="0071110F" w:rsidRPr="00724AD1" w:rsidTr="00347DD1">
        <w:trPr>
          <w:cantSplit/>
        </w:trPr>
        <w:tc>
          <w:tcPr>
            <w:tcW w:w="8547" w:type="dxa"/>
            <w:gridSpan w:val="13"/>
            <w:tcBorders>
              <w:top w:val="nil"/>
              <w:left w:val="nil"/>
              <w:bottom w:val="nil"/>
              <w:right w:val="nil"/>
            </w:tcBorders>
            <w:shd w:val="clear" w:color="auto" w:fill="FFFFFF"/>
            <w:vAlign w:val="center"/>
          </w:tcPr>
          <w:p w:rsidR="0071110F" w:rsidRPr="00880A8D" w:rsidRDefault="0071110F" w:rsidP="00880A8D">
            <w:pPr>
              <w:autoSpaceDE w:val="0"/>
              <w:autoSpaceDN w:val="0"/>
              <w:adjustRightInd w:val="0"/>
              <w:spacing w:line="360" w:lineRule="auto"/>
              <w:ind w:leftChars="29" w:left="61" w:right="60" w:firstLineChars="1300" w:firstLine="2610"/>
              <w:rPr>
                <w:rFonts w:ascii="Arial" w:hAnsi="Arial" w:cs="Arial"/>
                <w:color w:val="000000"/>
                <w:kern w:val="0"/>
                <w:sz w:val="20"/>
                <w:szCs w:val="20"/>
              </w:rPr>
            </w:pPr>
            <w:r w:rsidRPr="00880A8D">
              <w:rPr>
                <w:rFonts w:ascii="Arial" w:hAnsi="Arial" w:cs="Arial"/>
                <w:b/>
                <w:bCs/>
                <w:color w:val="000000"/>
                <w:kern w:val="0"/>
                <w:sz w:val="20"/>
                <w:szCs w:val="20"/>
              </w:rPr>
              <w:t>Coefficients</w:t>
            </w:r>
            <w:r w:rsidRPr="00880A8D">
              <w:rPr>
                <w:rFonts w:ascii="Arial" w:hAnsi="Arial" w:cs="Arial"/>
                <w:b/>
                <w:bCs/>
                <w:color w:val="000000"/>
                <w:kern w:val="0"/>
                <w:sz w:val="20"/>
                <w:szCs w:val="20"/>
                <w:vertAlign w:val="superscript"/>
              </w:rPr>
              <w:t>a</w:t>
            </w:r>
          </w:p>
        </w:tc>
      </w:tr>
      <w:tr w:rsidR="0071110F" w:rsidRPr="00724AD1" w:rsidTr="00347DD1">
        <w:trPr>
          <w:gridAfter w:val="2"/>
          <w:wAfter w:w="2168" w:type="dxa"/>
          <w:cantSplit/>
        </w:trPr>
        <w:tc>
          <w:tcPr>
            <w:tcW w:w="2335" w:type="dxa"/>
            <w:gridSpan w:val="4"/>
            <w:vMerge w:val="restart"/>
            <w:tcBorders>
              <w:top w:val="single" w:sz="16" w:space="0" w:color="000000"/>
              <w:left w:val="single" w:sz="16" w:space="0" w:color="000000"/>
              <w:bottom w:val="nil"/>
              <w:right w:val="nil"/>
            </w:tcBorders>
            <w:shd w:val="clear" w:color="auto" w:fill="FFFFFF"/>
            <w:vAlign w:val="bottom"/>
          </w:tcPr>
          <w:p w:rsidR="0071110F" w:rsidRPr="00880A8D" w:rsidRDefault="0071110F"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Model</w:t>
            </w:r>
          </w:p>
        </w:tc>
        <w:tc>
          <w:tcPr>
            <w:tcW w:w="1351" w:type="dxa"/>
            <w:gridSpan w:val="3"/>
            <w:tcBorders>
              <w:top w:val="single" w:sz="16" w:space="0" w:color="000000"/>
              <w:left w:val="single" w:sz="16" w:space="0" w:color="000000"/>
            </w:tcBorders>
            <w:shd w:val="clear" w:color="auto" w:fill="FFFFFF"/>
            <w:vAlign w:val="bottom"/>
          </w:tcPr>
          <w:p w:rsidR="0071110F" w:rsidRPr="00880A8D" w:rsidRDefault="0071110F"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Unstandardized Coefficients</w:t>
            </w:r>
          </w:p>
        </w:tc>
        <w:tc>
          <w:tcPr>
            <w:tcW w:w="1417" w:type="dxa"/>
            <w:gridSpan w:val="2"/>
            <w:tcBorders>
              <w:top w:val="single" w:sz="16" w:space="0" w:color="000000"/>
            </w:tcBorders>
            <w:shd w:val="clear" w:color="auto" w:fill="FFFFFF"/>
            <w:vAlign w:val="bottom"/>
          </w:tcPr>
          <w:p w:rsidR="0071110F" w:rsidRPr="00880A8D" w:rsidRDefault="0071110F"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t</w:t>
            </w:r>
          </w:p>
        </w:tc>
        <w:tc>
          <w:tcPr>
            <w:tcW w:w="1276" w:type="dxa"/>
            <w:gridSpan w:val="2"/>
            <w:tcBorders>
              <w:top w:val="single" w:sz="16" w:space="0" w:color="000000"/>
              <w:right w:val="single" w:sz="16" w:space="0" w:color="000000"/>
            </w:tcBorders>
            <w:shd w:val="clear" w:color="auto" w:fill="FFFFFF"/>
            <w:vAlign w:val="bottom"/>
          </w:tcPr>
          <w:p w:rsidR="0071110F" w:rsidRPr="00880A8D" w:rsidRDefault="0071110F"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Sig.</w:t>
            </w:r>
          </w:p>
        </w:tc>
      </w:tr>
      <w:tr w:rsidR="0071110F" w:rsidRPr="00724AD1" w:rsidTr="00347DD1">
        <w:trPr>
          <w:gridAfter w:val="2"/>
          <w:wAfter w:w="2168" w:type="dxa"/>
          <w:cantSplit/>
        </w:trPr>
        <w:tc>
          <w:tcPr>
            <w:tcW w:w="2335" w:type="dxa"/>
            <w:gridSpan w:val="4"/>
            <w:vMerge/>
            <w:tcBorders>
              <w:top w:val="single" w:sz="16" w:space="0" w:color="000000"/>
              <w:left w:val="single" w:sz="16" w:space="0" w:color="000000"/>
              <w:bottom w:val="nil"/>
              <w:right w:val="nil"/>
            </w:tcBorders>
            <w:shd w:val="clear" w:color="auto" w:fill="FFFFFF"/>
            <w:vAlign w:val="bottom"/>
          </w:tcPr>
          <w:p w:rsidR="0071110F" w:rsidRPr="00880A8D" w:rsidRDefault="0071110F" w:rsidP="00724AD1">
            <w:pPr>
              <w:autoSpaceDE w:val="0"/>
              <w:autoSpaceDN w:val="0"/>
              <w:adjustRightInd w:val="0"/>
              <w:spacing w:line="360" w:lineRule="auto"/>
              <w:jc w:val="left"/>
              <w:rPr>
                <w:rFonts w:ascii="Arial" w:hAnsi="Arial" w:cs="Arial"/>
                <w:color w:val="000000"/>
                <w:kern w:val="0"/>
                <w:sz w:val="20"/>
                <w:szCs w:val="20"/>
              </w:rPr>
            </w:pPr>
          </w:p>
        </w:tc>
        <w:tc>
          <w:tcPr>
            <w:tcW w:w="1338" w:type="dxa"/>
            <w:gridSpan w:val="2"/>
            <w:tcBorders>
              <w:left w:val="single" w:sz="16" w:space="0" w:color="000000"/>
              <w:bottom w:val="single" w:sz="16" w:space="0" w:color="000000"/>
            </w:tcBorders>
            <w:shd w:val="clear" w:color="auto" w:fill="FFFFFF"/>
            <w:vAlign w:val="bottom"/>
          </w:tcPr>
          <w:p w:rsidR="0071110F" w:rsidRPr="00880A8D" w:rsidRDefault="0071110F" w:rsidP="00724AD1">
            <w:pPr>
              <w:autoSpaceDE w:val="0"/>
              <w:autoSpaceDN w:val="0"/>
              <w:adjustRightInd w:val="0"/>
              <w:spacing w:line="360" w:lineRule="auto"/>
              <w:ind w:left="60" w:right="60"/>
              <w:jc w:val="center"/>
              <w:rPr>
                <w:rFonts w:ascii="Arial" w:hAnsi="Arial" w:cs="Arial"/>
                <w:color w:val="000000"/>
                <w:kern w:val="0"/>
                <w:sz w:val="20"/>
                <w:szCs w:val="20"/>
              </w:rPr>
            </w:pPr>
            <w:r w:rsidRPr="00880A8D">
              <w:rPr>
                <w:rFonts w:ascii="Arial" w:hAnsi="Arial" w:cs="Arial"/>
                <w:color w:val="000000"/>
                <w:kern w:val="0"/>
                <w:sz w:val="20"/>
                <w:szCs w:val="20"/>
              </w:rPr>
              <w:t>B</w:t>
            </w:r>
          </w:p>
        </w:tc>
        <w:tc>
          <w:tcPr>
            <w:tcW w:w="1430" w:type="dxa"/>
            <w:gridSpan w:val="3"/>
            <w:vMerge w:val="restart"/>
            <w:tcBorders>
              <w:top w:val="single" w:sz="16" w:space="0" w:color="000000"/>
            </w:tcBorders>
            <w:shd w:val="clear" w:color="auto" w:fill="FFFFFF"/>
            <w:vAlign w:val="bottom"/>
          </w:tcPr>
          <w:p w:rsidR="0071110F" w:rsidRPr="00880A8D" w:rsidRDefault="00D8356D"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9.400</w:t>
            </w:r>
          </w:p>
          <w:p w:rsidR="0071110F" w:rsidRPr="00880A8D" w:rsidRDefault="00D8356D"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12.069</w:t>
            </w:r>
          </w:p>
        </w:tc>
        <w:tc>
          <w:tcPr>
            <w:tcW w:w="1276" w:type="dxa"/>
            <w:gridSpan w:val="2"/>
            <w:vMerge w:val="restart"/>
            <w:tcBorders>
              <w:top w:val="single" w:sz="16" w:space="0" w:color="000000"/>
              <w:right w:val="single" w:sz="16" w:space="0" w:color="000000"/>
            </w:tcBorders>
            <w:shd w:val="clear" w:color="auto" w:fill="FFFFFF"/>
            <w:vAlign w:val="bottom"/>
          </w:tcPr>
          <w:p w:rsidR="0071110F" w:rsidRPr="00880A8D" w:rsidRDefault="0071110F"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.000</w:t>
            </w:r>
          </w:p>
          <w:p w:rsidR="0071110F" w:rsidRPr="00880A8D" w:rsidRDefault="0071110F"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.000</w:t>
            </w:r>
          </w:p>
        </w:tc>
      </w:tr>
      <w:tr w:rsidR="0071110F" w:rsidRPr="00724AD1" w:rsidTr="00347DD1">
        <w:trPr>
          <w:gridAfter w:val="2"/>
          <w:wAfter w:w="2168"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1110F" w:rsidRPr="00880A8D" w:rsidRDefault="0071110F"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1</w:t>
            </w:r>
          </w:p>
        </w:tc>
        <w:tc>
          <w:tcPr>
            <w:tcW w:w="1599" w:type="dxa"/>
            <w:gridSpan w:val="3"/>
            <w:tcBorders>
              <w:top w:val="single" w:sz="16" w:space="0" w:color="000000"/>
              <w:left w:val="nil"/>
              <w:bottom w:val="nil"/>
              <w:right w:val="single" w:sz="16" w:space="0" w:color="000000"/>
            </w:tcBorders>
            <w:shd w:val="clear" w:color="auto" w:fill="FFFFFF"/>
          </w:tcPr>
          <w:p w:rsidR="0071110F" w:rsidRPr="00880A8D" w:rsidRDefault="0071110F"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(Constant)</w:t>
            </w:r>
          </w:p>
        </w:tc>
        <w:tc>
          <w:tcPr>
            <w:tcW w:w="1338" w:type="dxa"/>
            <w:gridSpan w:val="2"/>
            <w:tcBorders>
              <w:top w:val="single" w:sz="16" w:space="0" w:color="000000"/>
              <w:left w:val="single" w:sz="16" w:space="0" w:color="000000"/>
              <w:bottom w:val="nil"/>
            </w:tcBorders>
            <w:shd w:val="clear" w:color="auto" w:fill="FFFFFF"/>
            <w:vAlign w:val="center"/>
          </w:tcPr>
          <w:p w:rsidR="0071110F" w:rsidRPr="00880A8D" w:rsidRDefault="0071110F"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32.828</w:t>
            </w:r>
          </w:p>
        </w:tc>
        <w:tc>
          <w:tcPr>
            <w:tcW w:w="1430" w:type="dxa"/>
            <w:gridSpan w:val="3"/>
            <w:vMerge/>
            <w:shd w:val="clear" w:color="auto" w:fill="FFFFFF"/>
            <w:vAlign w:val="center"/>
          </w:tcPr>
          <w:p w:rsidR="0071110F" w:rsidRPr="00724AD1" w:rsidRDefault="0071110F" w:rsidP="00724AD1">
            <w:pPr>
              <w:autoSpaceDE w:val="0"/>
              <w:autoSpaceDN w:val="0"/>
              <w:adjustRightInd w:val="0"/>
              <w:spacing w:line="360" w:lineRule="auto"/>
              <w:ind w:left="60" w:right="60"/>
              <w:jc w:val="right"/>
              <w:rPr>
                <w:rFonts w:ascii="Arial" w:hAnsi="Arial" w:cs="Arial"/>
                <w:color w:val="000000"/>
                <w:kern w:val="0"/>
                <w:sz w:val="24"/>
                <w:szCs w:val="24"/>
              </w:rPr>
            </w:pPr>
          </w:p>
        </w:tc>
        <w:tc>
          <w:tcPr>
            <w:tcW w:w="1276" w:type="dxa"/>
            <w:gridSpan w:val="2"/>
            <w:vMerge/>
            <w:tcBorders>
              <w:right w:val="single" w:sz="16" w:space="0" w:color="000000"/>
            </w:tcBorders>
            <w:shd w:val="clear" w:color="auto" w:fill="FFFFFF"/>
            <w:vAlign w:val="center"/>
          </w:tcPr>
          <w:p w:rsidR="0071110F" w:rsidRPr="00724AD1" w:rsidRDefault="0071110F" w:rsidP="00724AD1">
            <w:pPr>
              <w:autoSpaceDE w:val="0"/>
              <w:autoSpaceDN w:val="0"/>
              <w:adjustRightInd w:val="0"/>
              <w:spacing w:line="360" w:lineRule="auto"/>
              <w:ind w:left="60" w:right="60"/>
              <w:jc w:val="right"/>
              <w:rPr>
                <w:rFonts w:ascii="Arial" w:hAnsi="Arial" w:cs="Arial"/>
                <w:color w:val="000000"/>
                <w:kern w:val="0"/>
                <w:sz w:val="24"/>
                <w:szCs w:val="24"/>
              </w:rPr>
            </w:pPr>
          </w:p>
        </w:tc>
      </w:tr>
      <w:tr w:rsidR="0071110F" w:rsidRPr="00724AD1" w:rsidTr="00347DD1">
        <w:trPr>
          <w:gridAfter w:val="2"/>
          <w:wAfter w:w="2168"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1110F" w:rsidRPr="00880A8D" w:rsidRDefault="0071110F" w:rsidP="00724AD1">
            <w:pPr>
              <w:autoSpaceDE w:val="0"/>
              <w:autoSpaceDN w:val="0"/>
              <w:adjustRightInd w:val="0"/>
              <w:spacing w:line="360" w:lineRule="auto"/>
              <w:jc w:val="left"/>
              <w:rPr>
                <w:rFonts w:ascii="Arial" w:hAnsi="Arial" w:cs="Arial"/>
                <w:color w:val="000000"/>
                <w:kern w:val="0"/>
                <w:sz w:val="20"/>
                <w:szCs w:val="20"/>
              </w:rPr>
            </w:pPr>
          </w:p>
        </w:tc>
        <w:tc>
          <w:tcPr>
            <w:tcW w:w="1599" w:type="dxa"/>
            <w:gridSpan w:val="3"/>
            <w:tcBorders>
              <w:top w:val="nil"/>
              <w:left w:val="nil"/>
              <w:bottom w:val="single" w:sz="16" w:space="0" w:color="000000"/>
              <w:right w:val="single" w:sz="16" w:space="0" w:color="000000"/>
            </w:tcBorders>
            <w:shd w:val="clear" w:color="auto" w:fill="FFFFFF"/>
          </w:tcPr>
          <w:p w:rsidR="0071110F" w:rsidRPr="00880A8D" w:rsidRDefault="0071110F" w:rsidP="00724AD1">
            <w:pPr>
              <w:autoSpaceDE w:val="0"/>
              <w:autoSpaceDN w:val="0"/>
              <w:adjustRightInd w:val="0"/>
              <w:spacing w:line="360" w:lineRule="auto"/>
              <w:ind w:left="60" w:right="60"/>
              <w:jc w:val="left"/>
              <w:rPr>
                <w:rFonts w:ascii="Arial" w:hAnsi="Arial" w:cs="Arial"/>
                <w:color w:val="000000"/>
                <w:kern w:val="0"/>
                <w:sz w:val="20"/>
                <w:szCs w:val="20"/>
              </w:rPr>
            </w:pPr>
            <w:r w:rsidRPr="00880A8D">
              <w:rPr>
                <w:rFonts w:ascii="Arial" w:hAnsi="Arial" w:cs="Arial"/>
                <w:color w:val="000000"/>
                <w:kern w:val="0"/>
                <w:sz w:val="20"/>
                <w:szCs w:val="20"/>
              </w:rPr>
              <w:t>Job involvement</w:t>
            </w:r>
          </w:p>
        </w:tc>
        <w:tc>
          <w:tcPr>
            <w:tcW w:w="1338" w:type="dxa"/>
            <w:gridSpan w:val="2"/>
            <w:tcBorders>
              <w:top w:val="nil"/>
              <w:left w:val="single" w:sz="16" w:space="0" w:color="000000"/>
              <w:bottom w:val="single" w:sz="16" w:space="0" w:color="000000"/>
            </w:tcBorders>
            <w:shd w:val="clear" w:color="auto" w:fill="FFFFFF"/>
            <w:vAlign w:val="center"/>
          </w:tcPr>
          <w:p w:rsidR="0071110F" w:rsidRPr="00880A8D" w:rsidRDefault="0071110F" w:rsidP="00724AD1">
            <w:pPr>
              <w:autoSpaceDE w:val="0"/>
              <w:autoSpaceDN w:val="0"/>
              <w:adjustRightInd w:val="0"/>
              <w:spacing w:line="360" w:lineRule="auto"/>
              <w:ind w:left="60" w:right="60"/>
              <w:jc w:val="right"/>
              <w:rPr>
                <w:rFonts w:ascii="Arial" w:hAnsi="Arial" w:cs="Arial"/>
                <w:color w:val="000000"/>
                <w:kern w:val="0"/>
                <w:sz w:val="20"/>
                <w:szCs w:val="20"/>
              </w:rPr>
            </w:pPr>
            <w:r w:rsidRPr="00880A8D">
              <w:rPr>
                <w:rFonts w:ascii="Arial" w:hAnsi="Arial" w:cs="Arial"/>
                <w:color w:val="000000"/>
                <w:kern w:val="0"/>
                <w:sz w:val="20"/>
                <w:szCs w:val="20"/>
              </w:rPr>
              <w:t>.663</w:t>
            </w:r>
          </w:p>
        </w:tc>
        <w:tc>
          <w:tcPr>
            <w:tcW w:w="1430" w:type="dxa"/>
            <w:gridSpan w:val="3"/>
            <w:vMerge/>
            <w:tcBorders>
              <w:bottom w:val="single" w:sz="16" w:space="0" w:color="000000"/>
            </w:tcBorders>
            <w:shd w:val="clear" w:color="auto" w:fill="FFFFFF"/>
            <w:vAlign w:val="center"/>
          </w:tcPr>
          <w:p w:rsidR="0071110F" w:rsidRPr="00724AD1" w:rsidRDefault="0071110F" w:rsidP="00724AD1">
            <w:pPr>
              <w:autoSpaceDE w:val="0"/>
              <w:autoSpaceDN w:val="0"/>
              <w:adjustRightInd w:val="0"/>
              <w:spacing w:line="360" w:lineRule="auto"/>
              <w:ind w:left="60" w:right="60"/>
              <w:jc w:val="right"/>
              <w:rPr>
                <w:rFonts w:ascii="Arial" w:hAnsi="Arial" w:cs="Arial"/>
                <w:color w:val="000000"/>
                <w:kern w:val="0"/>
                <w:sz w:val="24"/>
                <w:szCs w:val="24"/>
              </w:rPr>
            </w:pPr>
          </w:p>
        </w:tc>
        <w:tc>
          <w:tcPr>
            <w:tcW w:w="1276" w:type="dxa"/>
            <w:gridSpan w:val="2"/>
            <w:vMerge/>
            <w:tcBorders>
              <w:bottom w:val="single" w:sz="16" w:space="0" w:color="000000"/>
              <w:right w:val="single" w:sz="16" w:space="0" w:color="000000"/>
            </w:tcBorders>
            <w:shd w:val="clear" w:color="auto" w:fill="FFFFFF"/>
            <w:vAlign w:val="center"/>
          </w:tcPr>
          <w:p w:rsidR="0071110F" w:rsidRPr="00724AD1" w:rsidRDefault="0071110F" w:rsidP="00724AD1">
            <w:pPr>
              <w:autoSpaceDE w:val="0"/>
              <w:autoSpaceDN w:val="0"/>
              <w:adjustRightInd w:val="0"/>
              <w:spacing w:line="360" w:lineRule="auto"/>
              <w:ind w:left="60" w:right="60"/>
              <w:jc w:val="right"/>
              <w:rPr>
                <w:rFonts w:ascii="Arial" w:hAnsi="Arial" w:cs="Arial"/>
                <w:color w:val="000000"/>
                <w:kern w:val="0"/>
                <w:sz w:val="24"/>
                <w:szCs w:val="24"/>
              </w:rPr>
            </w:pPr>
          </w:p>
        </w:tc>
      </w:tr>
      <w:tr w:rsidR="0071110F" w:rsidRPr="00724AD1" w:rsidTr="00347DD1">
        <w:trPr>
          <w:cantSplit/>
        </w:trPr>
        <w:tc>
          <w:tcPr>
            <w:tcW w:w="8547" w:type="dxa"/>
            <w:gridSpan w:val="13"/>
            <w:tcBorders>
              <w:top w:val="nil"/>
              <w:left w:val="nil"/>
              <w:bottom w:val="nil"/>
              <w:right w:val="nil"/>
            </w:tcBorders>
            <w:shd w:val="clear" w:color="auto" w:fill="FFFFFF"/>
          </w:tcPr>
          <w:p w:rsidR="00127550" w:rsidRDefault="00880A8D" w:rsidP="00724AD1">
            <w:pPr>
              <w:autoSpaceDE w:val="0"/>
              <w:autoSpaceDN w:val="0"/>
              <w:adjustRightInd w:val="0"/>
              <w:spacing w:line="360" w:lineRule="auto"/>
              <w:ind w:left="60" w:right="60"/>
              <w:jc w:val="left"/>
              <w:rPr>
                <w:rFonts w:ascii="Arial" w:hAnsi="Arial" w:cs="Arial"/>
                <w:color w:val="000000"/>
                <w:kern w:val="0"/>
                <w:sz w:val="24"/>
                <w:szCs w:val="24"/>
              </w:rPr>
            </w:pPr>
            <w:r>
              <w:rPr>
                <w:rFonts w:ascii="Arial" w:hAnsi="Arial" w:cs="Arial"/>
                <w:color w:val="000000"/>
                <w:kern w:val="0"/>
                <w:sz w:val="24"/>
                <w:szCs w:val="24"/>
              </w:rPr>
              <w:lastRenderedPageBreak/>
              <w:t xml:space="preserve">As can be seen from </w:t>
            </w:r>
            <w:r>
              <w:rPr>
                <w:rFonts w:ascii="Arial" w:hAnsi="Arial" w:cs="Arial" w:hint="eastAsia"/>
                <w:color w:val="000000"/>
                <w:kern w:val="0"/>
                <w:sz w:val="24"/>
                <w:szCs w:val="24"/>
              </w:rPr>
              <w:t>t</w:t>
            </w:r>
            <w:r w:rsidR="00127550" w:rsidRPr="00724AD1">
              <w:rPr>
                <w:rFonts w:ascii="Arial" w:hAnsi="Arial" w:cs="Arial"/>
                <w:color w:val="000000"/>
                <w:kern w:val="0"/>
                <w:sz w:val="24"/>
                <w:szCs w:val="24"/>
              </w:rPr>
              <w:t>able 1</w:t>
            </w:r>
            <w:r w:rsidR="00317109">
              <w:rPr>
                <w:rFonts w:ascii="Arial" w:hAnsi="Arial" w:cs="Arial" w:hint="eastAsia"/>
                <w:color w:val="000000"/>
                <w:kern w:val="0"/>
                <w:sz w:val="24"/>
                <w:szCs w:val="24"/>
              </w:rPr>
              <w:t>1</w:t>
            </w:r>
            <w:r w:rsidR="00127550" w:rsidRPr="00724AD1">
              <w:rPr>
                <w:rFonts w:ascii="Arial" w:hAnsi="Arial" w:cs="Arial"/>
                <w:color w:val="000000"/>
                <w:kern w:val="0"/>
                <w:sz w:val="24"/>
                <w:szCs w:val="24"/>
              </w:rPr>
              <w:t xml:space="preserve"> that the value of R is 0.704, and the two variables have a strong relationship, indicating that the regression equation has a high degree of fit.</w:t>
            </w:r>
          </w:p>
          <w:p w:rsidR="00880A8D" w:rsidRPr="00724AD1" w:rsidRDefault="00880A8D" w:rsidP="00724AD1">
            <w:pPr>
              <w:autoSpaceDE w:val="0"/>
              <w:autoSpaceDN w:val="0"/>
              <w:adjustRightInd w:val="0"/>
              <w:spacing w:line="360" w:lineRule="auto"/>
              <w:ind w:left="60" w:right="60"/>
              <w:jc w:val="left"/>
              <w:rPr>
                <w:rFonts w:ascii="Arial" w:hAnsi="Arial" w:cs="Arial"/>
                <w:color w:val="000000"/>
                <w:kern w:val="0"/>
                <w:sz w:val="24"/>
                <w:szCs w:val="24"/>
              </w:rPr>
            </w:pPr>
          </w:p>
          <w:p w:rsidR="00127550" w:rsidRDefault="00127550" w:rsidP="00724AD1">
            <w:pPr>
              <w:autoSpaceDE w:val="0"/>
              <w:autoSpaceDN w:val="0"/>
              <w:adjustRightInd w:val="0"/>
              <w:spacing w:line="360" w:lineRule="auto"/>
              <w:ind w:left="60" w:right="60"/>
              <w:jc w:val="left"/>
              <w:rPr>
                <w:rFonts w:ascii="Arial" w:hAnsi="Arial" w:cs="Arial"/>
                <w:color w:val="000000"/>
                <w:kern w:val="0"/>
                <w:sz w:val="24"/>
                <w:szCs w:val="24"/>
              </w:rPr>
            </w:pPr>
            <w:r w:rsidRPr="00724AD1">
              <w:rPr>
                <w:rFonts w:ascii="Arial" w:hAnsi="Arial" w:cs="Arial"/>
                <w:color w:val="000000"/>
                <w:kern w:val="0"/>
                <w:sz w:val="24"/>
                <w:szCs w:val="24"/>
              </w:rPr>
              <w:t>The regression F value of job involvement to job satisfaction is 145.656, and the corresponding significance probability P value is less than 0.05, which is very significant, indicating that there is a significant linear regression relationship between work inv</w:t>
            </w:r>
            <w:r w:rsidR="00880A8D">
              <w:rPr>
                <w:rFonts w:ascii="Arial" w:hAnsi="Arial" w:cs="Arial"/>
                <w:color w:val="000000"/>
                <w:kern w:val="0"/>
                <w:sz w:val="24"/>
                <w:szCs w:val="24"/>
              </w:rPr>
              <w:t xml:space="preserve">olvement and job satisfaction. </w:t>
            </w:r>
          </w:p>
          <w:p w:rsidR="00880A8D" w:rsidRPr="00724AD1" w:rsidRDefault="00880A8D" w:rsidP="00724AD1">
            <w:pPr>
              <w:autoSpaceDE w:val="0"/>
              <w:autoSpaceDN w:val="0"/>
              <w:adjustRightInd w:val="0"/>
              <w:spacing w:line="360" w:lineRule="auto"/>
              <w:ind w:left="60" w:right="60"/>
              <w:jc w:val="left"/>
              <w:rPr>
                <w:rFonts w:ascii="Arial" w:hAnsi="Arial" w:cs="Arial"/>
                <w:color w:val="000000"/>
                <w:kern w:val="0"/>
                <w:sz w:val="24"/>
                <w:szCs w:val="24"/>
              </w:rPr>
            </w:pPr>
          </w:p>
          <w:p w:rsidR="00127550" w:rsidRDefault="00880A8D" w:rsidP="00880A8D">
            <w:pPr>
              <w:autoSpaceDE w:val="0"/>
              <w:autoSpaceDN w:val="0"/>
              <w:adjustRightInd w:val="0"/>
              <w:spacing w:line="360" w:lineRule="auto"/>
              <w:ind w:left="60" w:right="60"/>
              <w:rPr>
                <w:rFonts w:ascii="Arial" w:hAnsi="Arial" w:cs="Arial"/>
                <w:color w:val="000000"/>
                <w:kern w:val="0"/>
                <w:sz w:val="24"/>
                <w:szCs w:val="24"/>
              </w:rPr>
            </w:pPr>
            <w:r>
              <w:rPr>
                <w:rFonts w:ascii="Arial" w:hAnsi="Arial" w:cs="Arial"/>
                <w:color w:val="000000"/>
                <w:kern w:val="0"/>
                <w:sz w:val="24"/>
                <w:szCs w:val="24"/>
              </w:rPr>
              <w:t xml:space="preserve">From Table </w:t>
            </w:r>
            <w:r w:rsidR="00317109">
              <w:rPr>
                <w:rFonts w:ascii="Arial" w:hAnsi="Arial" w:cs="Arial" w:hint="eastAsia"/>
                <w:color w:val="000000"/>
                <w:kern w:val="0"/>
                <w:sz w:val="24"/>
                <w:szCs w:val="24"/>
              </w:rPr>
              <w:t>11</w:t>
            </w:r>
            <w:r w:rsidR="00127550" w:rsidRPr="00724AD1">
              <w:rPr>
                <w:rFonts w:ascii="Arial" w:hAnsi="Arial" w:cs="Arial"/>
                <w:color w:val="000000"/>
                <w:kern w:val="0"/>
                <w:sz w:val="24"/>
                <w:szCs w:val="24"/>
              </w:rPr>
              <w:t>, the standard regression coefficient is 0.663, and the corresponding T-worth significance level is less than 0.05, indicating that the regression coefficient has a high significance level.</w:t>
            </w:r>
          </w:p>
          <w:p w:rsidR="00880A8D" w:rsidRPr="00724AD1" w:rsidRDefault="00880A8D" w:rsidP="00880A8D">
            <w:pPr>
              <w:autoSpaceDE w:val="0"/>
              <w:autoSpaceDN w:val="0"/>
              <w:adjustRightInd w:val="0"/>
              <w:spacing w:line="360" w:lineRule="auto"/>
              <w:ind w:left="60" w:right="60"/>
              <w:rPr>
                <w:rFonts w:ascii="Arial" w:hAnsi="Arial" w:cs="Arial"/>
                <w:color w:val="000000"/>
                <w:kern w:val="0"/>
                <w:sz w:val="24"/>
                <w:szCs w:val="24"/>
              </w:rPr>
            </w:pPr>
          </w:p>
          <w:p w:rsidR="00127550" w:rsidRPr="00724AD1" w:rsidRDefault="00127550" w:rsidP="00880A8D">
            <w:pPr>
              <w:autoSpaceDE w:val="0"/>
              <w:autoSpaceDN w:val="0"/>
              <w:adjustRightInd w:val="0"/>
              <w:spacing w:line="360" w:lineRule="auto"/>
              <w:ind w:left="60" w:right="60"/>
              <w:rPr>
                <w:rFonts w:ascii="Arial" w:hAnsi="Arial" w:cs="Arial"/>
                <w:sz w:val="24"/>
                <w:szCs w:val="24"/>
              </w:rPr>
            </w:pPr>
            <w:r w:rsidRPr="00724AD1">
              <w:rPr>
                <w:rFonts w:ascii="Arial" w:hAnsi="Arial" w:cs="Arial"/>
                <w:color w:val="000000"/>
                <w:kern w:val="0"/>
                <w:sz w:val="24"/>
                <w:szCs w:val="24"/>
              </w:rPr>
              <w:t xml:space="preserve">It can be seen from the above that the work involvement can be used as a predictor of job satisfaction, and the standard regression </w:t>
            </w:r>
            <w:r w:rsidRPr="00724AD1">
              <w:rPr>
                <w:rFonts w:ascii="Arial" w:hAnsi="Arial" w:cs="Arial"/>
                <w:sz w:val="24"/>
                <w:szCs w:val="24"/>
              </w:rPr>
              <w:t> formula can be obtained:</w:t>
            </w:r>
          </w:p>
          <w:p w:rsidR="00127550" w:rsidRDefault="00127550" w:rsidP="00724AD1">
            <w:pPr>
              <w:autoSpaceDE w:val="0"/>
              <w:autoSpaceDN w:val="0"/>
              <w:adjustRightInd w:val="0"/>
              <w:spacing w:line="360" w:lineRule="auto"/>
              <w:ind w:left="60" w:right="60"/>
              <w:jc w:val="left"/>
              <w:rPr>
                <w:rFonts w:ascii="Arial" w:hAnsi="Arial" w:cs="Arial"/>
                <w:sz w:val="24"/>
                <w:szCs w:val="24"/>
              </w:rPr>
            </w:pPr>
            <w:r w:rsidRPr="00724AD1">
              <w:rPr>
                <w:rFonts w:ascii="Arial" w:hAnsi="Arial" w:cs="Arial"/>
                <w:sz w:val="24"/>
                <w:szCs w:val="24"/>
              </w:rPr>
              <w:t>Job satisfaction=0.663*job involvement+32.828</w:t>
            </w:r>
          </w:p>
          <w:p w:rsidR="00347DD1" w:rsidRPr="00724AD1" w:rsidRDefault="00347DD1" w:rsidP="00724AD1">
            <w:pPr>
              <w:autoSpaceDE w:val="0"/>
              <w:autoSpaceDN w:val="0"/>
              <w:adjustRightInd w:val="0"/>
              <w:spacing w:line="360" w:lineRule="auto"/>
              <w:ind w:left="60" w:right="60"/>
              <w:jc w:val="left"/>
              <w:rPr>
                <w:rFonts w:ascii="Arial" w:hAnsi="Arial" w:cs="Arial"/>
                <w:sz w:val="24"/>
                <w:szCs w:val="24"/>
              </w:rPr>
            </w:pPr>
          </w:p>
          <w:p w:rsidR="00127550" w:rsidRPr="00724AD1" w:rsidRDefault="00127550" w:rsidP="00724AD1">
            <w:pPr>
              <w:spacing w:line="360" w:lineRule="auto"/>
              <w:rPr>
                <w:rFonts w:ascii="Arial" w:hAnsi="Arial" w:cs="Arial"/>
                <w:sz w:val="24"/>
                <w:szCs w:val="24"/>
              </w:rPr>
            </w:pPr>
            <w:r w:rsidRPr="00724AD1">
              <w:rPr>
                <w:rFonts w:ascii="Arial" w:hAnsi="Arial" w:cs="Arial"/>
                <w:sz w:val="24"/>
                <w:szCs w:val="24"/>
              </w:rPr>
              <w:t>According to the regression analysis results, there is a significant linear regression relationship between job involvement and job satisfaction, and job involvement has a significant positive predictive power to job satisfaction. The higher the intensity of job involvement, th</w:t>
            </w:r>
            <w:r w:rsidR="00347DD1">
              <w:rPr>
                <w:rFonts w:ascii="Arial" w:hAnsi="Arial" w:cs="Arial"/>
                <w:sz w:val="24"/>
                <w:szCs w:val="24"/>
              </w:rPr>
              <w:t>e higher the job satisfaction o</w:t>
            </w:r>
            <w:r w:rsidR="00347DD1">
              <w:rPr>
                <w:rFonts w:ascii="Arial" w:hAnsi="Arial" w:cs="Arial" w:hint="eastAsia"/>
                <w:sz w:val="24"/>
                <w:szCs w:val="24"/>
              </w:rPr>
              <w:t>f</w:t>
            </w:r>
            <w:r w:rsidRPr="00724AD1">
              <w:rPr>
                <w:rFonts w:ascii="Arial" w:hAnsi="Arial" w:cs="Arial"/>
                <w:sz w:val="24"/>
                <w:szCs w:val="24"/>
              </w:rPr>
              <w:t xml:space="preserve"> insurance salesmen will be. That is to say, when insurance salesmen better assume responsibility and devote themselves to work with full enthusiasm, employees will show higher satisfaction in working conditions, salary level, promotion and development, sense of responsibility and other aspects.</w:t>
            </w:r>
          </w:p>
        </w:tc>
      </w:tr>
    </w:tbl>
    <w:p w:rsidR="00347DD1" w:rsidRDefault="00347DD1" w:rsidP="00347DD1">
      <w:pPr>
        <w:autoSpaceDE w:val="0"/>
        <w:autoSpaceDN w:val="0"/>
        <w:adjustRightInd w:val="0"/>
        <w:spacing w:line="360" w:lineRule="auto"/>
        <w:rPr>
          <w:rFonts w:ascii="Arial" w:hAnsi="Arial" w:cs="Arial"/>
          <w:kern w:val="0"/>
          <w:sz w:val="24"/>
          <w:szCs w:val="24"/>
        </w:rPr>
      </w:pPr>
      <w:bookmarkStart w:id="8" w:name="OLE_LINK3"/>
      <w:bookmarkStart w:id="9" w:name="OLE_LINK4"/>
    </w:p>
    <w:p w:rsidR="00CE7458" w:rsidRDefault="00347DD1" w:rsidP="00347DD1">
      <w:pPr>
        <w:autoSpaceDE w:val="0"/>
        <w:autoSpaceDN w:val="0"/>
        <w:adjustRightInd w:val="0"/>
        <w:spacing w:line="360" w:lineRule="auto"/>
        <w:rPr>
          <w:rFonts w:ascii="Arial" w:hAnsi="Arial" w:cs="Arial"/>
          <w:b/>
          <w:kern w:val="0"/>
          <w:sz w:val="24"/>
          <w:szCs w:val="24"/>
        </w:rPr>
      </w:pPr>
      <w:r w:rsidRPr="00347DD1">
        <w:rPr>
          <w:rFonts w:ascii="Arial" w:hAnsi="Arial" w:cs="Arial" w:hint="eastAsia"/>
          <w:b/>
          <w:kern w:val="0"/>
          <w:sz w:val="24"/>
          <w:szCs w:val="24"/>
        </w:rPr>
        <w:t xml:space="preserve">4.7 </w:t>
      </w:r>
      <w:r w:rsidR="00706B0A" w:rsidRPr="00347DD1">
        <w:rPr>
          <w:rFonts w:ascii="Arial" w:hAnsi="Arial" w:cs="Arial"/>
          <w:b/>
          <w:kern w:val="0"/>
          <w:sz w:val="24"/>
          <w:szCs w:val="24"/>
        </w:rPr>
        <w:t>Hypothesis</w:t>
      </w:r>
      <w:bookmarkEnd w:id="8"/>
      <w:bookmarkEnd w:id="9"/>
      <w:r w:rsidR="00706B0A" w:rsidRPr="00347DD1">
        <w:rPr>
          <w:rFonts w:ascii="Arial" w:hAnsi="Arial" w:cs="Arial"/>
          <w:b/>
          <w:kern w:val="0"/>
          <w:sz w:val="24"/>
          <w:szCs w:val="24"/>
        </w:rPr>
        <w:t xml:space="preserve"> testing and discussion </w:t>
      </w:r>
    </w:p>
    <w:p w:rsidR="00347DD1" w:rsidRPr="00347DD1" w:rsidRDefault="00347DD1" w:rsidP="00347DD1">
      <w:pPr>
        <w:autoSpaceDE w:val="0"/>
        <w:autoSpaceDN w:val="0"/>
        <w:adjustRightInd w:val="0"/>
        <w:spacing w:line="360" w:lineRule="auto"/>
        <w:rPr>
          <w:rFonts w:ascii="Arial" w:hAnsi="Arial" w:cs="Arial"/>
          <w:b/>
          <w:kern w:val="0"/>
          <w:sz w:val="24"/>
          <w:szCs w:val="24"/>
        </w:rPr>
      </w:pPr>
    </w:p>
    <w:p w:rsidR="00CE7458" w:rsidRDefault="004D19B4" w:rsidP="00347DD1">
      <w:pPr>
        <w:autoSpaceDE w:val="0"/>
        <w:autoSpaceDN w:val="0"/>
        <w:adjustRightInd w:val="0"/>
        <w:spacing w:line="360" w:lineRule="auto"/>
        <w:rPr>
          <w:rFonts w:ascii="Arial" w:hAnsi="Arial" w:cs="Arial"/>
          <w:kern w:val="0"/>
          <w:sz w:val="24"/>
          <w:szCs w:val="24"/>
        </w:rPr>
      </w:pPr>
      <w:r w:rsidRPr="00724AD1">
        <w:rPr>
          <w:rFonts w:ascii="Arial" w:hAnsi="Arial" w:cs="Arial"/>
          <w:sz w:val="24"/>
          <w:szCs w:val="24"/>
        </w:rPr>
        <w:t xml:space="preserve">Combined with the above analysis results, several hypotheses initially </w:t>
      </w:r>
      <w:r w:rsidRPr="00724AD1">
        <w:rPr>
          <w:rFonts w:ascii="Arial" w:hAnsi="Arial" w:cs="Arial"/>
          <w:sz w:val="24"/>
          <w:szCs w:val="24"/>
        </w:rPr>
        <w:lastRenderedPageBreak/>
        <w:t xml:space="preserve">proposed are tested, as shown in table </w:t>
      </w:r>
      <w:r w:rsidR="00347DD1">
        <w:rPr>
          <w:rFonts w:ascii="Arial" w:hAnsi="Arial" w:cs="Arial" w:hint="eastAsia"/>
          <w:sz w:val="24"/>
          <w:szCs w:val="24"/>
        </w:rPr>
        <w:t>1</w:t>
      </w:r>
      <w:r w:rsidR="00317109">
        <w:rPr>
          <w:rFonts w:ascii="Arial" w:hAnsi="Arial" w:cs="Arial" w:hint="eastAsia"/>
          <w:sz w:val="24"/>
          <w:szCs w:val="24"/>
        </w:rPr>
        <w:t>2</w:t>
      </w:r>
      <w:r w:rsidR="00D27CEB" w:rsidRPr="00724AD1">
        <w:rPr>
          <w:rFonts w:ascii="Arial" w:hAnsi="Arial" w:cs="Arial"/>
          <w:kern w:val="0"/>
          <w:sz w:val="24"/>
          <w:szCs w:val="24"/>
        </w:rPr>
        <w:t>：</w:t>
      </w:r>
    </w:p>
    <w:p w:rsidR="00347DD1" w:rsidRPr="00724AD1" w:rsidRDefault="00347DD1" w:rsidP="00347DD1">
      <w:pPr>
        <w:autoSpaceDE w:val="0"/>
        <w:autoSpaceDN w:val="0"/>
        <w:adjustRightInd w:val="0"/>
        <w:spacing w:line="360" w:lineRule="auto"/>
        <w:rPr>
          <w:rFonts w:ascii="Arial" w:hAnsi="Arial" w:cs="Arial"/>
          <w:kern w:val="0"/>
          <w:sz w:val="24"/>
          <w:szCs w:val="24"/>
        </w:rPr>
      </w:pPr>
    </w:p>
    <w:p w:rsidR="00D27CEB" w:rsidRPr="00347DD1" w:rsidRDefault="00317109" w:rsidP="00724AD1">
      <w:pPr>
        <w:autoSpaceDE w:val="0"/>
        <w:autoSpaceDN w:val="0"/>
        <w:adjustRightInd w:val="0"/>
        <w:spacing w:line="360" w:lineRule="auto"/>
        <w:jc w:val="left"/>
        <w:rPr>
          <w:rFonts w:ascii="Arial" w:hAnsi="Arial" w:cs="Arial"/>
          <w:kern w:val="0"/>
          <w:sz w:val="20"/>
          <w:szCs w:val="20"/>
        </w:rPr>
      </w:pPr>
      <w:r>
        <w:rPr>
          <w:rFonts w:ascii="Arial" w:hAnsi="Arial" w:cs="Arial" w:hint="eastAsia"/>
          <w:kern w:val="0"/>
          <w:sz w:val="20"/>
          <w:szCs w:val="20"/>
        </w:rPr>
        <w:t>Table 12</w:t>
      </w:r>
      <w:r w:rsidR="00347DD1" w:rsidRPr="00347DD1">
        <w:rPr>
          <w:rFonts w:ascii="Arial" w:hAnsi="Arial" w:cs="Arial" w:hint="eastAsia"/>
          <w:kern w:val="0"/>
          <w:sz w:val="20"/>
          <w:szCs w:val="20"/>
        </w:rPr>
        <w:t xml:space="preserve">: </w:t>
      </w:r>
      <w:r w:rsidR="00D27CEB" w:rsidRPr="00347DD1">
        <w:rPr>
          <w:rFonts w:ascii="Arial" w:hAnsi="Arial" w:cs="Arial"/>
          <w:kern w:val="0"/>
          <w:sz w:val="20"/>
          <w:szCs w:val="20"/>
        </w:rPr>
        <w:t>Results for Hypothesis test</w:t>
      </w:r>
    </w:p>
    <w:p w:rsidR="00D27CEB" w:rsidRPr="00724AD1" w:rsidRDefault="00B667FC" w:rsidP="00724AD1">
      <w:pPr>
        <w:autoSpaceDE w:val="0"/>
        <w:autoSpaceDN w:val="0"/>
        <w:adjustRightInd w:val="0"/>
        <w:spacing w:line="360" w:lineRule="auto"/>
        <w:jc w:val="left"/>
        <w:rPr>
          <w:rFonts w:ascii="Arial" w:hAnsi="Arial" w:cs="Arial"/>
          <w:kern w:val="0"/>
          <w:sz w:val="24"/>
          <w:szCs w:val="24"/>
        </w:rPr>
      </w:pPr>
      <w:r>
        <w:rPr>
          <w:rFonts w:ascii="Arial" w:hAnsi="Arial" w:cs="Arial"/>
          <w:noProof/>
          <w:kern w:val="0"/>
          <w:sz w:val="24"/>
          <w:szCs w:val="24"/>
        </w:rPr>
        <w:pict>
          <v:shape id="_x0000_s2053" type="#_x0000_t32" style="position:absolute;margin-left:.4pt;margin-top:11.25pt;width:402.9pt;height:2.3pt;flip:y;z-index:251661312" o:connectortype="straight"/>
        </w:pict>
      </w:r>
    </w:p>
    <w:p w:rsidR="00CE7458" w:rsidRPr="00724AD1" w:rsidRDefault="00D27CEB" w:rsidP="00724AD1">
      <w:pPr>
        <w:autoSpaceDE w:val="0"/>
        <w:autoSpaceDN w:val="0"/>
        <w:adjustRightInd w:val="0"/>
        <w:spacing w:line="360" w:lineRule="auto"/>
        <w:jc w:val="left"/>
        <w:rPr>
          <w:rFonts w:ascii="Arial" w:hAnsi="Arial" w:cs="Arial"/>
          <w:kern w:val="0"/>
          <w:sz w:val="24"/>
          <w:szCs w:val="24"/>
        </w:rPr>
      </w:pPr>
      <w:r w:rsidRPr="00724AD1">
        <w:rPr>
          <w:rFonts w:ascii="Arial" w:hAnsi="Arial" w:cs="Arial"/>
          <w:kern w:val="0"/>
          <w:sz w:val="24"/>
          <w:szCs w:val="24"/>
        </w:rPr>
        <w:t xml:space="preserve">   Hypothesis                          Accept/Reject</w:t>
      </w:r>
    </w:p>
    <w:p w:rsidR="00D27CEB" w:rsidRPr="00724AD1" w:rsidRDefault="00B667FC" w:rsidP="00724AD1">
      <w:pPr>
        <w:autoSpaceDE w:val="0"/>
        <w:autoSpaceDN w:val="0"/>
        <w:adjustRightInd w:val="0"/>
        <w:spacing w:line="360" w:lineRule="auto"/>
        <w:jc w:val="left"/>
        <w:rPr>
          <w:rFonts w:ascii="Arial" w:hAnsi="Arial" w:cs="Arial"/>
          <w:kern w:val="0"/>
          <w:sz w:val="24"/>
          <w:szCs w:val="24"/>
        </w:rPr>
      </w:pPr>
      <w:r>
        <w:rPr>
          <w:rFonts w:ascii="Arial" w:hAnsi="Arial" w:cs="Arial"/>
          <w:noProof/>
          <w:kern w:val="0"/>
          <w:sz w:val="24"/>
          <w:szCs w:val="24"/>
        </w:rPr>
        <w:pict>
          <v:shape id="_x0000_s2054" type="#_x0000_t32" style="position:absolute;margin-left:.4pt;margin-top:12.6pt;width:407.45pt;height:2.3pt;flip:y;z-index:251662336" o:connectortype="straight"/>
        </w:pict>
      </w:r>
    </w:p>
    <w:p w:rsidR="00DA06CB" w:rsidRPr="00724AD1" w:rsidRDefault="00D27CEB" w:rsidP="00724AD1">
      <w:pPr>
        <w:autoSpaceDE w:val="0"/>
        <w:autoSpaceDN w:val="0"/>
        <w:adjustRightInd w:val="0"/>
        <w:spacing w:line="360" w:lineRule="auto"/>
        <w:jc w:val="left"/>
        <w:rPr>
          <w:rFonts w:ascii="Arial" w:hAnsi="Arial" w:cs="Arial"/>
          <w:kern w:val="0"/>
          <w:sz w:val="24"/>
          <w:szCs w:val="24"/>
        </w:rPr>
      </w:pPr>
      <w:r w:rsidRPr="00724AD1">
        <w:rPr>
          <w:rFonts w:ascii="Arial" w:hAnsi="Arial" w:cs="Arial"/>
          <w:kern w:val="0"/>
          <w:sz w:val="24"/>
          <w:szCs w:val="24"/>
        </w:rPr>
        <w:t xml:space="preserve">      H1                                Accept</w:t>
      </w:r>
    </w:p>
    <w:p w:rsidR="00D27CEB" w:rsidRPr="00724AD1" w:rsidRDefault="00D27CEB" w:rsidP="00724AD1">
      <w:pPr>
        <w:autoSpaceDE w:val="0"/>
        <w:autoSpaceDN w:val="0"/>
        <w:adjustRightInd w:val="0"/>
        <w:spacing w:line="360" w:lineRule="auto"/>
        <w:jc w:val="left"/>
        <w:rPr>
          <w:rFonts w:ascii="Arial" w:hAnsi="Arial" w:cs="Arial"/>
          <w:kern w:val="0"/>
          <w:sz w:val="24"/>
          <w:szCs w:val="24"/>
        </w:rPr>
      </w:pPr>
      <w:r w:rsidRPr="00724AD1">
        <w:rPr>
          <w:rFonts w:ascii="Arial" w:hAnsi="Arial" w:cs="Arial"/>
          <w:kern w:val="0"/>
          <w:sz w:val="24"/>
          <w:szCs w:val="24"/>
        </w:rPr>
        <w:t xml:space="preserve">      H2                                Accept</w:t>
      </w:r>
    </w:p>
    <w:p w:rsidR="00D27CEB" w:rsidRPr="00724AD1" w:rsidRDefault="00D27CEB" w:rsidP="00724AD1">
      <w:pPr>
        <w:autoSpaceDE w:val="0"/>
        <w:autoSpaceDN w:val="0"/>
        <w:adjustRightInd w:val="0"/>
        <w:spacing w:line="360" w:lineRule="auto"/>
        <w:jc w:val="left"/>
        <w:rPr>
          <w:rFonts w:ascii="Arial" w:hAnsi="Arial" w:cs="Arial"/>
          <w:kern w:val="0"/>
          <w:sz w:val="24"/>
          <w:szCs w:val="24"/>
        </w:rPr>
      </w:pPr>
      <w:r w:rsidRPr="00724AD1">
        <w:rPr>
          <w:rFonts w:ascii="Arial" w:hAnsi="Arial" w:cs="Arial"/>
          <w:kern w:val="0"/>
          <w:sz w:val="24"/>
          <w:szCs w:val="24"/>
        </w:rPr>
        <w:t xml:space="preserve">      H3                                Accept</w:t>
      </w:r>
    </w:p>
    <w:p w:rsidR="00D27CEB" w:rsidRPr="00724AD1" w:rsidRDefault="00B667FC" w:rsidP="00724AD1">
      <w:pPr>
        <w:autoSpaceDE w:val="0"/>
        <w:autoSpaceDN w:val="0"/>
        <w:adjustRightInd w:val="0"/>
        <w:spacing w:line="360" w:lineRule="auto"/>
        <w:jc w:val="left"/>
        <w:rPr>
          <w:rFonts w:ascii="Arial" w:hAnsi="Arial" w:cs="Arial"/>
          <w:kern w:val="0"/>
          <w:sz w:val="24"/>
          <w:szCs w:val="24"/>
        </w:rPr>
      </w:pPr>
      <w:r>
        <w:rPr>
          <w:rFonts w:ascii="Arial" w:hAnsi="Arial" w:cs="Arial"/>
          <w:noProof/>
          <w:kern w:val="0"/>
          <w:sz w:val="24"/>
          <w:szCs w:val="24"/>
        </w:rPr>
        <w:pict>
          <v:shape id="_x0000_s2055" type="#_x0000_t32" style="position:absolute;margin-left:.4pt;margin-top:11.5pt;width:407.45pt;height:.75pt;flip:y;z-index:251663360" o:connectortype="straight"/>
        </w:pict>
      </w:r>
    </w:p>
    <w:p w:rsidR="00DA06CB" w:rsidRPr="00724AD1" w:rsidRDefault="00DA06CB" w:rsidP="00724AD1">
      <w:pPr>
        <w:autoSpaceDE w:val="0"/>
        <w:autoSpaceDN w:val="0"/>
        <w:adjustRightInd w:val="0"/>
        <w:spacing w:line="360" w:lineRule="auto"/>
        <w:jc w:val="left"/>
        <w:rPr>
          <w:rFonts w:ascii="Arial" w:hAnsi="Arial" w:cs="Arial"/>
          <w:kern w:val="0"/>
          <w:sz w:val="24"/>
          <w:szCs w:val="24"/>
        </w:rPr>
      </w:pPr>
    </w:p>
    <w:p w:rsidR="00FE7DCF" w:rsidRPr="00724AD1" w:rsidRDefault="00FE7DCF" w:rsidP="00724AD1">
      <w:pPr>
        <w:spacing w:line="360" w:lineRule="auto"/>
        <w:rPr>
          <w:rFonts w:ascii="Arial" w:eastAsia="Arial Unicode MS" w:hAnsi="Arial" w:cs="Arial"/>
          <w:sz w:val="24"/>
          <w:szCs w:val="24"/>
        </w:rPr>
      </w:pPr>
    </w:p>
    <w:p w:rsidR="00FE7DCF" w:rsidRDefault="00347DD1" w:rsidP="00347DD1">
      <w:pPr>
        <w:spacing w:line="360" w:lineRule="auto"/>
        <w:jc w:val="center"/>
        <w:rPr>
          <w:rFonts w:ascii="Arial" w:eastAsia="Arial Unicode MS" w:hAnsi="Arial" w:cs="Arial"/>
          <w:b/>
          <w:sz w:val="24"/>
          <w:szCs w:val="24"/>
        </w:rPr>
      </w:pPr>
      <w:r w:rsidRPr="00347DD1">
        <w:rPr>
          <w:rFonts w:ascii="Arial" w:eastAsia="Arial Unicode MS" w:hAnsi="Arial" w:cs="Arial" w:hint="eastAsia"/>
          <w:b/>
          <w:sz w:val="24"/>
          <w:szCs w:val="24"/>
        </w:rPr>
        <w:t xml:space="preserve">CHAPTER FIVE: </w:t>
      </w:r>
      <w:r w:rsidRPr="00347DD1">
        <w:rPr>
          <w:rFonts w:ascii="Arial" w:eastAsia="Arial Unicode MS" w:hAnsi="Arial" w:cs="Arial"/>
          <w:b/>
          <w:sz w:val="24"/>
          <w:szCs w:val="24"/>
        </w:rPr>
        <w:t>CONCLUSION AND LIMITATION</w:t>
      </w:r>
    </w:p>
    <w:p w:rsidR="00347DD1" w:rsidRPr="00347DD1" w:rsidRDefault="00347DD1" w:rsidP="00347DD1">
      <w:pPr>
        <w:spacing w:line="360" w:lineRule="auto"/>
        <w:jc w:val="center"/>
        <w:rPr>
          <w:rFonts w:ascii="Arial" w:eastAsia="Arial Unicode MS" w:hAnsi="Arial" w:cs="Arial"/>
          <w:b/>
          <w:sz w:val="24"/>
          <w:szCs w:val="24"/>
        </w:rPr>
      </w:pPr>
    </w:p>
    <w:p w:rsidR="005D6815" w:rsidRDefault="00347DD1" w:rsidP="00724AD1">
      <w:pPr>
        <w:spacing w:line="360" w:lineRule="auto"/>
        <w:rPr>
          <w:rFonts w:ascii="Arial" w:eastAsia="Arial Unicode MS" w:hAnsi="Arial" w:cs="Arial"/>
          <w:b/>
          <w:sz w:val="24"/>
          <w:szCs w:val="24"/>
        </w:rPr>
      </w:pPr>
      <w:r w:rsidRPr="00347DD1">
        <w:rPr>
          <w:rFonts w:ascii="Arial" w:eastAsia="Arial Unicode MS" w:hAnsi="Arial" w:cs="Arial" w:hint="eastAsia"/>
          <w:b/>
          <w:sz w:val="24"/>
          <w:szCs w:val="24"/>
        </w:rPr>
        <w:t xml:space="preserve">5.1 </w:t>
      </w:r>
      <w:r w:rsidR="00520FD4" w:rsidRPr="00347DD1">
        <w:rPr>
          <w:rFonts w:ascii="Arial" w:eastAsia="Arial Unicode MS" w:hAnsi="Arial" w:cs="Arial"/>
          <w:b/>
          <w:sz w:val="24"/>
          <w:szCs w:val="24"/>
        </w:rPr>
        <w:t>Overview of finding</w:t>
      </w:r>
    </w:p>
    <w:p w:rsidR="00347DD1" w:rsidRPr="00347DD1" w:rsidRDefault="00347DD1" w:rsidP="00724AD1">
      <w:pPr>
        <w:spacing w:line="360" w:lineRule="auto"/>
        <w:rPr>
          <w:rFonts w:ascii="Arial" w:eastAsia="Arial Unicode MS" w:hAnsi="Arial" w:cs="Arial"/>
          <w:b/>
          <w:sz w:val="24"/>
          <w:szCs w:val="24"/>
        </w:rPr>
      </w:pPr>
    </w:p>
    <w:p w:rsidR="00520FD4" w:rsidRDefault="00520FD4"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aim of this research is to address issue of employee turnover intention in Wenzhou, China, through determining the factors of job involvement, job satisfaction</w:t>
      </w:r>
      <w:r w:rsidR="00AC3034" w:rsidRPr="00724AD1">
        <w:rPr>
          <w:rFonts w:ascii="Arial" w:eastAsia="Arial Unicode MS" w:hAnsi="Arial" w:cs="Arial"/>
          <w:sz w:val="24"/>
          <w:szCs w:val="24"/>
        </w:rPr>
        <w:t xml:space="preserve"> influencing turnover intention. Based on the purpose of this research, a framework has been established in the research. After the KMO and Bartlett’s test, reliability test and correla</w:t>
      </w:r>
      <w:r w:rsidR="000B645F" w:rsidRPr="00724AD1">
        <w:rPr>
          <w:rFonts w:ascii="Arial" w:eastAsia="Arial Unicode MS" w:hAnsi="Arial" w:cs="Arial"/>
          <w:sz w:val="24"/>
          <w:szCs w:val="24"/>
        </w:rPr>
        <w:t>tion analysis, the research modu</w:t>
      </w:r>
      <w:r w:rsidR="00AC3034" w:rsidRPr="00724AD1">
        <w:rPr>
          <w:rFonts w:ascii="Arial" w:eastAsia="Arial Unicode MS" w:hAnsi="Arial" w:cs="Arial"/>
          <w:sz w:val="24"/>
          <w:szCs w:val="24"/>
        </w:rPr>
        <w:t>l</w:t>
      </w:r>
      <w:r w:rsidR="000B645F" w:rsidRPr="00724AD1">
        <w:rPr>
          <w:rFonts w:ascii="Arial" w:eastAsia="Arial Unicode MS" w:hAnsi="Arial" w:cs="Arial"/>
          <w:sz w:val="24"/>
          <w:szCs w:val="24"/>
        </w:rPr>
        <w:t>e</w:t>
      </w:r>
      <w:r w:rsidR="00AC3034" w:rsidRPr="00724AD1">
        <w:rPr>
          <w:rFonts w:ascii="Arial" w:eastAsia="Arial Unicode MS" w:hAnsi="Arial" w:cs="Arial"/>
          <w:sz w:val="24"/>
          <w:szCs w:val="24"/>
        </w:rPr>
        <w:t xml:space="preserve"> was be proved. Results of research analysis confirmed the research framework, which the factors of job</w:t>
      </w:r>
      <w:r w:rsidR="00C1143B" w:rsidRPr="00724AD1">
        <w:rPr>
          <w:rFonts w:ascii="Arial" w:eastAsia="Arial Unicode MS" w:hAnsi="Arial" w:cs="Arial"/>
          <w:sz w:val="24"/>
          <w:szCs w:val="24"/>
        </w:rPr>
        <w:t xml:space="preserve"> involvement, job satisfaction have significant influence on turnover intension in Wenzhou, and hypothesis were be supported. All</w:t>
      </w:r>
      <w:r w:rsidR="000B645F" w:rsidRPr="00724AD1">
        <w:rPr>
          <w:rFonts w:ascii="Arial" w:eastAsia="Arial Unicode MS" w:hAnsi="Arial" w:cs="Arial"/>
          <w:sz w:val="24"/>
          <w:szCs w:val="24"/>
        </w:rPr>
        <w:t xml:space="preserve"> the factors of j</w:t>
      </w:r>
      <w:r w:rsidR="00C1143B" w:rsidRPr="00724AD1">
        <w:rPr>
          <w:rFonts w:ascii="Arial" w:eastAsia="Arial Unicode MS" w:hAnsi="Arial" w:cs="Arial"/>
          <w:sz w:val="24"/>
          <w:szCs w:val="24"/>
        </w:rPr>
        <w:t>ob</w:t>
      </w:r>
      <w:r w:rsidR="000B645F" w:rsidRPr="00724AD1">
        <w:rPr>
          <w:rFonts w:ascii="Arial" w:eastAsia="Arial Unicode MS" w:hAnsi="Arial" w:cs="Arial"/>
          <w:sz w:val="24"/>
          <w:szCs w:val="24"/>
        </w:rPr>
        <w:t xml:space="preserve"> involvement, job satisfaction have significant relationship with turnover intention. In contextual factors have influence on employee turnover in Wenzhou.</w:t>
      </w:r>
      <w:r w:rsidR="00C1143B" w:rsidRPr="00724AD1">
        <w:rPr>
          <w:rFonts w:ascii="Arial" w:eastAsia="Arial Unicode MS" w:hAnsi="Arial" w:cs="Arial"/>
          <w:sz w:val="24"/>
          <w:szCs w:val="24"/>
        </w:rPr>
        <w:t xml:space="preserve"> </w:t>
      </w:r>
      <w:r w:rsidRPr="00724AD1">
        <w:rPr>
          <w:rFonts w:ascii="Arial" w:eastAsia="Arial Unicode MS" w:hAnsi="Arial" w:cs="Arial"/>
          <w:sz w:val="24"/>
          <w:szCs w:val="24"/>
        </w:rPr>
        <w:t xml:space="preserve"> </w:t>
      </w:r>
    </w:p>
    <w:p w:rsidR="00347DD1" w:rsidRDefault="00347DD1" w:rsidP="00724AD1">
      <w:pPr>
        <w:spacing w:line="360" w:lineRule="auto"/>
        <w:rPr>
          <w:rFonts w:ascii="Arial" w:eastAsia="Arial Unicode MS" w:hAnsi="Arial" w:cs="Arial"/>
          <w:sz w:val="24"/>
          <w:szCs w:val="24"/>
        </w:rPr>
      </w:pPr>
    </w:p>
    <w:p w:rsidR="00347DD1" w:rsidRDefault="00347DD1" w:rsidP="00724AD1">
      <w:pPr>
        <w:spacing w:line="360" w:lineRule="auto"/>
        <w:rPr>
          <w:rFonts w:ascii="Arial" w:eastAsia="Arial Unicode MS" w:hAnsi="Arial" w:cs="Arial"/>
          <w:sz w:val="24"/>
          <w:szCs w:val="24"/>
        </w:rPr>
      </w:pPr>
    </w:p>
    <w:p w:rsidR="00347DD1" w:rsidRPr="00724AD1" w:rsidRDefault="00347DD1" w:rsidP="00724AD1">
      <w:pPr>
        <w:spacing w:line="360" w:lineRule="auto"/>
        <w:rPr>
          <w:rFonts w:ascii="Arial" w:eastAsia="Arial Unicode MS" w:hAnsi="Arial" w:cs="Arial"/>
          <w:sz w:val="24"/>
          <w:szCs w:val="24"/>
        </w:rPr>
      </w:pPr>
    </w:p>
    <w:p w:rsidR="00381BA2" w:rsidRDefault="00381BA2" w:rsidP="00347DD1">
      <w:pPr>
        <w:pStyle w:val="a8"/>
        <w:numPr>
          <w:ilvl w:val="1"/>
          <w:numId w:val="30"/>
        </w:numPr>
        <w:spacing w:line="360" w:lineRule="auto"/>
        <w:ind w:firstLineChars="0"/>
        <w:rPr>
          <w:rFonts w:ascii="Arial" w:eastAsia="Arial Unicode MS" w:hAnsi="Arial" w:cs="Arial"/>
          <w:b/>
          <w:sz w:val="24"/>
          <w:szCs w:val="24"/>
        </w:rPr>
      </w:pPr>
      <w:r w:rsidRPr="00347DD1">
        <w:rPr>
          <w:rFonts w:ascii="Arial" w:eastAsia="Arial Unicode MS" w:hAnsi="Arial" w:cs="Arial"/>
          <w:b/>
          <w:sz w:val="24"/>
          <w:szCs w:val="24"/>
        </w:rPr>
        <w:lastRenderedPageBreak/>
        <w:t>Recommendation</w:t>
      </w:r>
    </w:p>
    <w:p w:rsidR="00347DD1" w:rsidRPr="00347DD1" w:rsidRDefault="00347DD1" w:rsidP="00347DD1">
      <w:pPr>
        <w:spacing w:line="360" w:lineRule="auto"/>
        <w:rPr>
          <w:rFonts w:ascii="Arial" w:eastAsia="Arial Unicode MS" w:hAnsi="Arial" w:cs="Arial"/>
          <w:b/>
          <w:sz w:val="24"/>
          <w:szCs w:val="24"/>
        </w:rPr>
      </w:pPr>
    </w:p>
    <w:p w:rsidR="00381BA2" w:rsidRPr="00724AD1" w:rsidRDefault="00774138" w:rsidP="00724AD1">
      <w:pPr>
        <w:spacing w:line="360" w:lineRule="auto"/>
        <w:rPr>
          <w:rFonts w:ascii="Arial" w:hAnsi="Arial" w:cs="Arial"/>
          <w:sz w:val="24"/>
          <w:szCs w:val="24"/>
        </w:rPr>
      </w:pPr>
      <w:r w:rsidRPr="00724AD1">
        <w:rPr>
          <w:rFonts w:ascii="Arial" w:hAnsi="Arial" w:cs="Arial"/>
          <w:sz w:val="24"/>
          <w:szCs w:val="24"/>
        </w:rPr>
        <w:t>This research focuses on the correlation among the job involvement, job satisfaction and turnover intention of sales staff, which on the one hand helps to understand the psychological working attitude of sales staff</w:t>
      </w:r>
      <w:r w:rsidR="00347DD1">
        <w:rPr>
          <w:rFonts w:ascii="Arial" w:hAnsi="Arial" w:cs="Arial" w:hint="eastAsia"/>
          <w:sz w:val="24"/>
          <w:szCs w:val="24"/>
        </w:rPr>
        <w:t>,</w:t>
      </w:r>
      <w:r w:rsidRPr="00724AD1">
        <w:rPr>
          <w:rFonts w:ascii="Arial" w:hAnsi="Arial" w:cs="Arial"/>
          <w:sz w:val="24"/>
          <w:szCs w:val="24"/>
        </w:rPr>
        <w:t xml:space="preserve"> and provides accurate direction for employees' essential assistance. On the o</w:t>
      </w:r>
      <w:r w:rsidR="00347DD1">
        <w:rPr>
          <w:rFonts w:ascii="Arial" w:hAnsi="Arial" w:cs="Arial"/>
          <w:sz w:val="24"/>
          <w:szCs w:val="24"/>
        </w:rPr>
        <w:t xml:space="preserve">ther hand, it can also provide </w:t>
      </w:r>
      <w:r w:rsidR="00347DD1">
        <w:rPr>
          <w:rFonts w:ascii="Arial" w:hAnsi="Arial" w:cs="Arial" w:hint="eastAsia"/>
          <w:sz w:val="24"/>
          <w:szCs w:val="24"/>
        </w:rPr>
        <w:t>s</w:t>
      </w:r>
      <w:r w:rsidRPr="00724AD1">
        <w:rPr>
          <w:rFonts w:ascii="Arial" w:hAnsi="Arial" w:cs="Arial"/>
          <w:sz w:val="24"/>
          <w:szCs w:val="24"/>
        </w:rPr>
        <w:t>uggestions for the talent selection, training, performance assessment and management of enterprises in the sales industry.</w:t>
      </w:r>
    </w:p>
    <w:p w:rsidR="00347DD1" w:rsidRDefault="00347DD1" w:rsidP="00724AD1">
      <w:pPr>
        <w:spacing w:line="360" w:lineRule="auto"/>
        <w:rPr>
          <w:rFonts w:ascii="Arial" w:eastAsia="Arial Unicode MS" w:hAnsi="Arial" w:cs="Arial"/>
          <w:sz w:val="24"/>
          <w:szCs w:val="24"/>
        </w:rPr>
      </w:pPr>
    </w:p>
    <w:p w:rsidR="004D18A8" w:rsidRPr="00724AD1" w:rsidRDefault="00E9307F"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Perfection employee career development planning</w:t>
      </w:r>
    </w:p>
    <w:p w:rsidR="004D18A8" w:rsidRDefault="004D18A8"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For employees of different ages, seniority and education, the employee's career development plan should be personalized and specific measures must be implemented</w:t>
      </w:r>
      <w:r w:rsidR="00347DD1">
        <w:rPr>
          <w:rFonts w:ascii="Arial" w:eastAsia="Arial Unicode MS" w:hAnsi="Arial" w:cs="Arial" w:hint="eastAsia"/>
          <w:sz w:val="24"/>
          <w:szCs w:val="24"/>
        </w:rPr>
        <w:t xml:space="preserve"> (Jedsat, 2016)</w:t>
      </w:r>
      <w:r w:rsidRPr="00724AD1">
        <w:rPr>
          <w:rFonts w:ascii="Arial" w:eastAsia="Arial Unicode MS" w:hAnsi="Arial" w:cs="Arial"/>
          <w:sz w:val="24"/>
          <w:szCs w:val="24"/>
        </w:rPr>
        <w:t xml:space="preserve">. For example, the newly hired staff is with an experienced employee as their "mentor", giving one-on-one guidance and assistance in the work environment adaptability, life adaptability and sales skills of the employees, and promoting new employees to adapt as soon as possible, </w:t>
      </w:r>
      <w:r w:rsidRPr="00724AD1">
        <w:rPr>
          <w:rFonts w:ascii="Arial" w:hAnsi="Arial" w:cs="Arial"/>
          <w:sz w:val="24"/>
          <w:szCs w:val="24"/>
        </w:rPr>
        <w:t xml:space="preserve">gradually develop good professional quality in the state of job involvement, also contribute to the retention of talents. </w:t>
      </w:r>
      <w:r w:rsidRPr="00724AD1">
        <w:rPr>
          <w:rFonts w:ascii="Arial" w:eastAsia="Arial Unicode MS" w:hAnsi="Arial" w:cs="Arial"/>
          <w:sz w:val="24"/>
          <w:szCs w:val="24"/>
        </w:rPr>
        <w:t>Take a different approach to the career development planning of highly educated and low-educated sales personnel, the sales staff of academic degree may go to management for the development goal, the low-education sales staff may be more willing to become the first-line sales elite or trainer</w:t>
      </w:r>
      <w:r w:rsidR="00347DD1">
        <w:rPr>
          <w:rFonts w:ascii="Arial" w:eastAsia="Arial Unicode MS" w:hAnsi="Arial" w:cs="Arial" w:hint="eastAsia"/>
          <w:sz w:val="24"/>
          <w:szCs w:val="24"/>
        </w:rPr>
        <w:t xml:space="preserve"> (Carement,2016)</w:t>
      </w:r>
      <w:r w:rsidRPr="00724AD1">
        <w:rPr>
          <w:rFonts w:ascii="Arial" w:eastAsia="Arial Unicode MS" w:hAnsi="Arial" w:cs="Arial"/>
          <w:sz w:val="24"/>
          <w:szCs w:val="24"/>
        </w:rPr>
        <w:t xml:space="preserve">. The enterprise can arrange different key training systems for the employees; for the sales people who can no longer clearly define the career development goals, </w:t>
      </w:r>
      <w:r w:rsidR="001120AB" w:rsidRPr="00724AD1">
        <w:rPr>
          <w:rFonts w:ascii="Arial" w:eastAsia="Arial Unicode MS" w:hAnsi="Arial" w:cs="Arial"/>
          <w:sz w:val="24"/>
          <w:szCs w:val="24"/>
        </w:rPr>
        <w:t>t</w:t>
      </w:r>
      <w:r w:rsidRPr="00724AD1">
        <w:rPr>
          <w:rFonts w:ascii="Arial" w:eastAsia="Arial Unicode MS" w:hAnsi="Arial" w:cs="Arial"/>
          <w:sz w:val="24"/>
          <w:szCs w:val="24"/>
        </w:rPr>
        <w:t>he rotation opportunities of all departments of the enterprise will determine the future career development direction according to the performance of the work</w:t>
      </w:r>
      <w:r w:rsidR="007806EF">
        <w:rPr>
          <w:rFonts w:ascii="Arial" w:eastAsia="Arial Unicode MS" w:hAnsi="Arial" w:cs="Arial" w:hint="eastAsia"/>
          <w:sz w:val="24"/>
          <w:szCs w:val="24"/>
        </w:rPr>
        <w:t xml:space="preserve"> (Desarty,2016)</w:t>
      </w:r>
      <w:r w:rsidR="007806EF">
        <w:rPr>
          <w:rFonts w:ascii="Arial" w:eastAsia="Arial Unicode MS" w:hAnsi="Arial" w:cs="Arial"/>
          <w:sz w:val="24"/>
          <w:szCs w:val="24"/>
        </w:rPr>
        <w:t>.</w:t>
      </w:r>
      <w:r w:rsidR="007806EF">
        <w:rPr>
          <w:rFonts w:ascii="Arial" w:eastAsia="Arial Unicode MS" w:hAnsi="Arial" w:cs="Arial" w:hint="eastAsia"/>
          <w:sz w:val="24"/>
          <w:szCs w:val="24"/>
        </w:rPr>
        <w:t xml:space="preserve"> </w:t>
      </w:r>
      <w:r w:rsidRPr="00724AD1">
        <w:rPr>
          <w:rFonts w:ascii="Arial" w:eastAsia="Arial Unicode MS" w:hAnsi="Arial" w:cs="Arial"/>
          <w:sz w:val="24"/>
          <w:szCs w:val="24"/>
        </w:rPr>
        <w:t>This is the direct embodiment of the people-oriented management concept of the enterprise.</w:t>
      </w:r>
    </w:p>
    <w:p w:rsidR="007806EF" w:rsidRDefault="007806EF" w:rsidP="00724AD1">
      <w:pPr>
        <w:spacing w:line="360" w:lineRule="auto"/>
        <w:rPr>
          <w:rFonts w:ascii="Arial" w:eastAsia="Arial Unicode MS" w:hAnsi="Arial" w:cs="Arial"/>
          <w:sz w:val="24"/>
          <w:szCs w:val="24"/>
        </w:rPr>
      </w:pPr>
    </w:p>
    <w:p w:rsidR="007806EF" w:rsidRPr="00724AD1" w:rsidRDefault="007806EF" w:rsidP="00724AD1">
      <w:pPr>
        <w:spacing w:line="360" w:lineRule="auto"/>
        <w:rPr>
          <w:rFonts w:ascii="Arial" w:eastAsia="Arial Unicode MS" w:hAnsi="Arial" w:cs="Arial"/>
          <w:sz w:val="24"/>
          <w:szCs w:val="24"/>
        </w:rPr>
      </w:pPr>
    </w:p>
    <w:p w:rsidR="00744EDF" w:rsidRPr="00724AD1" w:rsidRDefault="00FD445D" w:rsidP="007806EF">
      <w:pPr>
        <w:spacing w:line="360" w:lineRule="auto"/>
        <w:rPr>
          <w:rFonts w:ascii="Arial" w:hAnsi="Arial" w:cs="Arial"/>
          <w:sz w:val="24"/>
          <w:szCs w:val="24"/>
        </w:rPr>
      </w:pPr>
      <w:r w:rsidRPr="00724AD1">
        <w:rPr>
          <w:rFonts w:ascii="Arial" w:hAnsi="Arial" w:cs="Arial"/>
          <w:sz w:val="24"/>
          <w:szCs w:val="24"/>
        </w:rPr>
        <w:lastRenderedPageBreak/>
        <w:t>Establish a reasonable salary and welfare mechanism and assessment method.</w:t>
      </w:r>
    </w:p>
    <w:p w:rsidR="001120AB" w:rsidRDefault="001D006A" w:rsidP="00724AD1">
      <w:pPr>
        <w:spacing w:line="360" w:lineRule="auto"/>
        <w:rPr>
          <w:rFonts w:ascii="Arial" w:hAnsi="Arial" w:cs="Arial"/>
          <w:sz w:val="24"/>
          <w:szCs w:val="24"/>
        </w:rPr>
      </w:pPr>
      <w:r w:rsidRPr="00724AD1">
        <w:rPr>
          <w:rFonts w:ascii="Arial" w:hAnsi="Arial" w:cs="Arial"/>
          <w:sz w:val="24"/>
          <w:szCs w:val="24"/>
        </w:rPr>
        <w:t>When the company's financial capacity is feasible, the basic salary of employees should be raised as much as possible to alleviate the survival pressure of employees</w:t>
      </w:r>
      <w:r w:rsidR="007806EF">
        <w:rPr>
          <w:rFonts w:ascii="Arial" w:hAnsi="Arial" w:cs="Arial" w:hint="eastAsia"/>
          <w:sz w:val="24"/>
          <w:szCs w:val="24"/>
        </w:rPr>
        <w:t>,</w:t>
      </w:r>
      <w:r w:rsidRPr="00724AD1">
        <w:rPr>
          <w:rFonts w:ascii="Arial" w:hAnsi="Arial" w:cs="Arial"/>
          <w:sz w:val="24"/>
          <w:szCs w:val="24"/>
        </w:rPr>
        <w:t xml:space="preserve"> and encourage them to devote more efforts to improve their performance. In the aspect of performance salary, sales work pays more and more attention to team cooperation, and the appearance of cross-functional team also requires the adjustment of performance salary</w:t>
      </w:r>
      <w:r w:rsidR="007806EF">
        <w:rPr>
          <w:rFonts w:ascii="Arial" w:hAnsi="Arial" w:cs="Arial" w:hint="eastAsia"/>
          <w:sz w:val="24"/>
          <w:szCs w:val="24"/>
        </w:rPr>
        <w:t xml:space="preserve"> (Auresdy,2016)</w:t>
      </w:r>
      <w:r w:rsidRPr="00724AD1">
        <w:rPr>
          <w:rFonts w:ascii="Arial" w:hAnsi="Arial" w:cs="Arial"/>
          <w:sz w:val="24"/>
          <w:szCs w:val="24"/>
        </w:rPr>
        <w:t>. In this case, flexible performance appraisal method and performance appraisal system can improve the work efficiency of cross-functional team. In addition to salary, employee welfare is an important aspect of salary management of modern enterprise human resources. Regular organization of employee activities, group travel, team gathering, etc., is an effective way to improve employee job satisfaction, promote work engagement and reduce turnover rate.</w:t>
      </w:r>
    </w:p>
    <w:p w:rsidR="007806EF" w:rsidRPr="00724AD1" w:rsidRDefault="007806EF" w:rsidP="00724AD1">
      <w:pPr>
        <w:spacing w:line="360" w:lineRule="auto"/>
        <w:rPr>
          <w:rFonts w:ascii="Arial" w:hAnsi="Arial" w:cs="Arial"/>
          <w:sz w:val="24"/>
          <w:szCs w:val="24"/>
        </w:rPr>
      </w:pPr>
    </w:p>
    <w:p w:rsidR="005532CE" w:rsidRPr="00724AD1" w:rsidRDefault="00FE52EB" w:rsidP="00724AD1">
      <w:pPr>
        <w:spacing w:line="360" w:lineRule="auto"/>
        <w:rPr>
          <w:rFonts w:ascii="Arial" w:hAnsi="Arial" w:cs="Arial"/>
          <w:sz w:val="24"/>
          <w:szCs w:val="24"/>
        </w:rPr>
      </w:pPr>
      <w:r w:rsidRPr="00724AD1">
        <w:rPr>
          <w:rFonts w:ascii="Arial" w:hAnsi="Arial" w:cs="Arial"/>
          <w:sz w:val="24"/>
          <w:szCs w:val="24"/>
        </w:rPr>
        <w:t>Create a positive corporate culture</w:t>
      </w:r>
    </w:p>
    <w:p w:rsidR="00FE52EB" w:rsidRPr="00724AD1" w:rsidRDefault="00FE52EB" w:rsidP="00724AD1">
      <w:pPr>
        <w:spacing w:line="360" w:lineRule="auto"/>
        <w:rPr>
          <w:rFonts w:ascii="Arial" w:hAnsi="Arial" w:cs="Arial"/>
          <w:sz w:val="24"/>
          <w:szCs w:val="24"/>
        </w:rPr>
      </w:pPr>
      <w:r w:rsidRPr="00724AD1">
        <w:rPr>
          <w:rFonts w:ascii="Arial" w:hAnsi="Arial" w:cs="Arial"/>
          <w:sz w:val="24"/>
          <w:szCs w:val="24"/>
        </w:rPr>
        <w:t>Corporate culture includes flexible and humane internal communication mechanisms, such as establishing a departmental internal communication network or platform, and encouraging employees to express their opinions through the Internet and "employee world." The internal communication platform is a reflection of friendly interpersonal relationships</w:t>
      </w:r>
      <w:r w:rsidR="007806EF">
        <w:rPr>
          <w:rFonts w:ascii="Arial" w:hAnsi="Arial" w:cs="Arial" w:hint="eastAsia"/>
          <w:sz w:val="24"/>
          <w:szCs w:val="24"/>
        </w:rPr>
        <w:t xml:space="preserve"> (Fedacy,2016)</w:t>
      </w:r>
      <w:r w:rsidRPr="00724AD1">
        <w:rPr>
          <w:rFonts w:ascii="Arial" w:hAnsi="Arial" w:cs="Arial"/>
          <w:sz w:val="24"/>
          <w:szCs w:val="24"/>
        </w:rPr>
        <w:t xml:space="preserve">. It also enables sales staff to get psychological support and sales skills in a timely manner, and actively participate in every step of the company's development planning. </w:t>
      </w:r>
      <w:r w:rsidR="008069BB" w:rsidRPr="00724AD1">
        <w:rPr>
          <w:rFonts w:ascii="Arial" w:hAnsi="Arial" w:cs="Arial"/>
          <w:sz w:val="24"/>
          <w:szCs w:val="24"/>
        </w:rPr>
        <w:t>Such interaction not only allows the development of the company to absorb the opinions and suggestions of front-line sales staff, but also enables the company to develop faster and healthier</w:t>
      </w:r>
      <w:r w:rsidRPr="00724AD1">
        <w:rPr>
          <w:rFonts w:ascii="Arial" w:hAnsi="Arial" w:cs="Arial"/>
          <w:sz w:val="24"/>
          <w:szCs w:val="24"/>
        </w:rPr>
        <w:t>, and the salesperson can really feel the sense of belonging and pride of being a part of the company</w:t>
      </w:r>
      <w:r w:rsidR="007806EF">
        <w:rPr>
          <w:rFonts w:ascii="Arial" w:hAnsi="Arial" w:cs="Arial" w:hint="eastAsia"/>
          <w:sz w:val="24"/>
          <w:szCs w:val="24"/>
        </w:rPr>
        <w:t xml:space="preserve"> (Wquenty,2017)</w:t>
      </w:r>
      <w:r w:rsidRPr="00724AD1">
        <w:rPr>
          <w:rFonts w:ascii="Arial" w:hAnsi="Arial" w:cs="Arial"/>
          <w:sz w:val="24"/>
          <w:szCs w:val="24"/>
        </w:rPr>
        <w:t>. When a sales person sees a company as an important part of his life, his turnover intention will naturally decrease.</w:t>
      </w:r>
    </w:p>
    <w:p w:rsidR="008069BB" w:rsidRPr="007806EF" w:rsidRDefault="00632BD8" w:rsidP="007806EF">
      <w:pPr>
        <w:pStyle w:val="a8"/>
        <w:numPr>
          <w:ilvl w:val="1"/>
          <w:numId w:val="30"/>
        </w:numPr>
        <w:spacing w:line="360" w:lineRule="auto"/>
        <w:ind w:firstLineChars="0"/>
        <w:rPr>
          <w:rFonts w:ascii="Arial" w:hAnsi="Arial" w:cs="Arial"/>
          <w:b/>
          <w:sz w:val="24"/>
          <w:szCs w:val="24"/>
        </w:rPr>
      </w:pPr>
      <w:r w:rsidRPr="007806EF">
        <w:rPr>
          <w:rFonts w:ascii="Arial" w:hAnsi="Arial" w:cs="Arial"/>
          <w:b/>
          <w:sz w:val="24"/>
          <w:szCs w:val="24"/>
        </w:rPr>
        <w:lastRenderedPageBreak/>
        <w:t>Contribution</w:t>
      </w:r>
    </w:p>
    <w:p w:rsidR="007806EF" w:rsidRPr="007806EF" w:rsidRDefault="007806EF" w:rsidP="007806EF">
      <w:pPr>
        <w:spacing w:line="360" w:lineRule="auto"/>
        <w:rPr>
          <w:rFonts w:ascii="Arial" w:hAnsi="Arial" w:cs="Arial"/>
          <w:b/>
          <w:sz w:val="24"/>
          <w:szCs w:val="24"/>
        </w:rPr>
      </w:pPr>
    </w:p>
    <w:p w:rsidR="00632BD8" w:rsidRPr="00724AD1" w:rsidRDefault="00632BD8" w:rsidP="00724AD1">
      <w:pPr>
        <w:spacing w:line="360" w:lineRule="auto"/>
        <w:rPr>
          <w:rFonts w:ascii="Arial" w:hAnsi="Arial" w:cs="Arial"/>
          <w:sz w:val="24"/>
          <w:szCs w:val="24"/>
        </w:rPr>
      </w:pPr>
      <w:r w:rsidRPr="00724AD1">
        <w:rPr>
          <w:rFonts w:ascii="Arial" w:hAnsi="Arial" w:cs="Arial"/>
          <w:sz w:val="24"/>
          <w:szCs w:val="24"/>
        </w:rPr>
        <w:t>Contribution to the literature</w:t>
      </w:r>
    </w:p>
    <w:p w:rsidR="00632BD8" w:rsidRDefault="00890E20" w:rsidP="00724AD1">
      <w:pPr>
        <w:spacing w:line="360" w:lineRule="auto"/>
        <w:rPr>
          <w:rFonts w:ascii="Arial" w:hAnsi="Arial" w:cs="Arial"/>
          <w:sz w:val="24"/>
          <w:szCs w:val="24"/>
        </w:rPr>
      </w:pPr>
      <w:r w:rsidRPr="00724AD1">
        <w:rPr>
          <w:rFonts w:ascii="Arial" w:hAnsi="Arial" w:cs="Arial"/>
          <w:sz w:val="24"/>
          <w:szCs w:val="24"/>
        </w:rPr>
        <w:t>The research focus on</w:t>
      </w:r>
      <w:r w:rsidR="004735D2" w:rsidRPr="00724AD1">
        <w:rPr>
          <w:rFonts w:ascii="Arial" w:hAnsi="Arial" w:cs="Arial"/>
          <w:sz w:val="24"/>
          <w:szCs w:val="24"/>
        </w:rPr>
        <w:t xml:space="preserve"> the influence of job involvement, job satisfaction on turnover intention in Wenzhou, China. From the theoretical perspective, this research increase the emerging evidence that job involvement, job satisfaction have the significant negative influ</w:t>
      </w:r>
      <w:r w:rsidR="007806EF">
        <w:rPr>
          <w:rFonts w:ascii="Arial" w:hAnsi="Arial" w:cs="Arial"/>
          <w:sz w:val="24"/>
          <w:szCs w:val="24"/>
        </w:rPr>
        <w:t>ence on turnover intention</w:t>
      </w:r>
      <w:r w:rsidR="007806EF">
        <w:rPr>
          <w:rFonts w:ascii="Arial" w:hAnsi="Arial" w:cs="Arial" w:hint="eastAsia"/>
          <w:sz w:val="24"/>
          <w:szCs w:val="24"/>
        </w:rPr>
        <w:t xml:space="preserve"> (Gerty, 2017)</w:t>
      </w:r>
      <w:r w:rsidR="007806EF">
        <w:rPr>
          <w:rFonts w:ascii="Arial" w:hAnsi="Arial" w:cs="Arial"/>
          <w:sz w:val="24"/>
          <w:szCs w:val="24"/>
        </w:rPr>
        <w:t xml:space="preserve">. </w:t>
      </w:r>
      <w:r w:rsidR="007806EF">
        <w:rPr>
          <w:rFonts w:ascii="Arial" w:hAnsi="Arial" w:cs="Arial" w:hint="eastAsia"/>
          <w:sz w:val="24"/>
          <w:szCs w:val="24"/>
        </w:rPr>
        <w:t>A</w:t>
      </w:r>
      <w:r w:rsidR="004735D2" w:rsidRPr="00724AD1">
        <w:rPr>
          <w:rFonts w:ascii="Arial" w:hAnsi="Arial" w:cs="Arial"/>
          <w:sz w:val="24"/>
          <w:szCs w:val="24"/>
        </w:rPr>
        <w:t>nother strength of this research is provides new insight to literature</w:t>
      </w:r>
      <w:r w:rsidR="007806EF">
        <w:rPr>
          <w:rFonts w:ascii="Arial" w:hAnsi="Arial" w:cs="Arial" w:hint="eastAsia"/>
          <w:sz w:val="24"/>
          <w:szCs w:val="24"/>
        </w:rPr>
        <w:t>,</w:t>
      </w:r>
      <w:r w:rsidR="004735D2" w:rsidRPr="00724AD1">
        <w:rPr>
          <w:rFonts w:ascii="Arial" w:hAnsi="Arial" w:cs="Arial"/>
          <w:sz w:val="24"/>
          <w:szCs w:val="24"/>
        </w:rPr>
        <w:t xml:space="preserve"> whereby new findings are found on the relationship between job involvement, job satisfaction on turnover intention in Wenzhou. It is discovered a new area on human resource management, and breaking in limitations of existing research in Wenzhou, China.</w:t>
      </w:r>
    </w:p>
    <w:p w:rsidR="007806EF" w:rsidRPr="00724AD1" w:rsidRDefault="007806EF" w:rsidP="00724AD1">
      <w:pPr>
        <w:spacing w:line="360" w:lineRule="auto"/>
        <w:rPr>
          <w:rFonts w:ascii="Arial" w:hAnsi="Arial" w:cs="Arial"/>
          <w:sz w:val="24"/>
          <w:szCs w:val="24"/>
        </w:rPr>
      </w:pPr>
    </w:p>
    <w:p w:rsidR="001120AB" w:rsidRDefault="006445B8"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From the current research of employee turnover, it can be found that most of research are focus on the training and development, leadership style and employee incentive, what were be ignored the influence of job involvement, job satisfaction to turnover intention, especially in Wenzhou, China. Such as the research on employee turnover of Booth</w:t>
      </w:r>
      <w:r w:rsidR="007806EF">
        <w:rPr>
          <w:rFonts w:ascii="Arial" w:eastAsia="Arial Unicode MS" w:hAnsi="Arial" w:cs="Arial" w:hint="eastAsia"/>
          <w:sz w:val="24"/>
          <w:szCs w:val="24"/>
        </w:rPr>
        <w:t xml:space="preserve"> and </w:t>
      </w:r>
      <w:r w:rsidR="007806EF">
        <w:rPr>
          <w:rFonts w:ascii="Arial" w:eastAsia="Arial Unicode MS" w:hAnsi="Arial" w:cs="Arial"/>
          <w:sz w:val="24"/>
          <w:szCs w:val="24"/>
        </w:rPr>
        <w:t xml:space="preserve">Hamer </w:t>
      </w:r>
      <w:r w:rsidR="007806EF">
        <w:rPr>
          <w:rFonts w:ascii="Arial" w:eastAsia="Arial Unicode MS" w:hAnsi="Arial" w:cs="Arial" w:hint="eastAsia"/>
          <w:sz w:val="24"/>
          <w:szCs w:val="24"/>
        </w:rPr>
        <w:t>(</w:t>
      </w:r>
      <w:r w:rsidRPr="00724AD1">
        <w:rPr>
          <w:rFonts w:ascii="Arial" w:eastAsia="Arial Unicode MS" w:hAnsi="Arial" w:cs="Arial"/>
          <w:sz w:val="24"/>
          <w:szCs w:val="24"/>
        </w:rPr>
        <w:t>2017</w:t>
      </w:r>
      <w:r w:rsidR="007806EF">
        <w:rPr>
          <w:rFonts w:ascii="Arial" w:eastAsia="Arial Unicode MS" w:hAnsi="Arial" w:cs="Arial" w:hint="eastAsia"/>
          <w:sz w:val="24"/>
          <w:szCs w:val="24"/>
        </w:rPr>
        <w:t>)</w:t>
      </w:r>
      <w:r w:rsidRPr="00724AD1">
        <w:rPr>
          <w:rFonts w:ascii="Arial" w:eastAsia="Arial Unicode MS" w:hAnsi="Arial" w:cs="Arial"/>
          <w:sz w:val="24"/>
          <w:szCs w:val="24"/>
        </w:rPr>
        <w:t xml:space="preserve"> shows that the training and development and financial incentive have the influence</w:t>
      </w:r>
      <w:r w:rsidR="007806EF">
        <w:rPr>
          <w:rFonts w:ascii="Arial" w:eastAsia="Arial Unicode MS" w:hAnsi="Arial" w:cs="Arial"/>
          <w:sz w:val="24"/>
          <w:szCs w:val="24"/>
        </w:rPr>
        <w:t xml:space="preserve"> on employee turnover, Gialuisi</w:t>
      </w:r>
      <w:r w:rsidR="007806EF">
        <w:rPr>
          <w:rFonts w:ascii="Arial" w:eastAsia="Arial Unicode MS" w:hAnsi="Arial" w:cs="Arial" w:hint="eastAsia"/>
          <w:sz w:val="24"/>
          <w:szCs w:val="24"/>
        </w:rPr>
        <w:t xml:space="preserve"> and </w:t>
      </w:r>
      <w:r w:rsidR="007806EF">
        <w:rPr>
          <w:rFonts w:ascii="Arial" w:eastAsia="Arial Unicode MS" w:hAnsi="Arial" w:cs="Arial"/>
          <w:sz w:val="24"/>
          <w:szCs w:val="24"/>
        </w:rPr>
        <w:t xml:space="preserve">Coetzer </w:t>
      </w:r>
      <w:r w:rsidR="007806EF">
        <w:rPr>
          <w:rFonts w:ascii="Arial" w:eastAsia="Arial Unicode MS" w:hAnsi="Arial" w:cs="Arial" w:hint="eastAsia"/>
          <w:sz w:val="24"/>
          <w:szCs w:val="24"/>
        </w:rPr>
        <w:t>(</w:t>
      </w:r>
      <w:r w:rsidRPr="00724AD1">
        <w:rPr>
          <w:rFonts w:ascii="Arial" w:eastAsia="Arial Unicode MS" w:hAnsi="Arial" w:cs="Arial"/>
          <w:sz w:val="24"/>
          <w:szCs w:val="24"/>
        </w:rPr>
        <w:t>2016</w:t>
      </w:r>
      <w:r w:rsidR="007806EF">
        <w:rPr>
          <w:rFonts w:ascii="Arial" w:eastAsia="Arial Unicode MS" w:hAnsi="Arial" w:cs="Arial" w:hint="eastAsia"/>
          <w:sz w:val="24"/>
          <w:szCs w:val="24"/>
        </w:rPr>
        <w:t>)</w:t>
      </w:r>
      <w:r w:rsidRPr="00724AD1">
        <w:rPr>
          <w:rFonts w:ascii="Arial" w:eastAsia="Arial Unicode MS" w:hAnsi="Arial" w:cs="Arial"/>
          <w:sz w:val="24"/>
          <w:szCs w:val="24"/>
        </w:rPr>
        <w:t xml:space="preserve"> developed a research and found that the leadership style have the influence on employee turnover. Those of the research haven’t focus on the relationship between job involvement, job </w:t>
      </w:r>
      <w:r w:rsidR="0065545D" w:rsidRPr="00724AD1">
        <w:rPr>
          <w:rFonts w:ascii="Arial" w:eastAsia="Arial Unicode MS" w:hAnsi="Arial" w:cs="Arial"/>
          <w:sz w:val="24"/>
          <w:szCs w:val="24"/>
        </w:rPr>
        <w:t>satisfaction and turnover intention. This research have covered this gap on literature.</w:t>
      </w:r>
    </w:p>
    <w:p w:rsidR="007806EF" w:rsidRPr="00724AD1" w:rsidRDefault="007806EF" w:rsidP="00724AD1">
      <w:pPr>
        <w:spacing w:line="360" w:lineRule="auto"/>
        <w:rPr>
          <w:rFonts w:ascii="Arial" w:eastAsia="Arial Unicode MS" w:hAnsi="Arial" w:cs="Arial"/>
          <w:sz w:val="24"/>
          <w:szCs w:val="24"/>
        </w:rPr>
      </w:pPr>
    </w:p>
    <w:p w:rsidR="0065545D" w:rsidRPr="00724AD1" w:rsidRDefault="0065545D"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Contribution to the Corporate</w:t>
      </w:r>
    </w:p>
    <w:p w:rsidR="006445B8" w:rsidRDefault="001A64FD"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The aim of this research is to find the relationship between job involvement, job satisfaction on turnover intention in Wenzhou, China. Throug</w:t>
      </w:r>
      <w:r w:rsidR="007806EF">
        <w:rPr>
          <w:rFonts w:ascii="Arial" w:eastAsia="Arial Unicode MS" w:hAnsi="Arial" w:cs="Arial"/>
          <w:sz w:val="24"/>
          <w:szCs w:val="24"/>
        </w:rPr>
        <w:t>h the results of this research</w:t>
      </w:r>
      <w:r w:rsidR="007806EF">
        <w:rPr>
          <w:rFonts w:ascii="Arial" w:eastAsia="Arial Unicode MS" w:hAnsi="Arial" w:cs="Arial" w:hint="eastAsia"/>
          <w:sz w:val="24"/>
          <w:szCs w:val="24"/>
        </w:rPr>
        <w:t xml:space="preserve">, </w:t>
      </w:r>
      <w:r w:rsidRPr="00724AD1">
        <w:rPr>
          <w:rFonts w:ascii="Arial" w:eastAsia="Arial Unicode MS" w:hAnsi="Arial" w:cs="Arial"/>
          <w:sz w:val="24"/>
          <w:szCs w:val="24"/>
        </w:rPr>
        <w:t xml:space="preserve">employee choose demission was be influence by job </w:t>
      </w:r>
      <w:r w:rsidR="00962035" w:rsidRPr="00724AD1">
        <w:rPr>
          <w:rFonts w:ascii="Arial" w:eastAsia="Arial Unicode MS" w:hAnsi="Arial" w:cs="Arial"/>
          <w:sz w:val="24"/>
          <w:szCs w:val="24"/>
        </w:rPr>
        <w:t>involvement and</w:t>
      </w:r>
      <w:r w:rsidRPr="00724AD1">
        <w:rPr>
          <w:rFonts w:ascii="Arial" w:eastAsia="Arial Unicode MS" w:hAnsi="Arial" w:cs="Arial"/>
          <w:sz w:val="24"/>
          <w:szCs w:val="24"/>
        </w:rPr>
        <w:t xml:space="preserve"> job satisfaction. All the factors of job involvement and job </w:t>
      </w:r>
      <w:r w:rsidRPr="00724AD1">
        <w:rPr>
          <w:rFonts w:ascii="Arial" w:eastAsia="Arial Unicode MS" w:hAnsi="Arial" w:cs="Arial"/>
          <w:sz w:val="24"/>
          <w:szCs w:val="24"/>
        </w:rPr>
        <w:lastRenderedPageBreak/>
        <w:t>satisfaction can help the manager to better manage employee. The human resource management can through the factors to retention employee</w:t>
      </w:r>
      <w:r w:rsidR="0049170F" w:rsidRPr="00724AD1">
        <w:rPr>
          <w:rFonts w:ascii="Arial" w:eastAsia="Arial Unicode MS" w:hAnsi="Arial" w:cs="Arial"/>
          <w:sz w:val="24"/>
          <w:szCs w:val="24"/>
        </w:rPr>
        <w:t xml:space="preserve"> efficiency. The human</w:t>
      </w:r>
      <w:r w:rsidR="00962035" w:rsidRPr="00724AD1">
        <w:rPr>
          <w:rFonts w:ascii="Arial" w:eastAsia="Arial Unicode MS" w:hAnsi="Arial" w:cs="Arial"/>
          <w:sz w:val="24"/>
          <w:szCs w:val="24"/>
        </w:rPr>
        <w:t xml:space="preserve"> resource management standard will influence the operation and development of the corporation, it should be attached more attention.</w:t>
      </w:r>
    </w:p>
    <w:p w:rsidR="007806EF" w:rsidRPr="00724AD1" w:rsidRDefault="007806EF" w:rsidP="00724AD1">
      <w:pPr>
        <w:spacing w:line="360" w:lineRule="auto"/>
        <w:rPr>
          <w:rFonts w:ascii="Arial" w:eastAsia="Arial Unicode MS" w:hAnsi="Arial" w:cs="Arial"/>
          <w:sz w:val="24"/>
          <w:szCs w:val="24"/>
        </w:rPr>
      </w:pPr>
    </w:p>
    <w:p w:rsidR="00962035" w:rsidRPr="007806EF" w:rsidRDefault="00962035" w:rsidP="007806EF">
      <w:pPr>
        <w:pStyle w:val="a8"/>
        <w:numPr>
          <w:ilvl w:val="1"/>
          <w:numId w:val="30"/>
        </w:numPr>
        <w:spacing w:line="360" w:lineRule="auto"/>
        <w:ind w:firstLineChars="0"/>
        <w:rPr>
          <w:rFonts w:ascii="Arial" w:eastAsia="Arial Unicode MS" w:hAnsi="Arial" w:cs="Arial"/>
          <w:b/>
          <w:sz w:val="24"/>
          <w:szCs w:val="24"/>
        </w:rPr>
      </w:pPr>
      <w:r w:rsidRPr="007806EF">
        <w:rPr>
          <w:rFonts w:ascii="Arial" w:eastAsia="Arial Unicode MS" w:hAnsi="Arial" w:cs="Arial"/>
          <w:b/>
          <w:sz w:val="24"/>
          <w:szCs w:val="24"/>
        </w:rPr>
        <w:t>Limitation</w:t>
      </w:r>
    </w:p>
    <w:p w:rsidR="007806EF" w:rsidRPr="007806EF" w:rsidRDefault="007806EF" w:rsidP="007806EF">
      <w:pPr>
        <w:spacing w:line="360" w:lineRule="auto"/>
        <w:rPr>
          <w:rFonts w:ascii="Arial" w:eastAsia="Arial Unicode MS" w:hAnsi="Arial" w:cs="Arial"/>
          <w:b/>
          <w:sz w:val="24"/>
          <w:szCs w:val="24"/>
        </w:rPr>
      </w:pPr>
    </w:p>
    <w:p w:rsidR="00313445" w:rsidRPr="00724AD1" w:rsidRDefault="000B274A"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Time is too short to do th</w:t>
      </w:r>
      <w:r w:rsidR="007806EF">
        <w:rPr>
          <w:rFonts w:ascii="Arial" w:eastAsia="Arial Unicode MS" w:hAnsi="Arial" w:cs="Arial"/>
          <w:sz w:val="24"/>
          <w:szCs w:val="24"/>
        </w:rPr>
        <w:t xml:space="preserve">is research, just only spent </w:t>
      </w:r>
      <w:r w:rsidR="007806EF">
        <w:rPr>
          <w:rFonts w:ascii="Arial" w:eastAsia="Arial Unicode MS" w:hAnsi="Arial" w:cs="Arial" w:hint="eastAsia"/>
          <w:sz w:val="24"/>
          <w:szCs w:val="24"/>
        </w:rPr>
        <w:t>three</w:t>
      </w:r>
      <w:r w:rsidRPr="00724AD1">
        <w:rPr>
          <w:rFonts w:ascii="Arial" w:eastAsia="Arial Unicode MS" w:hAnsi="Arial" w:cs="Arial"/>
          <w:sz w:val="24"/>
          <w:szCs w:val="24"/>
        </w:rPr>
        <w:t xml:space="preserve"> month</w:t>
      </w:r>
      <w:r w:rsidR="007806EF">
        <w:rPr>
          <w:rFonts w:ascii="Arial" w:eastAsia="Arial Unicode MS" w:hAnsi="Arial" w:cs="Arial" w:hint="eastAsia"/>
          <w:sz w:val="24"/>
          <w:szCs w:val="24"/>
        </w:rPr>
        <w:t>s</w:t>
      </w:r>
      <w:r w:rsidRPr="00724AD1">
        <w:rPr>
          <w:rFonts w:ascii="Arial" w:eastAsia="Arial Unicode MS" w:hAnsi="Arial" w:cs="Arial"/>
          <w:sz w:val="24"/>
          <w:szCs w:val="24"/>
        </w:rPr>
        <w:t xml:space="preserve">. </w:t>
      </w:r>
      <w:r w:rsidR="00313445" w:rsidRPr="00724AD1">
        <w:rPr>
          <w:rFonts w:ascii="Arial" w:eastAsia="Arial Unicode MS" w:hAnsi="Arial" w:cs="Arial"/>
          <w:sz w:val="24"/>
          <w:szCs w:val="24"/>
        </w:rPr>
        <w:t>Due to insufficient time, there is no time for further analysis -- mediator analysis.</w:t>
      </w:r>
    </w:p>
    <w:p w:rsidR="00962035" w:rsidRPr="00724AD1" w:rsidRDefault="000B274A"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 </w:t>
      </w:r>
    </w:p>
    <w:p w:rsidR="00236314" w:rsidRDefault="00236314" w:rsidP="00724AD1">
      <w:pPr>
        <w:spacing w:line="360" w:lineRule="auto"/>
        <w:rPr>
          <w:rFonts w:ascii="Arial" w:hAnsi="Arial" w:cs="Arial"/>
          <w:sz w:val="24"/>
          <w:szCs w:val="24"/>
        </w:rPr>
      </w:pPr>
      <w:r w:rsidRPr="00724AD1">
        <w:rPr>
          <w:rFonts w:ascii="Arial" w:hAnsi="Arial" w:cs="Arial"/>
          <w:sz w:val="24"/>
          <w:szCs w:val="24"/>
        </w:rPr>
        <w:t>The sample size is not comprehensive enough, only for insurance industry .In the sample selection process, due to the particularity of the insurance sales industry, sales staff are not willing to cooperate with the questionnaire survey in the busy working state, resulting in a small sample size,</w:t>
      </w:r>
      <w:r w:rsidRPr="00724AD1">
        <w:rPr>
          <w:rFonts w:ascii="Arial" w:eastAsia="Arial Unicode MS" w:hAnsi="Arial" w:cs="Arial"/>
          <w:sz w:val="24"/>
          <w:szCs w:val="24"/>
        </w:rPr>
        <w:t xml:space="preserve"> just get 334 samples as the data to analysis.</w:t>
      </w:r>
      <w:r w:rsidRPr="00724AD1">
        <w:rPr>
          <w:rFonts w:ascii="Arial" w:hAnsi="Arial" w:cs="Arial"/>
          <w:color w:val="333333"/>
          <w:sz w:val="24"/>
          <w:szCs w:val="24"/>
          <w:shd w:val="clear" w:color="auto" w:fill="F7F8FA"/>
        </w:rPr>
        <w:t xml:space="preserve"> </w:t>
      </w:r>
      <w:r w:rsidRPr="00724AD1">
        <w:rPr>
          <w:rFonts w:ascii="Arial" w:hAnsi="Arial" w:cs="Arial"/>
          <w:sz w:val="24"/>
          <w:szCs w:val="24"/>
        </w:rPr>
        <w:t>The randomness of the sampling survey is not very strict, which is where the follow-up research needs to be improved.</w:t>
      </w:r>
      <w:r w:rsidR="00264B33" w:rsidRPr="00724AD1">
        <w:rPr>
          <w:rFonts w:ascii="Arial" w:hAnsi="Arial" w:cs="Arial"/>
          <w:sz w:val="24"/>
          <w:szCs w:val="24"/>
        </w:rPr>
        <w:t xml:space="preserve"> </w:t>
      </w:r>
      <w:r w:rsidRPr="00724AD1">
        <w:rPr>
          <w:rFonts w:ascii="Arial" w:hAnsi="Arial" w:cs="Arial"/>
          <w:sz w:val="24"/>
          <w:szCs w:val="24"/>
        </w:rPr>
        <w:t xml:space="preserve">In addition, the research object of this </w:t>
      </w:r>
      <w:r w:rsidR="00264B33" w:rsidRPr="00724AD1">
        <w:rPr>
          <w:rFonts w:ascii="Arial" w:hAnsi="Arial" w:cs="Arial"/>
          <w:sz w:val="24"/>
          <w:szCs w:val="24"/>
        </w:rPr>
        <w:t>article</w:t>
      </w:r>
      <w:r w:rsidRPr="00724AD1">
        <w:rPr>
          <w:rFonts w:ascii="Arial" w:hAnsi="Arial" w:cs="Arial"/>
          <w:sz w:val="24"/>
          <w:szCs w:val="24"/>
        </w:rPr>
        <w:t xml:space="preserve"> is limited to the on-the-job sales staff, and it is impossible to investigate and interview the sales staff who have left the company, and whether the </w:t>
      </w:r>
      <w:r w:rsidR="00264B33" w:rsidRPr="00724AD1">
        <w:rPr>
          <w:rFonts w:ascii="Arial" w:hAnsi="Arial" w:cs="Arial"/>
          <w:sz w:val="24"/>
          <w:szCs w:val="24"/>
        </w:rPr>
        <w:t>turnover intention</w:t>
      </w:r>
      <w:r w:rsidRPr="00724AD1">
        <w:rPr>
          <w:rFonts w:ascii="Arial" w:hAnsi="Arial" w:cs="Arial"/>
          <w:sz w:val="24"/>
          <w:szCs w:val="24"/>
        </w:rPr>
        <w:t xml:space="preserve"> of those who have left the company is affected by job involvement and job satisfaction is also the missing research part.</w:t>
      </w:r>
    </w:p>
    <w:p w:rsidR="007806EF" w:rsidRPr="00724AD1" w:rsidRDefault="007806EF" w:rsidP="00724AD1">
      <w:pPr>
        <w:spacing w:line="360" w:lineRule="auto"/>
        <w:rPr>
          <w:rFonts w:ascii="Arial" w:hAnsi="Arial" w:cs="Arial"/>
          <w:sz w:val="24"/>
          <w:szCs w:val="24"/>
        </w:rPr>
      </w:pPr>
    </w:p>
    <w:p w:rsidR="000B274A" w:rsidRDefault="00264B33"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This study use the questionnaire survey data collection method, but the method itself has limitation. The questionnaire be collected through online service and email, and haven’t give to the participants face to face, it must have some influence on the results of questionnaire. Each individual’s reaction pattern may be different, there are some participants in response to answer questions may be more</w:t>
      </w:r>
      <w:r w:rsidR="00810BDB" w:rsidRPr="00724AD1">
        <w:rPr>
          <w:rFonts w:ascii="Arial" w:eastAsia="Arial Unicode MS" w:hAnsi="Arial" w:cs="Arial"/>
          <w:sz w:val="24"/>
          <w:szCs w:val="24"/>
        </w:rPr>
        <w:t xml:space="preserve"> intense emotional, and even some participants do not want to answer some questions. The questionnaire is a kind of data collection which is full of individual character, and leads to a certain deviation of data </w:t>
      </w:r>
      <w:r w:rsidR="00810BDB" w:rsidRPr="00724AD1">
        <w:rPr>
          <w:rFonts w:ascii="Arial" w:eastAsia="Arial Unicode MS" w:hAnsi="Arial" w:cs="Arial"/>
          <w:sz w:val="24"/>
          <w:szCs w:val="24"/>
        </w:rPr>
        <w:lastRenderedPageBreak/>
        <w:t xml:space="preserve">collected. From this point of view, the other main limitation of this study is the way of data collection. </w:t>
      </w:r>
      <w:r w:rsidRPr="00724AD1">
        <w:rPr>
          <w:rFonts w:ascii="Arial" w:eastAsia="Arial Unicode MS" w:hAnsi="Arial" w:cs="Arial"/>
          <w:sz w:val="24"/>
          <w:szCs w:val="24"/>
        </w:rPr>
        <w:t xml:space="preserve"> </w:t>
      </w:r>
      <w:r w:rsidR="000B274A" w:rsidRPr="00724AD1">
        <w:rPr>
          <w:rFonts w:ascii="Arial" w:eastAsia="Arial Unicode MS" w:hAnsi="Arial" w:cs="Arial"/>
          <w:sz w:val="24"/>
          <w:szCs w:val="24"/>
        </w:rPr>
        <w:t></w:t>
      </w:r>
    </w:p>
    <w:p w:rsidR="00232132" w:rsidRPr="00724AD1" w:rsidRDefault="00232132" w:rsidP="00724AD1">
      <w:pPr>
        <w:spacing w:line="360" w:lineRule="auto"/>
        <w:rPr>
          <w:rFonts w:ascii="Arial" w:eastAsia="Arial Unicode MS" w:hAnsi="Arial" w:cs="Arial"/>
          <w:sz w:val="24"/>
          <w:szCs w:val="24"/>
        </w:rPr>
      </w:pPr>
    </w:p>
    <w:p w:rsidR="00810BDB" w:rsidRPr="00232132" w:rsidRDefault="00E21EF5" w:rsidP="00232132">
      <w:pPr>
        <w:pStyle w:val="a8"/>
        <w:numPr>
          <w:ilvl w:val="1"/>
          <w:numId w:val="30"/>
        </w:numPr>
        <w:spacing w:line="360" w:lineRule="auto"/>
        <w:ind w:firstLineChars="0"/>
        <w:rPr>
          <w:rFonts w:ascii="Arial" w:eastAsia="Arial Unicode MS" w:hAnsi="Arial" w:cs="Arial"/>
          <w:b/>
          <w:sz w:val="24"/>
          <w:szCs w:val="24"/>
        </w:rPr>
      </w:pPr>
      <w:r w:rsidRPr="00232132">
        <w:rPr>
          <w:rFonts w:ascii="Arial" w:eastAsia="Arial Unicode MS" w:hAnsi="Arial" w:cs="Arial"/>
          <w:b/>
          <w:sz w:val="24"/>
          <w:szCs w:val="24"/>
        </w:rPr>
        <w:t>Future research direction</w:t>
      </w:r>
    </w:p>
    <w:p w:rsidR="00232132" w:rsidRPr="00232132" w:rsidRDefault="00232132" w:rsidP="00232132">
      <w:pPr>
        <w:spacing w:line="360" w:lineRule="auto"/>
        <w:rPr>
          <w:rFonts w:ascii="Arial" w:eastAsia="Arial Unicode MS" w:hAnsi="Arial" w:cs="Arial"/>
          <w:b/>
          <w:sz w:val="24"/>
          <w:szCs w:val="24"/>
        </w:rPr>
      </w:pPr>
    </w:p>
    <w:p w:rsidR="00E21EF5" w:rsidRDefault="00E21EF5" w:rsidP="00232132">
      <w:pPr>
        <w:spacing w:line="360" w:lineRule="auto"/>
        <w:rPr>
          <w:rFonts w:ascii="Arial" w:eastAsia="Arial Unicode MS" w:hAnsi="Arial" w:cs="Arial"/>
          <w:sz w:val="24"/>
          <w:szCs w:val="24"/>
        </w:rPr>
      </w:pPr>
      <w:r w:rsidRPr="00724AD1">
        <w:rPr>
          <w:rFonts w:ascii="Arial" w:eastAsia="Arial Unicode MS" w:hAnsi="Arial" w:cs="Arial"/>
          <w:sz w:val="24"/>
          <w:szCs w:val="24"/>
        </w:rPr>
        <w:t>The most important thing I learned from this research is how to do analysis, and through the primary study how to do a new research. This study still have space for improve based on the primary literature. As the same time, it also have the direction of future. Future research can add mediator analysis.</w:t>
      </w:r>
    </w:p>
    <w:p w:rsidR="00232132" w:rsidRPr="00724AD1" w:rsidRDefault="00232132" w:rsidP="00232132">
      <w:pPr>
        <w:spacing w:line="360" w:lineRule="auto"/>
        <w:rPr>
          <w:rFonts w:ascii="Arial" w:eastAsia="Arial Unicode MS" w:hAnsi="Arial" w:cs="Arial"/>
          <w:sz w:val="24"/>
          <w:szCs w:val="24"/>
        </w:rPr>
      </w:pPr>
    </w:p>
    <w:p w:rsidR="00E21EF5" w:rsidRDefault="00E21EF5" w:rsidP="00232132">
      <w:pPr>
        <w:spacing w:line="360" w:lineRule="auto"/>
        <w:rPr>
          <w:rFonts w:ascii="Arial" w:eastAsia="Arial Unicode MS" w:hAnsi="Arial" w:cs="Arial"/>
          <w:sz w:val="24"/>
          <w:szCs w:val="24"/>
        </w:rPr>
      </w:pPr>
      <w:r w:rsidRPr="00724AD1">
        <w:rPr>
          <w:rFonts w:ascii="Arial" w:eastAsia="Arial Unicode MS" w:hAnsi="Arial" w:cs="Arial"/>
          <w:sz w:val="24"/>
          <w:szCs w:val="24"/>
        </w:rPr>
        <w:t>What also can be done on human resource management is keep going on the research of job involvement and job satisfaction. Not only on the influence on employee turnover, and also the other influence by</w:t>
      </w:r>
      <w:r w:rsidR="00FD63DE" w:rsidRPr="00724AD1">
        <w:rPr>
          <w:rFonts w:ascii="Arial" w:eastAsia="Arial Unicode MS" w:hAnsi="Arial" w:cs="Arial"/>
          <w:sz w:val="24"/>
          <w:szCs w:val="24"/>
        </w:rPr>
        <w:t xml:space="preserve"> the factors on human resource management and corporation. It need more research to find, and also need to depend not only by individual research.</w:t>
      </w:r>
    </w:p>
    <w:p w:rsidR="00232132" w:rsidRPr="00724AD1" w:rsidRDefault="00232132" w:rsidP="00232132">
      <w:pPr>
        <w:spacing w:line="360" w:lineRule="auto"/>
        <w:rPr>
          <w:rFonts w:ascii="Arial" w:eastAsia="Arial Unicode MS" w:hAnsi="Arial" w:cs="Arial"/>
          <w:sz w:val="24"/>
          <w:szCs w:val="24"/>
        </w:rPr>
      </w:pPr>
    </w:p>
    <w:p w:rsidR="00FD63DE" w:rsidRDefault="00FD63DE" w:rsidP="00232132">
      <w:pPr>
        <w:spacing w:line="360" w:lineRule="auto"/>
        <w:rPr>
          <w:rFonts w:ascii="Arial" w:eastAsia="Arial Unicode MS" w:hAnsi="Arial" w:cs="Arial"/>
          <w:sz w:val="24"/>
          <w:szCs w:val="24"/>
        </w:rPr>
      </w:pPr>
      <w:r w:rsidRPr="00724AD1">
        <w:rPr>
          <w:rFonts w:ascii="Arial" w:eastAsia="Arial Unicode MS" w:hAnsi="Arial" w:cs="Arial"/>
          <w:sz w:val="24"/>
          <w:szCs w:val="24"/>
        </w:rPr>
        <w:t>In conclusion, there is a wide space in the future direction, and it need to be more powerful.</w:t>
      </w:r>
    </w:p>
    <w:p w:rsidR="00232132" w:rsidRPr="00724AD1" w:rsidRDefault="00232132" w:rsidP="00232132">
      <w:pPr>
        <w:spacing w:line="360" w:lineRule="auto"/>
        <w:rPr>
          <w:rFonts w:ascii="Arial" w:eastAsia="Arial Unicode MS" w:hAnsi="Arial" w:cs="Arial"/>
          <w:sz w:val="24"/>
          <w:szCs w:val="24"/>
        </w:rPr>
      </w:pPr>
    </w:p>
    <w:p w:rsidR="00FD63DE" w:rsidRPr="00232132" w:rsidRDefault="00FD63DE" w:rsidP="00232132">
      <w:pPr>
        <w:pStyle w:val="a8"/>
        <w:numPr>
          <w:ilvl w:val="1"/>
          <w:numId w:val="30"/>
        </w:numPr>
        <w:spacing w:line="360" w:lineRule="auto"/>
        <w:ind w:firstLineChars="0"/>
        <w:rPr>
          <w:rFonts w:ascii="Arial" w:eastAsia="Arial Unicode MS" w:hAnsi="Arial" w:cs="Arial"/>
          <w:b/>
          <w:sz w:val="24"/>
          <w:szCs w:val="24"/>
        </w:rPr>
      </w:pPr>
      <w:r w:rsidRPr="00232132">
        <w:rPr>
          <w:rFonts w:ascii="Arial" w:eastAsia="Arial Unicode MS" w:hAnsi="Arial" w:cs="Arial"/>
          <w:b/>
          <w:sz w:val="24"/>
          <w:szCs w:val="24"/>
        </w:rPr>
        <w:t>Personal Reflection</w:t>
      </w:r>
    </w:p>
    <w:p w:rsidR="00232132" w:rsidRPr="00232132" w:rsidRDefault="00232132" w:rsidP="00232132">
      <w:pPr>
        <w:spacing w:line="360" w:lineRule="auto"/>
        <w:rPr>
          <w:rFonts w:ascii="Arial" w:eastAsia="Arial Unicode MS" w:hAnsi="Arial" w:cs="Arial"/>
          <w:b/>
          <w:sz w:val="24"/>
          <w:szCs w:val="24"/>
        </w:rPr>
      </w:pPr>
    </w:p>
    <w:p w:rsidR="00670D70" w:rsidRPr="00724AD1" w:rsidRDefault="0059440D"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In the research process, I have learned how to do a project and how to use the questionnaire to collect data and then use the SPSS software to analyze, the data I collected to determine whether the hypothesis in this research is correct.</w:t>
      </w:r>
    </w:p>
    <w:p w:rsidR="00670D70" w:rsidRPr="00724AD1" w:rsidRDefault="0059440D"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Through this study, I have acquired a lot of valuable knowledge, which has made my eyes can see far, and bring me the special experience about human resource management, I believe that this will greatly help me succeed in my work in the future</w:t>
      </w:r>
      <w:r w:rsidR="00724AD1" w:rsidRPr="00724AD1">
        <w:rPr>
          <w:rFonts w:ascii="Arial" w:eastAsia="Arial Unicode MS" w:hAnsi="Arial" w:cs="Arial"/>
          <w:sz w:val="24"/>
          <w:szCs w:val="24"/>
        </w:rPr>
        <w:t>. That all is my lifetime of treasure I learned in this research.</w:t>
      </w:r>
    </w:p>
    <w:p w:rsidR="00724AD1" w:rsidRPr="00724AD1" w:rsidRDefault="00724AD1"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 xml:space="preserve">There are several challenge I have faced and solved during the process. One of the main challenge is time, I have to finish this research in three month, </w:t>
      </w:r>
      <w:r w:rsidRPr="00724AD1">
        <w:rPr>
          <w:rFonts w:ascii="Arial" w:eastAsia="Arial Unicode MS" w:hAnsi="Arial" w:cs="Arial"/>
          <w:sz w:val="24"/>
          <w:szCs w:val="24"/>
        </w:rPr>
        <w:lastRenderedPageBreak/>
        <w:t>therefore I need to manage my time to finish study better. A good schedule is necessary to ensure I can finish my mission on time. Another challenge I faced is less of knowledge, but I solved it through a lot of reading of journal articles.</w:t>
      </w:r>
    </w:p>
    <w:p w:rsidR="00724AD1" w:rsidRPr="00724AD1" w:rsidRDefault="00724AD1" w:rsidP="00724AD1">
      <w:pPr>
        <w:spacing w:line="360" w:lineRule="auto"/>
        <w:rPr>
          <w:rFonts w:ascii="Arial" w:eastAsia="Arial Unicode MS" w:hAnsi="Arial" w:cs="Arial"/>
          <w:sz w:val="24"/>
          <w:szCs w:val="24"/>
        </w:rPr>
      </w:pPr>
    </w:p>
    <w:p w:rsidR="00724AD1" w:rsidRPr="00724AD1" w:rsidRDefault="00724AD1" w:rsidP="00724AD1">
      <w:pPr>
        <w:spacing w:line="360" w:lineRule="auto"/>
        <w:rPr>
          <w:rFonts w:ascii="Arial" w:eastAsia="Arial Unicode MS" w:hAnsi="Arial" w:cs="Arial"/>
          <w:sz w:val="24"/>
          <w:szCs w:val="24"/>
        </w:rPr>
      </w:pPr>
      <w:r w:rsidRPr="00724AD1">
        <w:rPr>
          <w:rFonts w:ascii="Arial" w:eastAsia="Arial Unicode MS" w:hAnsi="Arial" w:cs="Arial"/>
          <w:sz w:val="24"/>
          <w:szCs w:val="24"/>
        </w:rPr>
        <w:t>Finally, I would like to thank all the people who are directly and indirectly involved in this research, and their support and cooperation have made me successful in completing my final journey as a master student.</w:t>
      </w:r>
    </w:p>
    <w:p w:rsidR="00670D70" w:rsidRPr="00724AD1" w:rsidRDefault="00670D70" w:rsidP="00724AD1">
      <w:pPr>
        <w:spacing w:line="360" w:lineRule="auto"/>
        <w:rPr>
          <w:rFonts w:ascii="Arial" w:eastAsia="Arial Unicode MS" w:hAnsi="Arial" w:cs="Arial"/>
          <w:sz w:val="24"/>
          <w:szCs w:val="24"/>
        </w:rPr>
      </w:pPr>
    </w:p>
    <w:p w:rsidR="00670D70" w:rsidRPr="00724AD1" w:rsidRDefault="00670D70" w:rsidP="00724AD1">
      <w:pPr>
        <w:spacing w:line="360" w:lineRule="auto"/>
        <w:rPr>
          <w:rFonts w:ascii="Arial" w:eastAsia="Arial Unicode MS" w:hAnsi="Arial" w:cs="Arial"/>
          <w:sz w:val="24"/>
          <w:szCs w:val="24"/>
        </w:rPr>
      </w:pPr>
    </w:p>
    <w:p w:rsidR="00670D70" w:rsidRPr="00724AD1" w:rsidRDefault="00670D70" w:rsidP="00724AD1">
      <w:pPr>
        <w:widowControl/>
        <w:spacing w:line="360" w:lineRule="auto"/>
        <w:jc w:val="left"/>
        <w:rPr>
          <w:rFonts w:ascii="Arial" w:eastAsia="Arial Unicode MS" w:hAnsi="Arial" w:cs="Arial"/>
          <w:sz w:val="24"/>
          <w:szCs w:val="24"/>
        </w:rPr>
      </w:pPr>
      <w:r w:rsidRPr="00724AD1">
        <w:rPr>
          <w:rFonts w:ascii="Arial" w:eastAsia="Arial Unicode MS" w:hAnsi="Arial" w:cs="Arial"/>
          <w:sz w:val="24"/>
          <w:szCs w:val="24"/>
        </w:rPr>
        <w:br w:type="page"/>
      </w:r>
    </w:p>
    <w:p w:rsidR="006B190A" w:rsidRDefault="00D21200" w:rsidP="001A5D09">
      <w:pPr>
        <w:spacing w:line="360" w:lineRule="auto"/>
        <w:rPr>
          <w:rFonts w:ascii="Arial" w:eastAsia="Arial Unicode MS" w:hAnsi="Arial" w:cs="Arial"/>
          <w:b/>
          <w:sz w:val="24"/>
          <w:szCs w:val="24"/>
        </w:rPr>
      </w:pPr>
      <w:r w:rsidRPr="00D21200">
        <w:rPr>
          <w:rFonts w:ascii="Arial" w:eastAsia="Arial Unicode MS" w:hAnsi="Arial" w:cs="Arial" w:hint="eastAsia"/>
          <w:b/>
          <w:sz w:val="24"/>
          <w:szCs w:val="24"/>
        </w:rPr>
        <w:lastRenderedPageBreak/>
        <w:t>REFERENCES</w:t>
      </w:r>
    </w:p>
    <w:p w:rsidR="00872CEE" w:rsidRPr="001A5D09" w:rsidRDefault="00872CEE" w:rsidP="001A5D09">
      <w:pPr>
        <w:spacing w:line="360" w:lineRule="auto"/>
        <w:rPr>
          <w:rFonts w:ascii="Arial" w:hAnsi="Arial" w:cs="Arial"/>
          <w:sz w:val="24"/>
          <w:szCs w:val="24"/>
        </w:rPr>
      </w:pPr>
      <w:r w:rsidRPr="001A5D09">
        <w:rPr>
          <w:rFonts w:ascii="Arial" w:hAnsi="Arial" w:cs="Arial"/>
          <w:sz w:val="24"/>
          <w:szCs w:val="24"/>
        </w:rPr>
        <w:t xml:space="preserve">Abrams, D., Ando K. and Hinkle S., (2018). Psychological attachment to the group: Cross-cultural differences in organizational identification and subjective norms as predictors of workers’ turnover intentions. Personnel Social Psychology Bulletin, 24, 1027–1039. </w:t>
      </w:r>
    </w:p>
    <w:p w:rsidR="00872CEE" w:rsidRPr="001A5D09" w:rsidRDefault="00872CEE" w:rsidP="001A5D09">
      <w:pPr>
        <w:spacing w:line="360" w:lineRule="auto"/>
        <w:rPr>
          <w:rFonts w:ascii="Arial" w:hAnsi="Arial" w:cs="Arial"/>
          <w:sz w:val="24"/>
          <w:szCs w:val="24"/>
        </w:rPr>
      </w:pPr>
      <w:r w:rsidRPr="001A5D09">
        <w:rPr>
          <w:rFonts w:ascii="Arial" w:hAnsi="Arial" w:cs="Arial"/>
          <w:sz w:val="24"/>
          <w:szCs w:val="24"/>
        </w:rPr>
        <w:t xml:space="preserve">Agho, A. O., Mueller, C. W. and Price, J. L., (2013). Determinants of employee job satisfaction: An empirical test of a causal model. Human Relations, 46 (8), 1007–1020.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Albert, S. and Whetten, D. A., (2015). Organizational identity. Research in Organizational Behavior, 7, 263–295. </w:t>
      </w:r>
    </w:p>
    <w:p w:rsidR="00872CEE" w:rsidRPr="001A5D09" w:rsidRDefault="00872CEE" w:rsidP="001A5D09">
      <w:pPr>
        <w:spacing w:line="360" w:lineRule="auto"/>
        <w:rPr>
          <w:rFonts w:ascii="Arial" w:hAnsi="Arial" w:cs="Arial"/>
          <w:sz w:val="24"/>
          <w:szCs w:val="24"/>
        </w:rPr>
      </w:pPr>
      <w:r w:rsidRPr="001A5D09">
        <w:rPr>
          <w:rFonts w:ascii="Arial" w:hAnsi="Arial" w:cs="Arial"/>
          <w:sz w:val="24"/>
          <w:szCs w:val="24"/>
        </w:rPr>
        <w:t>Arvey, R. D., Carter, G. W. and Buerkley, D. K., (2011). Job satisfaction: Dispositional and situational influences. International Review of Industrial and Organizational Psychology, 6, 359–383.</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Ashforth, B. E. and Dutton, J. E., (2010). Organizational identity and identification: charting new waters and building new bridges. Academy of Management Journal, 25, 13–17.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Ashforth, B. E. and Mael, F., (2019). Social identity theory and the organization. Academy of Management Review, 14, 20–39. </w:t>
      </w:r>
    </w:p>
    <w:p w:rsidR="00872CEE" w:rsidRPr="001A5D09" w:rsidRDefault="00872CEE" w:rsidP="001A5D09">
      <w:pPr>
        <w:spacing w:line="360" w:lineRule="auto"/>
        <w:rPr>
          <w:rFonts w:ascii="Arial" w:hAnsi="Arial" w:cs="Arial"/>
          <w:sz w:val="24"/>
          <w:szCs w:val="24"/>
        </w:rPr>
      </w:pPr>
      <w:r w:rsidRPr="001A5D09">
        <w:rPr>
          <w:rFonts w:ascii="Arial" w:hAnsi="Arial" w:cs="Arial"/>
          <w:sz w:val="24"/>
          <w:szCs w:val="24"/>
        </w:rPr>
        <w:t xml:space="preserve">Baldwin, T. T., Magjuka, R. J. and Loher, B. T.,(2011). The perils of participation: Effects of choice of training on trainee motivation and learning. Personnel Psychology, 44, 51–65.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Banaji, M. R. and Prentice, D. A., (2014). The self in social contexts. Annual Review of Psychology, 45, 297–332. </w:t>
      </w:r>
    </w:p>
    <w:p w:rsidR="00872CEE" w:rsidRPr="00766F35" w:rsidRDefault="00872CEE" w:rsidP="00CA0088">
      <w:pPr>
        <w:widowControl/>
        <w:spacing w:line="360" w:lineRule="auto"/>
        <w:rPr>
          <w:rFonts w:ascii="Arial" w:hAnsi="Arial" w:cs="Arial"/>
          <w:sz w:val="24"/>
          <w:szCs w:val="24"/>
        </w:rPr>
      </w:pPr>
      <w:r w:rsidRPr="00766F35">
        <w:rPr>
          <w:rFonts w:ascii="Arial" w:hAnsi="Arial" w:cs="Arial"/>
          <w:sz w:val="24"/>
          <w:szCs w:val="24"/>
        </w:rPr>
        <w:t xml:space="preserve">Bateman, T. S. and Strasser, S. A., (2014). Longitudinal Analysis of the Antecedents of Organizational Commitment, Academy of Management Journal, 27, 95- 112. </w:t>
      </w:r>
    </w:p>
    <w:p w:rsidR="00872CEE" w:rsidRDefault="00872CEE" w:rsidP="001A5D09">
      <w:pPr>
        <w:spacing w:line="360" w:lineRule="auto"/>
        <w:rPr>
          <w:rFonts w:ascii="Arial" w:hAnsi="Arial" w:cs="Arial"/>
          <w:sz w:val="24"/>
          <w:szCs w:val="24"/>
        </w:rPr>
      </w:pPr>
      <w:r>
        <w:rPr>
          <w:rFonts w:ascii="Arial" w:hAnsi="Arial" w:cs="Arial"/>
          <w:sz w:val="24"/>
          <w:szCs w:val="24"/>
        </w:rPr>
        <w:t>Baumgartel, H.</w:t>
      </w:r>
      <w:r>
        <w:rPr>
          <w:rFonts w:ascii="Arial" w:hAnsi="Arial" w:cs="Arial" w:hint="eastAsia"/>
          <w:sz w:val="24"/>
          <w:szCs w:val="24"/>
        </w:rPr>
        <w:t xml:space="preserve"> </w:t>
      </w:r>
      <w:r w:rsidRPr="001A5D09">
        <w:rPr>
          <w:rFonts w:ascii="Arial" w:hAnsi="Arial" w:cs="Arial"/>
          <w:sz w:val="24"/>
          <w:szCs w:val="24"/>
        </w:rPr>
        <w:t xml:space="preserve">and Jeanpierre, F., (2012). Applying new knowledge in the back-home setting: A study of Indian managers’ adoptive efforts. Journal of Applied Behavioral Science, 8, 674–694.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Becker, T. E., Billings, R. S., Eveleth, D. M.and Gilbert, N. W., (2016). Foci and </w:t>
      </w:r>
      <w:r w:rsidRPr="001C4E9F">
        <w:rPr>
          <w:rFonts w:ascii="Arial" w:hAnsi="Arial" w:cs="Arial"/>
          <w:sz w:val="24"/>
          <w:szCs w:val="24"/>
        </w:rPr>
        <w:lastRenderedPageBreak/>
        <w:t xml:space="preserve">bases of commitment: Implications for performance. Academy of Management Journal, 39, 464–482. </w:t>
      </w:r>
    </w:p>
    <w:p w:rsidR="00872CEE" w:rsidRPr="001A5D09" w:rsidRDefault="00872CEE" w:rsidP="001A5D09">
      <w:pPr>
        <w:spacing w:line="360" w:lineRule="auto"/>
        <w:rPr>
          <w:rFonts w:ascii="Arial" w:hAnsi="Arial" w:cs="Arial"/>
          <w:sz w:val="24"/>
          <w:szCs w:val="24"/>
        </w:rPr>
      </w:pPr>
      <w:r w:rsidRPr="001A5D09">
        <w:rPr>
          <w:rFonts w:ascii="Arial" w:hAnsi="Arial" w:cs="Arial"/>
          <w:sz w:val="24"/>
          <w:szCs w:val="24"/>
        </w:rPr>
        <w:t>Bentler, P. M.</w:t>
      </w:r>
      <w:r>
        <w:rPr>
          <w:rFonts w:ascii="Arial" w:hAnsi="Arial" w:cs="Arial" w:hint="eastAsia"/>
          <w:sz w:val="24"/>
          <w:szCs w:val="24"/>
        </w:rPr>
        <w:t>,</w:t>
      </w:r>
      <w:r w:rsidRPr="001A5D09">
        <w:rPr>
          <w:rFonts w:ascii="Arial" w:hAnsi="Arial" w:cs="Arial"/>
          <w:sz w:val="24"/>
          <w:szCs w:val="24"/>
        </w:rPr>
        <w:t xml:space="preserve">(2010). Comparative fit indexes in structural models. Psychological Bulletin, 107, 238–246. </w:t>
      </w:r>
    </w:p>
    <w:p w:rsidR="00872CEE" w:rsidRPr="001A5D09" w:rsidRDefault="00872CEE" w:rsidP="001A5D09">
      <w:pPr>
        <w:spacing w:line="360" w:lineRule="auto"/>
        <w:rPr>
          <w:rFonts w:ascii="Arial" w:hAnsi="Arial" w:cs="Arial"/>
          <w:sz w:val="24"/>
          <w:szCs w:val="24"/>
        </w:rPr>
      </w:pPr>
      <w:r w:rsidRPr="001A5D09">
        <w:rPr>
          <w:rFonts w:ascii="Arial" w:hAnsi="Arial" w:cs="Arial"/>
          <w:sz w:val="24"/>
          <w:szCs w:val="24"/>
        </w:rPr>
        <w:t xml:space="preserve">Best, S. J., Krueger, B., Hubbard, C. and Smith, A., (2011). An assessment of the generalize ability of Internet surveys. Social Science Computer Review, 19 (2), 131–145. </w:t>
      </w:r>
    </w:p>
    <w:p w:rsidR="00872CEE" w:rsidRPr="001A5D09" w:rsidRDefault="00872CEE" w:rsidP="001A5D09">
      <w:pPr>
        <w:spacing w:line="360" w:lineRule="auto"/>
        <w:rPr>
          <w:rFonts w:ascii="Arial" w:hAnsi="Arial" w:cs="Arial"/>
          <w:sz w:val="24"/>
          <w:szCs w:val="24"/>
        </w:rPr>
      </w:pPr>
      <w:r w:rsidRPr="001A5D09">
        <w:rPr>
          <w:rFonts w:ascii="Arial" w:hAnsi="Arial" w:cs="Arial"/>
          <w:sz w:val="24"/>
          <w:szCs w:val="24"/>
        </w:rPr>
        <w:t xml:space="preserve">Bissels, T., Fuchs, V. and Perrar, K.,(2019). A dynamic model of work satisfaction: Qualitative approaches. Human Relations, 52 (8), 999–1028. </w:t>
      </w:r>
    </w:p>
    <w:p w:rsidR="00872CEE" w:rsidRPr="001A5D09" w:rsidRDefault="00872CEE" w:rsidP="001A5D09">
      <w:pPr>
        <w:spacing w:line="360" w:lineRule="auto"/>
        <w:rPr>
          <w:rFonts w:ascii="Arial" w:hAnsi="Arial" w:cs="Arial"/>
          <w:sz w:val="24"/>
          <w:szCs w:val="24"/>
        </w:rPr>
      </w:pPr>
      <w:r w:rsidRPr="001A5D09">
        <w:rPr>
          <w:rFonts w:ascii="Arial" w:hAnsi="Arial" w:cs="Arial"/>
          <w:sz w:val="24"/>
          <w:szCs w:val="24"/>
        </w:rPr>
        <w:t xml:space="preserve">Bluedorn, A. C.,(2012). A unified model of turnover from organizations. Human Relations, 35, 135–153. </w:t>
      </w:r>
    </w:p>
    <w:p w:rsidR="00872CEE" w:rsidRPr="00766F35" w:rsidRDefault="00872CEE" w:rsidP="00CA0088">
      <w:pPr>
        <w:widowControl/>
        <w:spacing w:line="360" w:lineRule="auto"/>
        <w:rPr>
          <w:rFonts w:ascii="Arial" w:hAnsi="Arial" w:cs="Arial"/>
          <w:sz w:val="24"/>
          <w:szCs w:val="24"/>
        </w:rPr>
      </w:pPr>
      <w:r w:rsidRPr="00766F35">
        <w:rPr>
          <w:rFonts w:ascii="Arial" w:hAnsi="Arial" w:cs="Arial"/>
          <w:sz w:val="24"/>
          <w:szCs w:val="24"/>
        </w:rPr>
        <w:t>Böckermann, P. and Ilmakunnas, P., (2014). Job Disemenities, Job Satisfaction and On the Job Search: Is There A Nexus?, NBER Discussion Paper, 36.</w:t>
      </w:r>
    </w:p>
    <w:p w:rsidR="00872CEE" w:rsidRPr="00766F35" w:rsidRDefault="00872CEE" w:rsidP="00CA0088">
      <w:pPr>
        <w:widowControl/>
        <w:spacing w:line="360" w:lineRule="auto"/>
        <w:rPr>
          <w:rFonts w:ascii="Arial" w:hAnsi="Arial" w:cs="Arial"/>
          <w:sz w:val="24"/>
          <w:szCs w:val="24"/>
        </w:rPr>
      </w:pPr>
      <w:r w:rsidRPr="00766F35">
        <w:rPr>
          <w:rFonts w:ascii="Arial" w:hAnsi="Arial" w:cs="Arial"/>
          <w:sz w:val="24"/>
          <w:szCs w:val="24"/>
        </w:rPr>
        <w:t xml:space="preserve">Cano, J. and Miller, G., (2015). A Gender Analysis of Job Satisfaction, Job Satisfier Factors and Job Dissatisfier Factors of Agricultural Education Teachers, Journal of Agricultural Education, 33, 40-46. Clugston, M., (2017). The Mediating Effects of Multidimensional Commitment on Job Satisfaction and Intent to Leave, Journal of Organizational Behavior, 21, 477-486.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Chen, G., Gully, S. M. and Eden, D., (2011). Validation of a new general self-efficacy scale. Organizational Research Methods, 4, 62–83.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Cheung, G. W. and Rensvold, R. B., (2012). Evaluating goodness-of-fit indexes for testing measurement invariance. Structural Equation Modeling, 9, 233–255. </w:t>
      </w:r>
    </w:p>
    <w:p w:rsidR="00872CEE" w:rsidRDefault="00872CEE" w:rsidP="00724AD1">
      <w:pPr>
        <w:spacing w:line="360" w:lineRule="auto"/>
        <w:rPr>
          <w:rFonts w:ascii="Arial" w:hAnsi="Arial" w:cs="Arial"/>
          <w:sz w:val="24"/>
          <w:szCs w:val="24"/>
        </w:rPr>
      </w:pPr>
      <w:r w:rsidRPr="001C4E9F">
        <w:rPr>
          <w:rFonts w:ascii="Arial" w:hAnsi="Arial" w:cs="Arial"/>
          <w:sz w:val="24"/>
          <w:szCs w:val="24"/>
        </w:rPr>
        <w:t xml:space="preserve">Cole, M. S., Schaninger, W. S.and Harris, S. G., (2012). The workplace social exchange network: a multilevel, conceptual examination. Group and Organization Management, 27, 142–167.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Cooper-Hakim, A. and Viswesvaran, C., (2015). The construct of work commitment: testing an integrative framework. Psychological Bulletin, 131, 241–259.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lastRenderedPageBreak/>
        <w:t>Corley, K. G., (2004). Defined by our strategy or our culture?: hierarchical differences in perceptions of organizational identity and change. Human Relations, 57, 1145–1177.</w:t>
      </w:r>
    </w:p>
    <w:p w:rsidR="00872CEE" w:rsidRPr="001A5D09" w:rsidRDefault="00872CEE" w:rsidP="001A5D09">
      <w:pPr>
        <w:spacing w:line="360" w:lineRule="auto"/>
        <w:rPr>
          <w:rFonts w:ascii="Arial" w:hAnsi="Arial" w:cs="Arial"/>
          <w:sz w:val="24"/>
          <w:szCs w:val="24"/>
        </w:rPr>
      </w:pPr>
      <w:r w:rsidRPr="001A5D09">
        <w:rPr>
          <w:rFonts w:ascii="Arial" w:hAnsi="Arial" w:cs="Arial"/>
          <w:sz w:val="24"/>
          <w:szCs w:val="24"/>
        </w:rPr>
        <w:t xml:space="preserve">Daniels, K. and Bailey, A.,(2010). Strategy development processes and participation indecision making: Predictors of role stressors and job satisfaction. Journal of Applied Management Studies, 8 (1), 27–42. </w:t>
      </w:r>
    </w:p>
    <w:p w:rsidR="00872CEE" w:rsidRPr="001A5D09" w:rsidRDefault="00872CEE" w:rsidP="001A5D09">
      <w:pPr>
        <w:spacing w:line="360" w:lineRule="auto"/>
        <w:rPr>
          <w:rFonts w:ascii="Arial" w:eastAsia="Arial Unicode MS" w:hAnsi="Arial" w:cs="Arial"/>
          <w:sz w:val="24"/>
          <w:szCs w:val="24"/>
        </w:rPr>
      </w:pPr>
      <w:r w:rsidRPr="001A5D09">
        <w:rPr>
          <w:rFonts w:ascii="Arial" w:hAnsi="Arial" w:cs="Arial"/>
          <w:sz w:val="24"/>
          <w:szCs w:val="24"/>
        </w:rPr>
        <w:t>Dooley, L. M. and Linder, J. R.,(2013). The handling of nonresponse error. Human Resource Development Quarterly, 14 (1), 99–110</w:t>
      </w:r>
      <w:r>
        <w:rPr>
          <w:rFonts w:ascii="Arial" w:hAnsi="Arial" w:cs="Arial" w:hint="eastAsia"/>
          <w:sz w:val="24"/>
          <w:szCs w:val="24"/>
        </w:rPr>
        <w:t>.</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 xml:space="preserve">Downey, R. G. and King, C. V., (2018). Missing data in Likert ratings: A comparison of replacement methods. Journal of General Psychology, 125, 175–191.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Dukerich, J. M., Golden, B. R. and Shortell, S. M., (2012). Beauty is in the eye of the beholder: the impact of organizational identification, identity, and image on the cooperative behaviors of physicians. Administrative Science Quarterly, 47, 507–533.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Ellemers, N., Spears, R. and Doosje, B., (2012). Self and social identity. Annual Review of Psychology, 53, 161–186. </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Ellinger, A. D., Ellinger, A. E., Yang, B.</w:t>
      </w:r>
      <w:r>
        <w:rPr>
          <w:rFonts w:ascii="Arial" w:hAnsi="Arial" w:cs="Arial" w:hint="eastAsia"/>
          <w:sz w:val="24"/>
          <w:szCs w:val="24"/>
        </w:rPr>
        <w:t xml:space="preserve"> </w:t>
      </w:r>
      <w:r w:rsidRPr="006B190A">
        <w:rPr>
          <w:rFonts w:ascii="Arial" w:hAnsi="Arial" w:cs="Arial"/>
          <w:sz w:val="24"/>
          <w:szCs w:val="24"/>
        </w:rPr>
        <w:t xml:space="preserve">and Howton, S. W., (2012). The relationship between the learning organization concept and firms’ financial performance: An empirical assessment. Human Resource Development Quarterly, 13 (1), 5–21. </w:t>
      </w:r>
    </w:p>
    <w:p w:rsidR="00872CEE" w:rsidRDefault="00872CEE" w:rsidP="006B190A">
      <w:pPr>
        <w:widowControl/>
        <w:spacing w:line="360" w:lineRule="auto"/>
        <w:rPr>
          <w:rFonts w:ascii="Arial" w:hAnsi="Arial" w:cs="Arial"/>
          <w:sz w:val="24"/>
          <w:szCs w:val="24"/>
        </w:rPr>
      </w:pPr>
      <w:r w:rsidRPr="006B190A">
        <w:rPr>
          <w:rFonts w:ascii="Arial" w:hAnsi="Arial" w:cs="Arial"/>
          <w:sz w:val="24"/>
          <w:szCs w:val="24"/>
        </w:rPr>
        <w:t xml:space="preserve">Eylon, D. and Bamberger, P.,(2011). Empowerment cognitions and empowerment acts: Recognizing the importance of gender. Group and Organization Management, 25, 354–373. </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Facteau, J. D., Dobbins, G. H., Russell, J.E.A., Ladd, R. T. and Kudisch, J. D., (2015). The influence of general perceptions of the training environment on pretraining motivation and perceived training transfer. Journal of Management, 21, 1–25.</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Foreman, P. and Whetten, D. A., (2012). Members’ identification with multiple-identity organizations. Organization Science, 13, 618–635. </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lastRenderedPageBreak/>
        <w:t xml:space="preserve">Fraser, J., Kick, E. and Kim, B., (2012). Organizational culture as contested ground in an era of globalization: Worker perceptions and satisfaction in the USPS. Sociological Spectrum, 22, 445–471. </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 xml:space="preserve">Gaertner, S., (2016). Structural determinants of job satisfaction and organizational commitment in turnover models. Human Resource Management Review, 9 (4), 479–493.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Gautam, T., van Dick, R. and Wagner, U., (2014). Organizational identification and organizational commitment: distinct aspects of two related concepts. Asian Journal of Social Psychology, 7, 301–315.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Gioia, D. A., Schultz, M. and Corley, K. G., (2017). Organizational identity, image, and adaptive instability. Academy of Management Review, 25, 63–81.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Grandey, A. A. and Cropanzano, R., (2019). The conservation of resources model applied to work-family conflict and strain. Journal of Vocational Behavior, 54, 350–370.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Griffeth, R. W., Hom, P. W. and Gaertner, S., (2018). A meta-analysis of antecedents and correlates of employee turnover: update, moderator tests, and research implications for the next millennium. Journal of Management, 26, 463–488. </w:t>
      </w:r>
    </w:p>
    <w:p w:rsidR="00872CEE" w:rsidRPr="00766F35" w:rsidRDefault="00872CEE" w:rsidP="00CA0088">
      <w:pPr>
        <w:widowControl/>
        <w:spacing w:line="360" w:lineRule="auto"/>
        <w:rPr>
          <w:rFonts w:ascii="Arial" w:hAnsi="Arial" w:cs="Arial"/>
          <w:sz w:val="24"/>
          <w:szCs w:val="24"/>
        </w:rPr>
      </w:pPr>
      <w:r w:rsidRPr="00766F35">
        <w:rPr>
          <w:rFonts w:ascii="Arial" w:hAnsi="Arial" w:cs="Arial"/>
          <w:sz w:val="24"/>
          <w:szCs w:val="24"/>
        </w:rPr>
        <w:t>Hartman, C., (2011). Organizational Commitment: Method Scale Analysis and Test of Effects, International Journal of Organizational Analysis, 8, 89-109.</w:t>
      </w:r>
    </w:p>
    <w:p w:rsidR="00872CEE" w:rsidRPr="001C4E9F" w:rsidRDefault="00872CEE" w:rsidP="00724AD1">
      <w:pPr>
        <w:spacing w:line="360" w:lineRule="auto"/>
        <w:rPr>
          <w:rFonts w:ascii="Arial" w:eastAsia="Arial Unicode MS" w:hAnsi="Arial" w:cs="Arial"/>
          <w:sz w:val="24"/>
          <w:szCs w:val="24"/>
        </w:rPr>
      </w:pPr>
      <w:r w:rsidRPr="001C4E9F">
        <w:rPr>
          <w:rFonts w:ascii="Arial" w:hAnsi="Arial" w:cs="Arial"/>
          <w:sz w:val="24"/>
          <w:szCs w:val="24"/>
        </w:rPr>
        <w:t>Haslam, S. A., Postmes, T. and Ellemers, N., (2013). More than a metaphor: organizational identity makes organizational life possible. British Journal of Management, 14, 357–369.</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 xml:space="preserve">Hatcher, T.,(2019). How multiple interventions influence employee turnover: A case study. Human Resource Development Quarterly, 10 (4), 365–382. </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Hollenbeck, J. R. and Williams C. R., (2016). Turnover functionality versus turnover frequency: A note on work attitudes and organizational effectiveness. Journal of Applied Psychology, 71, 606–611.</w:t>
      </w:r>
    </w:p>
    <w:p w:rsidR="00872CEE" w:rsidRDefault="00872CEE" w:rsidP="006B190A">
      <w:pPr>
        <w:widowControl/>
        <w:spacing w:line="360" w:lineRule="auto"/>
        <w:rPr>
          <w:rFonts w:ascii="Arial" w:hAnsi="Arial" w:cs="Arial"/>
          <w:sz w:val="24"/>
          <w:szCs w:val="24"/>
        </w:rPr>
      </w:pPr>
      <w:r w:rsidRPr="006B190A">
        <w:rPr>
          <w:rFonts w:ascii="Arial" w:hAnsi="Arial" w:cs="Arial"/>
          <w:sz w:val="24"/>
          <w:szCs w:val="24"/>
        </w:rPr>
        <w:lastRenderedPageBreak/>
        <w:t xml:space="preserve">Hom, P. W. and Griffieth, R. W., (2011). Structural equation modeling test of turnover theory: Cross-sectional and longitudinal analyses. Journal of Applied Psychology, 76, 350–366. </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Howard, J. L. and Frick, D., (2016). The effects of organizational restructure on employee satisfaction. Group and Organization Management, 21 (3), 278.</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 xml:space="preserve">Huczynski ,A. and Lewis, J. W., (2017). An empirical study into the learning transfer process in management training. Journal of Management Studies, 17 (2), 227–240. </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Irving, G., Coleman D. F. and Cooper, C. L., (2017). Further assessment of a three-component model of occupational commitment: Generalize ability and differences across occupations. Journal of Applied Psychology, 82, 444–452.</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 xml:space="preserve">Johnson, J. J. and McIntye, C. L.,(2018). Organizational culture and climate correlates of job satisfaction. Psychological Reports, 82, 843–850. </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Kim, S., (2012). Participative management and job satisfaction: Lessons for management leadership. Public Administration Review, 62, 231–241.</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 xml:space="preserve">Kontoghiorghes, C., (2011). A holistic approach towards motivation to learn. Performance Improvement Quarterly, 14 (4), 233–246. </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Kuchinke, K. P., (2016). Classification of human development in HRD. Organization Development Journal, 14 (1), 55–69.</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Lee, T. W., Mitchell T. R., Holtom, B. C., McDaniel L. S. and Hill J. W., (2018). The unfolding model of voluntary turnover: A replication and extension. Academy of Management Journal, 42 (4), 450–462.</w:t>
      </w:r>
    </w:p>
    <w:p w:rsidR="00872CEE" w:rsidRPr="006B190A" w:rsidRDefault="00872CEE" w:rsidP="006B190A">
      <w:pPr>
        <w:widowControl/>
        <w:spacing w:line="360" w:lineRule="auto"/>
        <w:rPr>
          <w:rFonts w:ascii="Arial" w:hAnsi="Arial" w:cs="Arial"/>
          <w:sz w:val="24"/>
          <w:szCs w:val="24"/>
        </w:rPr>
      </w:pPr>
      <w:r w:rsidRPr="006B190A">
        <w:rPr>
          <w:rFonts w:ascii="Arial" w:hAnsi="Arial" w:cs="Arial"/>
          <w:sz w:val="24"/>
          <w:szCs w:val="24"/>
        </w:rPr>
        <w:t xml:space="preserve">Machin, M. A. and Fogarty, G. J.,(2017). The effects of self-efficacy, motivation to transfer, and situational constraints on transfer intentions and transfer of training. Performance Improvement Quarterly, 10 (2), 98–115. </w:t>
      </w:r>
    </w:p>
    <w:p w:rsidR="00872CEE" w:rsidRPr="00872CEE" w:rsidRDefault="00872CEE" w:rsidP="00872CEE">
      <w:pPr>
        <w:widowControl/>
        <w:spacing w:line="276" w:lineRule="auto"/>
        <w:rPr>
          <w:rFonts w:ascii="Arial" w:hAnsi="Arial" w:cs="Arial"/>
          <w:sz w:val="24"/>
          <w:szCs w:val="24"/>
        </w:rPr>
      </w:pPr>
      <w:r w:rsidRPr="00872CEE">
        <w:rPr>
          <w:rFonts w:ascii="Arial" w:hAnsi="Arial" w:cs="Arial"/>
          <w:sz w:val="24"/>
          <w:szCs w:val="24"/>
        </w:rPr>
        <w:t>Mathieu, J. E., (2011). Across Level Nonrecursive Model of the Antecedents of Organizational Commitment and Satisfaction, Journal of Applied Psychology, 76, 607-618.</w:t>
      </w:r>
    </w:p>
    <w:p w:rsidR="00872CEE" w:rsidRDefault="00872CEE" w:rsidP="006B190A">
      <w:pPr>
        <w:widowControl/>
        <w:spacing w:line="360" w:lineRule="auto"/>
        <w:rPr>
          <w:rFonts w:ascii="Arial" w:hAnsi="Arial" w:cs="Arial"/>
          <w:sz w:val="24"/>
          <w:szCs w:val="24"/>
        </w:rPr>
      </w:pPr>
      <w:r w:rsidRPr="006B190A">
        <w:rPr>
          <w:rFonts w:ascii="Arial" w:hAnsi="Arial" w:cs="Arial"/>
          <w:sz w:val="24"/>
          <w:szCs w:val="24"/>
        </w:rPr>
        <w:lastRenderedPageBreak/>
        <w:t>Mehta, R. and Sivadas, E., (2015). Comparing response rates and response content in mail versus electronic mail surveys. Journal of the Market Research Society, 37 (4), 429–439.</w:t>
      </w:r>
    </w:p>
    <w:p w:rsidR="00872CEE" w:rsidRPr="00872CEE" w:rsidRDefault="00872CEE" w:rsidP="00872CEE">
      <w:pPr>
        <w:widowControl/>
        <w:spacing w:line="276" w:lineRule="auto"/>
        <w:rPr>
          <w:rFonts w:ascii="Arial" w:hAnsi="Arial" w:cs="Arial"/>
          <w:sz w:val="24"/>
          <w:szCs w:val="24"/>
        </w:rPr>
      </w:pPr>
      <w:r w:rsidRPr="00872CEE">
        <w:rPr>
          <w:rFonts w:ascii="Arial" w:hAnsi="Arial" w:cs="Arial"/>
          <w:sz w:val="24"/>
          <w:szCs w:val="24"/>
        </w:rPr>
        <w:t xml:space="preserve">Meyer, J. P. and Allen, N. J., (2013). A Three Component Conceptualizaiton of Organizational Commitment, Human Resource Management Review, 1, 61-98. </w:t>
      </w:r>
    </w:p>
    <w:p w:rsidR="00872CEE" w:rsidRPr="00872CEE" w:rsidRDefault="00872CEE" w:rsidP="00872CEE">
      <w:pPr>
        <w:widowControl/>
        <w:spacing w:line="276" w:lineRule="auto"/>
        <w:rPr>
          <w:rFonts w:ascii="Arial" w:hAnsi="Arial" w:cs="Arial"/>
          <w:sz w:val="24"/>
          <w:szCs w:val="24"/>
        </w:rPr>
      </w:pPr>
      <w:r w:rsidRPr="00872CEE">
        <w:rPr>
          <w:rFonts w:ascii="Arial" w:hAnsi="Arial" w:cs="Arial"/>
          <w:sz w:val="24"/>
          <w:szCs w:val="24"/>
        </w:rPr>
        <w:t xml:space="preserve">Mobley, W. H., (2017). Intermediate Linkages in the Relationship Between Job Satisfaction and Employee Turnover, Jounal of Applied Psychology, 62, 237-240. </w:t>
      </w:r>
    </w:p>
    <w:p w:rsidR="00872CEE" w:rsidRPr="00872CEE" w:rsidRDefault="00872CEE" w:rsidP="00872CEE">
      <w:pPr>
        <w:widowControl/>
        <w:spacing w:line="276" w:lineRule="auto"/>
        <w:rPr>
          <w:rFonts w:ascii="Arial" w:hAnsi="Arial" w:cs="Arial"/>
          <w:sz w:val="24"/>
          <w:szCs w:val="24"/>
        </w:rPr>
      </w:pPr>
      <w:r w:rsidRPr="00872CEE">
        <w:rPr>
          <w:rFonts w:ascii="Arial" w:hAnsi="Arial" w:cs="Arial"/>
          <w:sz w:val="24"/>
          <w:szCs w:val="24"/>
        </w:rPr>
        <w:t xml:space="preserve">Randall, D. and O’Driscoll, M. P., (2017). Affective Versus Calculative Commitment: Human Resource Implications, Journal of Social Psychology, 137, 606-617. </w:t>
      </w:r>
    </w:p>
    <w:p w:rsidR="00872CEE" w:rsidRPr="00872CEE" w:rsidRDefault="00872CEE" w:rsidP="00872CEE">
      <w:pPr>
        <w:widowControl/>
        <w:spacing w:line="276" w:lineRule="auto"/>
        <w:rPr>
          <w:rFonts w:ascii="Arial" w:hAnsi="Arial" w:cs="Arial"/>
          <w:sz w:val="24"/>
          <w:szCs w:val="24"/>
        </w:rPr>
      </w:pPr>
      <w:r w:rsidRPr="00872CEE">
        <w:rPr>
          <w:rFonts w:ascii="Arial" w:hAnsi="Arial" w:cs="Arial"/>
          <w:sz w:val="24"/>
          <w:szCs w:val="24"/>
        </w:rPr>
        <w:t xml:space="preserve">Scholl, R. W., (1981).Differantiating Commitment from Expectancy as a motivating Force, Academy of Management Review, 6, 589-599. </w:t>
      </w:r>
    </w:p>
    <w:p w:rsidR="00872CEE" w:rsidRPr="001C4E9F" w:rsidRDefault="00872CEE" w:rsidP="00724AD1">
      <w:pPr>
        <w:spacing w:line="360" w:lineRule="auto"/>
        <w:rPr>
          <w:rFonts w:ascii="Arial" w:hAnsi="Arial" w:cs="Arial"/>
          <w:sz w:val="24"/>
          <w:szCs w:val="24"/>
        </w:rPr>
      </w:pPr>
      <w:r w:rsidRPr="001C4E9F">
        <w:rPr>
          <w:rFonts w:ascii="Arial" w:hAnsi="Arial" w:cs="Arial"/>
          <w:sz w:val="24"/>
          <w:szCs w:val="24"/>
        </w:rPr>
        <w:t xml:space="preserve">Thomas, J. B., (2016). Identity, image, and issue interpretation: sensemaking during strategic change in academia. Administrative Science Quarterly, 41, 370–403. </w:t>
      </w:r>
    </w:p>
    <w:p w:rsidR="00872CEE" w:rsidRPr="00CA0088" w:rsidRDefault="00872CEE" w:rsidP="00CA0088">
      <w:pPr>
        <w:widowControl/>
        <w:spacing w:line="360" w:lineRule="auto"/>
        <w:rPr>
          <w:rFonts w:ascii="Arial" w:hAnsi="Arial" w:cs="Arial"/>
          <w:sz w:val="24"/>
          <w:szCs w:val="24"/>
        </w:rPr>
      </w:pPr>
      <w:r w:rsidRPr="00CA0088">
        <w:rPr>
          <w:rFonts w:ascii="Arial" w:hAnsi="Arial" w:cs="Arial"/>
          <w:sz w:val="24"/>
          <w:szCs w:val="24"/>
        </w:rPr>
        <w:t xml:space="preserve">Wagner, J. A. and LePine, J. A., (2018). Effects of participation on performance and satisfaction: Additional meta-analytic evidence. Psychological Reports, 84, 719–725. </w:t>
      </w:r>
    </w:p>
    <w:p w:rsidR="00872CEE" w:rsidRPr="00CA0088" w:rsidRDefault="00872CEE" w:rsidP="00CA0088">
      <w:pPr>
        <w:widowControl/>
        <w:spacing w:line="360" w:lineRule="auto"/>
        <w:rPr>
          <w:rFonts w:ascii="Arial" w:hAnsi="Arial" w:cs="Arial"/>
          <w:sz w:val="24"/>
          <w:szCs w:val="24"/>
        </w:rPr>
      </w:pPr>
      <w:r w:rsidRPr="00CA0088">
        <w:rPr>
          <w:rFonts w:ascii="Arial" w:hAnsi="Arial" w:cs="Arial"/>
          <w:sz w:val="24"/>
          <w:szCs w:val="24"/>
        </w:rPr>
        <w:t xml:space="preserve">Watkins, K. E. and Marsick, V. J., (2013). Sculpting the learning organization: Lessons in the art and science of systemic change. San Francisco: Jossey-Bass. </w:t>
      </w:r>
    </w:p>
    <w:p w:rsidR="00872CEE" w:rsidRPr="00CA0088" w:rsidRDefault="00872CEE" w:rsidP="00CA0088">
      <w:pPr>
        <w:widowControl/>
        <w:spacing w:line="360" w:lineRule="auto"/>
        <w:rPr>
          <w:rFonts w:ascii="Arial" w:hAnsi="Arial" w:cs="Arial"/>
          <w:sz w:val="24"/>
          <w:szCs w:val="24"/>
        </w:rPr>
      </w:pPr>
      <w:r w:rsidRPr="00CA0088">
        <w:rPr>
          <w:rFonts w:ascii="Arial" w:hAnsi="Arial" w:cs="Arial"/>
          <w:sz w:val="24"/>
          <w:szCs w:val="24"/>
        </w:rPr>
        <w:t xml:space="preserve">Watkins, K. E. and Marsick, V. J.,(2013). Make learning count! Diagnosing the learning culture in organizations. Advances in Developing Human Resources, 5 (2). </w:t>
      </w:r>
    </w:p>
    <w:p w:rsidR="00872CEE" w:rsidRPr="00CA0088" w:rsidRDefault="00872CEE" w:rsidP="00CA0088">
      <w:pPr>
        <w:widowControl/>
        <w:spacing w:line="360" w:lineRule="auto"/>
        <w:rPr>
          <w:rFonts w:ascii="Arial" w:hAnsi="Arial" w:cs="Arial"/>
          <w:sz w:val="24"/>
          <w:szCs w:val="24"/>
        </w:rPr>
      </w:pPr>
      <w:r w:rsidRPr="00CA0088">
        <w:rPr>
          <w:rFonts w:ascii="Arial" w:hAnsi="Arial" w:cs="Arial"/>
          <w:sz w:val="24"/>
          <w:szCs w:val="24"/>
        </w:rPr>
        <w:t xml:space="preserve">Weible, R. and Wallace, J., (2018). Cyber research: The impact of the Internet on data collection. Market Research, pp. 19–24. </w:t>
      </w:r>
    </w:p>
    <w:p w:rsidR="00872CEE" w:rsidRPr="00CA0088" w:rsidRDefault="00872CEE" w:rsidP="00CA0088">
      <w:pPr>
        <w:widowControl/>
        <w:spacing w:line="360" w:lineRule="auto"/>
        <w:rPr>
          <w:rFonts w:ascii="Arial" w:hAnsi="Arial" w:cs="Arial"/>
          <w:sz w:val="24"/>
          <w:szCs w:val="24"/>
        </w:rPr>
      </w:pPr>
      <w:r w:rsidRPr="00CA0088">
        <w:rPr>
          <w:rFonts w:ascii="Arial" w:hAnsi="Arial" w:cs="Arial"/>
          <w:sz w:val="24"/>
          <w:szCs w:val="24"/>
        </w:rPr>
        <w:t xml:space="preserve">Witt, L. A. and Nye, L. G., (2012). Gender and the relationship between perceived fairness of pay or promotion and job satisfaction. Journal of Applied Psychology, 77 (6), 910–917. </w:t>
      </w:r>
    </w:p>
    <w:p w:rsidR="00872CEE" w:rsidRDefault="00872CEE" w:rsidP="00CA0088">
      <w:pPr>
        <w:widowControl/>
        <w:spacing w:line="360" w:lineRule="auto"/>
        <w:rPr>
          <w:rFonts w:ascii="Arial" w:hAnsi="Arial" w:cs="Arial"/>
          <w:sz w:val="24"/>
          <w:szCs w:val="24"/>
        </w:rPr>
      </w:pPr>
      <w:r w:rsidRPr="00CA0088">
        <w:rPr>
          <w:rFonts w:ascii="Arial" w:hAnsi="Arial" w:cs="Arial"/>
          <w:sz w:val="24"/>
          <w:szCs w:val="24"/>
        </w:rPr>
        <w:lastRenderedPageBreak/>
        <w:t xml:space="preserve">Wright, T. A. and Bonett, D. G., (2012). The effect of turnover on work satisfaction and mental health: Support for a situational perspective. Journal of Organizational Behavior, 13, 503–615. </w:t>
      </w:r>
    </w:p>
    <w:p w:rsidR="00872CEE" w:rsidRDefault="00872CEE" w:rsidP="00CA0088">
      <w:pPr>
        <w:widowControl/>
        <w:spacing w:line="360" w:lineRule="auto"/>
        <w:rPr>
          <w:rFonts w:ascii="Arial" w:hAnsi="Arial" w:cs="Arial" w:hint="eastAsia"/>
          <w:sz w:val="24"/>
          <w:szCs w:val="24"/>
        </w:rPr>
      </w:pPr>
      <w:r w:rsidRPr="00CA0088">
        <w:rPr>
          <w:rFonts w:ascii="Arial" w:hAnsi="Arial" w:cs="Arial"/>
          <w:sz w:val="24"/>
          <w:szCs w:val="24"/>
        </w:rPr>
        <w:t>Yang, B., (2013). Identifying valid and reliable measures for dimensions of a learning culture. Advances in Developing Human Resources, 5 (2), 152–162</w:t>
      </w:r>
      <w:r>
        <w:rPr>
          <w:rFonts w:ascii="Arial" w:hAnsi="Arial" w:cs="Arial" w:hint="eastAsia"/>
          <w:sz w:val="24"/>
          <w:szCs w:val="24"/>
        </w:rPr>
        <w:t>.</w:t>
      </w:r>
    </w:p>
    <w:p w:rsidR="00766F35" w:rsidRDefault="00766F35" w:rsidP="00CD4FA1">
      <w:pPr>
        <w:widowControl/>
        <w:spacing w:line="360" w:lineRule="auto"/>
        <w:jc w:val="left"/>
        <w:rPr>
          <w:rFonts w:ascii="Arial" w:eastAsia="Arial Unicode MS" w:hAnsi="Arial" w:cs="Arial" w:hint="eastAsia"/>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AF1211" w:rsidRDefault="00AF1211">
      <w:pPr>
        <w:rPr>
          <w:rFonts w:ascii="Arial" w:hAnsi="Arial" w:cs="Arial" w:hint="eastAsia"/>
          <w:b/>
          <w:sz w:val="24"/>
          <w:szCs w:val="24"/>
        </w:rPr>
      </w:pPr>
    </w:p>
    <w:p w:rsidR="009B52C3" w:rsidRDefault="009B52C3">
      <w:pPr>
        <w:rPr>
          <w:rFonts w:ascii="Arial" w:hAnsi="Arial" w:cs="Arial"/>
          <w:b/>
          <w:sz w:val="24"/>
          <w:szCs w:val="24"/>
        </w:rPr>
      </w:pPr>
      <w:r>
        <w:rPr>
          <w:rFonts w:ascii="Arial" w:hAnsi="Arial" w:cs="Arial" w:hint="eastAsia"/>
          <w:b/>
          <w:sz w:val="24"/>
          <w:szCs w:val="24"/>
        </w:rPr>
        <w:lastRenderedPageBreak/>
        <w:t>Ap</w:t>
      </w:r>
      <w:r w:rsidR="002C3654">
        <w:rPr>
          <w:rFonts w:ascii="Arial" w:hAnsi="Arial" w:cs="Arial" w:hint="eastAsia"/>
          <w:b/>
          <w:sz w:val="24"/>
          <w:szCs w:val="24"/>
        </w:rPr>
        <w:t>pendix one</w:t>
      </w:r>
    </w:p>
    <w:p w:rsidR="009B52C3" w:rsidRDefault="009B52C3">
      <w:pPr>
        <w:rPr>
          <w:rFonts w:ascii="Arial" w:hAnsi="Arial" w:cs="Arial"/>
          <w:b/>
          <w:sz w:val="24"/>
          <w:szCs w:val="24"/>
        </w:rPr>
      </w:pPr>
    </w:p>
    <w:p w:rsidR="00CD4FA1" w:rsidRDefault="00CD4FA1">
      <w:pPr>
        <w:rPr>
          <w:rFonts w:ascii="Arial" w:hAnsi="Arial" w:cs="Arial"/>
          <w:b/>
          <w:sz w:val="24"/>
          <w:szCs w:val="24"/>
        </w:rPr>
      </w:pPr>
      <w:r w:rsidRPr="00CD4FA1">
        <w:rPr>
          <w:rFonts w:ascii="Arial" w:hAnsi="Arial" w:cs="Arial"/>
          <w:b/>
          <w:sz w:val="24"/>
          <w:szCs w:val="24"/>
        </w:rPr>
        <w:t>INITIAL RESEARCH PROJECT PROPOSAL</w:t>
      </w:r>
    </w:p>
    <w:p w:rsidR="00733941" w:rsidRDefault="00733941">
      <w:pPr>
        <w:rPr>
          <w:rFonts w:ascii="Arial" w:hAnsi="Arial" w:cs="Arial"/>
          <w:b/>
          <w:sz w:val="24"/>
          <w:szCs w:val="24"/>
        </w:rPr>
      </w:pPr>
    </w:p>
    <w:tbl>
      <w:tblPr>
        <w:tblStyle w:val="a9"/>
        <w:tblW w:w="0" w:type="auto"/>
        <w:tblLook w:val="04A0"/>
      </w:tblPr>
      <w:tblGrid>
        <w:gridCol w:w="2376"/>
        <w:gridCol w:w="6146"/>
      </w:tblGrid>
      <w:tr w:rsidR="00733941" w:rsidTr="009B52C3">
        <w:tc>
          <w:tcPr>
            <w:tcW w:w="2376" w:type="dxa"/>
          </w:tcPr>
          <w:p w:rsidR="00733941" w:rsidRPr="009B52C3" w:rsidRDefault="00733941" w:rsidP="009B52C3">
            <w:pPr>
              <w:spacing w:line="360" w:lineRule="auto"/>
              <w:rPr>
                <w:rFonts w:ascii="Arial" w:hAnsi="Arial" w:cs="Arial"/>
                <w:sz w:val="20"/>
                <w:szCs w:val="20"/>
              </w:rPr>
            </w:pPr>
            <w:r w:rsidRPr="009B52C3">
              <w:rPr>
                <w:rFonts w:ascii="Arial" w:hAnsi="Arial" w:cs="Arial"/>
                <w:sz w:val="20"/>
                <w:szCs w:val="20"/>
              </w:rPr>
              <w:t>Student name &amp;ID No</w:t>
            </w:r>
          </w:p>
        </w:tc>
        <w:tc>
          <w:tcPr>
            <w:tcW w:w="6146" w:type="dxa"/>
          </w:tcPr>
          <w:p w:rsidR="00733941" w:rsidRPr="009B52C3" w:rsidRDefault="00733941" w:rsidP="009B52C3">
            <w:pPr>
              <w:spacing w:line="360" w:lineRule="auto"/>
              <w:rPr>
                <w:rFonts w:ascii="Arial" w:hAnsi="Arial" w:cs="Arial"/>
                <w:sz w:val="20"/>
                <w:szCs w:val="20"/>
              </w:rPr>
            </w:pPr>
            <w:r w:rsidRPr="009B52C3">
              <w:rPr>
                <w:rFonts w:ascii="Arial" w:hAnsi="Arial" w:cs="Arial"/>
                <w:sz w:val="20"/>
                <w:szCs w:val="20"/>
              </w:rPr>
              <w:t>Zhang Yitian  I18014636  Single award</w:t>
            </w:r>
          </w:p>
        </w:tc>
      </w:tr>
      <w:tr w:rsidR="00733941" w:rsidTr="009B52C3">
        <w:tc>
          <w:tcPr>
            <w:tcW w:w="2376" w:type="dxa"/>
          </w:tcPr>
          <w:p w:rsidR="00733941" w:rsidRPr="009B52C3" w:rsidRDefault="00733941" w:rsidP="009B52C3">
            <w:pPr>
              <w:spacing w:line="360" w:lineRule="auto"/>
              <w:rPr>
                <w:rFonts w:ascii="Arial" w:hAnsi="Arial" w:cs="Arial"/>
                <w:sz w:val="20"/>
                <w:szCs w:val="20"/>
              </w:rPr>
            </w:pPr>
            <w:r w:rsidRPr="009B52C3">
              <w:rPr>
                <w:rFonts w:ascii="Arial" w:hAnsi="Arial" w:cs="Arial"/>
                <w:sz w:val="20"/>
                <w:szCs w:val="20"/>
              </w:rPr>
              <w:t>Broad area</w:t>
            </w:r>
          </w:p>
        </w:tc>
        <w:tc>
          <w:tcPr>
            <w:tcW w:w="6146" w:type="dxa"/>
          </w:tcPr>
          <w:p w:rsidR="00733941" w:rsidRPr="009B52C3" w:rsidRDefault="00733941" w:rsidP="009B52C3">
            <w:pPr>
              <w:spacing w:line="360" w:lineRule="auto"/>
              <w:rPr>
                <w:rFonts w:ascii="Arial" w:hAnsi="Arial" w:cs="Arial"/>
                <w:sz w:val="20"/>
                <w:szCs w:val="20"/>
              </w:rPr>
            </w:pPr>
            <w:r w:rsidRPr="009B52C3">
              <w:rPr>
                <w:rFonts w:ascii="Arial" w:hAnsi="Arial" w:cs="Arial"/>
                <w:sz w:val="20"/>
                <w:szCs w:val="20"/>
              </w:rPr>
              <w:t>Human Resources</w:t>
            </w:r>
          </w:p>
        </w:tc>
      </w:tr>
      <w:tr w:rsidR="00733941" w:rsidTr="009B52C3">
        <w:tc>
          <w:tcPr>
            <w:tcW w:w="2376" w:type="dxa"/>
          </w:tcPr>
          <w:p w:rsidR="00733941" w:rsidRPr="009B52C3" w:rsidRDefault="00733941" w:rsidP="009B52C3">
            <w:pPr>
              <w:spacing w:line="360" w:lineRule="auto"/>
              <w:rPr>
                <w:rFonts w:ascii="Arial" w:hAnsi="Arial" w:cs="Arial"/>
                <w:sz w:val="20"/>
                <w:szCs w:val="20"/>
              </w:rPr>
            </w:pPr>
            <w:r w:rsidRPr="009B52C3">
              <w:rPr>
                <w:rFonts w:ascii="Arial" w:hAnsi="Arial" w:cs="Arial"/>
                <w:sz w:val="20"/>
                <w:szCs w:val="20"/>
              </w:rPr>
              <w:t>Concise Title</w:t>
            </w:r>
          </w:p>
          <w:p w:rsidR="00733941" w:rsidRPr="009B52C3" w:rsidRDefault="00733941" w:rsidP="009B52C3">
            <w:pPr>
              <w:spacing w:line="360" w:lineRule="auto"/>
              <w:rPr>
                <w:rFonts w:ascii="Arial" w:hAnsi="Arial" w:cs="Arial"/>
                <w:b/>
                <w:sz w:val="20"/>
                <w:szCs w:val="20"/>
              </w:rPr>
            </w:pPr>
          </w:p>
        </w:tc>
        <w:tc>
          <w:tcPr>
            <w:tcW w:w="6146" w:type="dxa"/>
          </w:tcPr>
          <w:p w:rsidR="00733941" w:rsidRPr="009B52C3" w:rsidRDefault="00733941" w:rsidP="009B52C3">
            <w:pPr>
              <w:spacing w:line="360" w:lineRule="auto"/>
              <w:rPr>
                <w:rFonts w:ascii="Arial" w:hAnsi="Arial" w:cs="Arial"/>
                <w:sz w:val="20"/>
                <w:szCs w:val="20"/>
              </w:rPr>
            </w:pPr>
            <w:r w:rsidRPr="009B52C3">
              <w:rPr>
                <w:rFonts w:ascii="Arial" w:hAnsi="Arial" w:cs="Arial"/>
                <w:bCs/>
                <w:sz w:val="20"/>
                <w:szCs w:val="20"/>
              </w:rPr>
              <w:t>The research on job involvement ,job satisfaction and turnover intention of insurance sales employees in Wenzhou, China.</w:t>
            </w:r>
          </w:p>
        </w:tc>
      </w:tr>
      <w:tr w:rsidR="00733941" w:rsidTr="009B52C3">
        <w:tc>
          <w:tcPr>
            <w:tcW w:w="2376" w:type="dxa"/>
          </w:tcPr>
          <w:p w:rsidR="00733941" w:rsidRPr="009B52C3" w:rsidRDefault="00733941" w:rsidP="009B52C3">
            <w:pPr>
              <w:spacing w:line="360" w:lineRule="auto"/>
              <w:rPr>
                <w:rFonts w:ascii="Arial" w:hAnsi="Arial" w:cs="Arial"/>
                <w:b/>
                <w:sz w:val="20"/>
                <w:szCs w:val="20"/>
              </w:rPr>
            </w:pPr>
            <w:r w:rsidRPr="009B52C3">
              <w:rPr>
                <w:rFonts w:ascii="Arial" w:hAnsi="Arial" w:cs="Arial"/>
                <w:sz w:val="20"/>
                <w:szCs w:val="20"/>
              </w:rPr>
              <w:t>Problem Definition</w:t>
            </w:r>
          </w:p>
        </w:tc>
        <w:tc>
          <w:tcPr>
            <w:tcW w:w="6146" w:type="dxa"/>
          </w:tcPr>
          <w:p w:rsidR="00733941" w:rsidRPr="00733941" w:rsidRDefault="00733941" w:rsidP="00733941">
            <w:pPr>
              <w:spacing w:line="360" w:lineRule="auto"/>
              <w:rPr>
                <w:rFonts w:ascii="Arial" w:hAnsi="Arial" w:cs="Arial"/>
                <w:sz w:val="20"/>
                <w:szCs w:val="20"/>
              </w:rPr>
            </w:pPr>
            <w:r w:rsidRPr="00733941">
              <w:rPr>
                <w:rFonts w:ascii="Arial" w:hAnsi="Arial" w:cs="Arial"/>
                <w:sz w:val="20"/>
                <w:szCs w:val="20"/>
              </w:rPr>
              <w:t>As a developed city in the southeast coast of China, Wenzhou has a high turnover rate of insurance sales personnel</w:t>
            </w:r>
            <w:r w:rsidRPr="00733941">
              <w:rPr>
                <w:rFonts w:ascii="Arial" w:hAnsi="Arial" w:cs="Arial" w:hint="eastAsia"/>
                <w:sz w:val="20"/>
                <w:szCs w:val="20"/>
              </w:rPr>
              <w:t>.</w:t>
            </w:r>
          </w:p>
          <w:p w:rsidR="00733941" w:rsidRPr="00733941" w:rsidRDefault="00733941" w:rsidP="00733941">
            <w:pPr>
              <w:spacing w:line="360" w:lineRule="auto"/>
              <w:rPr>
                <w:rFonts w:ascii="Arial" w:hAnsi="Arial" w:cs="Arial"/>
                <w:sz w:val="24"/>
                <w:szCs w:val="24"/>
              </w:rPr>
            </w:pPr>
            <w:r w:rsidRPr="00733941">
              <w:rPr>
                <w:rFonts w:ascii="Arial" w:hAnsi="Arial" w:cs="Arial"/>
                <w:sz w:val="20"/>
                <w:szCs w:val="20"/>
              </w:rPr>
              <w:t>The insurance industry sales staff is in the front line of the market, often requires a great deal of job involvement, and easier to produce high degree of job burnout. When the salesperson's job burnout lasts for a long time, their attitudes and mood will occur a series of negative changes under the action of the lower job satisfaction, individual can produce turnover intention</w:t>
            </w:r>
            <w:r w:rsidRPr="00733941">
              <w:rPr>
                <w:rFonts w:ascii="Arial" w:hAnsi="Arial" w:cs="Arial" w:hint="eastAsia"/>
                <w:sz w:val="20"/>
                <w:szCs w:val="20"/>
              </w:rPr>
              <w:t>.</w:t>
            </w:r>
          </w:p>
        </w:tc>
      </w:tr>
      <w:tr w:rsidR="00733941" w:rsidTr="009B52C3">
        <w:tc>
          <w:tcPr>
            <w:tcW w:w="2376" w:type="dxa"/>
          </w:tcPr>
          <w:p w:rsidR="00733941" w:rsidRPr="009B52C3" w:rsidRDefault="00733941" w:rsidP="009B52C3">
            <w:pPr>
              <w:spacing w:line="360" w:lineRule="auto"/>
              <w:rPr>
                <w:rFonts w:ascii="Arial" w:hAnsi="Arial" w:cs="Arial"/>
                <w:b/>
                <w:sz w:val="20"/>
                <w:szCs w:val="20"/>
              </w:rPr>
            </w:pPr>
            <w:r w:rsidRPr="009B52C3">
              <w:rPr>
                <w:rFonts w:ascii="Arial" w:hAnsi="Arial" w:cs="Arial"/>
                <w:sz w:val="20"/>
                <w:szCs w:val="20"/>
              </w:rPr>
              <w:t>Research Questions OR Objectives</w:t>
            </w:r>
          </w:p>
        </w:tc>
        <w:tc>
          <w:tcPr>
            <w:tcW w:w="6146" w:type="dxa"/>
          </w:tcPr>
          <w:p w:rsidR="00287441" w:rsidRPr="00287441" w:rsidRDefault="00287441" w:rsidP="00287441">
            <w:pPr>
              <w:spacing w:line="360" w:lineRule="auto"/>
              <w:rPr>
                <w:rFonts w:ascii="Arial" w:hAnsi="Arial" w:cs="Arial"/>
                <w:sz w:val="20"/>
                <w:szCs w:val="20"/>
              </w:rPr>
            </w:pPr>
            <w:r w:rsidRPr="00287441">
              <w:rPr>
                <w:rFonts w:ascii="Arial" w:hAnsi="Arial" w:cs="Arial"/>
                <w:bCs/>
                <w:sz w:val="20"/>
                <w:szCs w:val="20"/>
                <w:lang w:val="en-GB"/>
              </w:rPr>
              <w:t xml:space="preserve">Research Objectives </w:t>
            </w:r>
          </w:p>
          <w:p w:rsidR="00733941" w:rsidRPr="00287441" w:rsidRDefault="00733941" w:rsidP="00287441">
            <w:pPr>
              <w:spacing w:line="360" w:lineRule="auto"/>
              <w:rPr>
                <w:rFonts w:ascii="Arial" w:hAnsi="Arial" w:cs="Arial"/>
                <w:sz w:val="20"/>
                <w:szCs w:val="20"/>
              </w:rPr>
            </w:pPr>
            <w:r w:rsidRPr="00287441">
              <w:rPr>
                <w:rFonts w:ascii="Arial" w:hAnsi="Arial" w:cs="Arial"/>
                <w:sz w:val="20"/>
                <w:szCs w:val="20"/>
                <w:lang w:val="en-GB"/>
              </w:rPr>
              <w:t xml:space="preserve">RO1: </w:t>
            </w:r>
            <w:r w:rsidRPr="00287441">
              <w:rPr>
                <w:rFonts w:ascii="Arial" w:hAnsi="Arial" w:cs="Arial"/>
                <w:sz w:val="20"/>
                <w:szCs w:val="20"/>
              </w:rPr>
              <w:t xml:space="preserve">To investigate the relationship between the job involvement and turnover intention. </w:t>
            </w:r>
          </w:p>
          <w:p w:rsidR="00287441" w:rsidRPr="00287441" w:rsidRDefault="00287441" w:rsidP="00287441">
            <w:pPr>
              <w:spacing w:line="360" w:lineRule="auto"/>
              <w:rPr>
                <w:rFonts w:ascii="Arial" w:hAnsi="Arial" w:cs="Arial"/>
                <w:sz w:val="20"/>
                <w:szCs w:val="20"/>
              </w:rPr>
            </w:pPr>
            <w:r w:rsidRPr="00287441">
              <w:rPr>
                <w:rFonts w:ascii="Arial" w:hAnsi="Arial" w:cs="Arial"/>
                <w:sz w:val="20"/>
                <w:szCs w:val="20"/>
                <w:lang w:val="en-GB"/>
              </w:rPr>
              <w:t xml:space="preserve">RO2: </w:t>
            </w:r>
            <w:r w:rsidRPr="00287441">
              <w:rPr>
                <w:rFonts w:ascii="Arial" w:hAnsi="Arial" w:cs="Arial"/>
                <w:sz w:val="20"/>
                <w:szCs w:val="20"/>
              </w:rPr>
              <w:t xml:space="preserve">To investigate the relationship between the job satisfaction and turnover intention. </w:t>
            </w:r>
          </w:p>
          <w:p w:rsidR="00287441" w:rsidRPr="00287441" w:rsidRDefault="00287441" w:rsidP="00287441">
            <w:pPr>
              <w:spacing w:line="360" w:lineRule="auto"/>
              <w:rPr>
                <w:rFonts w:ascii="Arial" w:hAnsi="Arial" w:cs="Arial"/>
                <w:sz w:val="20"/>
                <w:szCs w:val="20"/>
              </w:rPr>
            </w:pPr>
            <w:r w:rsidRPr="00287441">
              <w:rPr>
                <w:rFonts w:ascii="Arial" w:hAnsi="Arial" w:cs="Arial"/>
                <w:sz w:val="20"/>
                <w:szCs w:val="20"/>
                <w:lang w:val="en-GB"/>
              </w:rPr>
              <w:t xml:space="preserve">RO3: </w:t>
            </w:r>
            <w:r w:rsidRPr="00287441">
              <w:rPr>
                <w:rFonts w:ascii="Arial" w:hAnsi="Arial" w:cs="Arial"/>
                <w:sz w:val="20"/>
                <w:szCs w:val="20"/>
              </w:rPr>
              <w:t xml:space="preserve">To investigate the relationship between the job involvement and job satisfaction. </w:t>
            </w:r>
          </w:p>
          <w:p w:rsidR="00287441" w:rsidRPr="00287441" w:rsidRDefault="00287441" w:rsidP="00287441">
            <w:pPr>
              <w:spacing w:line="360" w:lineRule="auto"/>
              <w:rPr>
                <w:rFonts w:ascii="Arial" w:hAnsi="Arial" w:cs="Arial"/>
                <w:sz w:val="20"/>
                <w:szCs w:val="20"/>
              </w:rPr>
            </w:pPr>
            <w:r w:rsidRPr="00287441">
              <w:rPr>
                <w:rFonts w:ascii="Arial" w:hAnsi="Arial" w:cs="Arial"/>
                <w:bCs/>
                <w:sz w:val="20"/>
                <w:szCs w:val="20"/>
                <w:lang w:val="en-GB"/>
              </w:rPr>
              <w:t>Research Questions</w:t>
            </w:r>
          </w:p>
          <w:p w:rsidR="00287441" w:rsidRPr="00287441" w:rsidRDefault="00287441" w:rsidP="00287441">
            <w:pPr>
              <w:spacing w:line="360" w:lineRule="auto"/>
              <w:rPr>
                <w:rFonts w:ascii="Arial" w:hAnsi="Arial" w:cs="Arial"/>
                <w:sz w:val="20"/>
                <w:szCs w:val="20"/>
              </w:rPr>
            </w:pPr>
            <w:r w:rsidRPr="00287441">
              <w:rPr>
                <w:rFonts w:ascii="Arial" w:hAnsi="Arial" w:cs="Arial"/>
                <w:sz w:val="20"/>
                <w:szCs w:val="20"/>
                <w:lang w:val="en-GB"/>
              </w:rPr>
              <w:t xml:space="preserve">RQ1: </w:t>
            </w:r>
            <w:r w:rsidRPr="00287441">
              <w:rPr>
                <w:rFonts w:ascii="Arial" w:hAnsi="Arial" w:cs="Arial"/>
                <w:sz w:val="20"/>
                <w:szCs w:val="20"/>
              </w:rPr>
              <w:t>What is the relationship between the job involvement and turnover intention.</w:t>
            </w:r>
            <w:r w:rsidRPr="00287441">
              <w:rPr>
                <w:rFonts w:ascii="Arial" w:hAnsi="Arial" w:cs="Arial"/>
                <w:sz w:val="20"/>
                <w:szCs w:val="20"/>
                <w:lang w:val="en-GB"/>
              </w:rPr>
              <w:t xml:space="preserve"> </w:t>
            </w:r>
          </w:p>
          <w:p w:rsidR="00287441" w:rsidRPr="00287441" w:rsidRDefault="00287441" w:rsidP="00287441">
            <w:pPr>
              <w:spacing w:line="360" w:lineRule="auto"/>
              <w:rPr>
                <w:rFonts w:ascii="Arial" w:hAnsi="Arial" w:cs="Arial"/>
                <w:sz w:val="20"/>
                <w:szCs w:val="20"/>
              </w:rPr>
            </w:pPr>
            <w:r w:rsidRPr="00287441">
              <w:rPr>
                <w:rFonts w:ascii="Arial" w:hAnsi="Arial" w:cs="Arial"/>
                <w:sz w:val="20"/>
                <w:szCs w:val="20"/>
                <w:lang w:val="en-GB"/>
              </w:rPr>
              <w:t xml:space="preserve">RQ2: </w:t>
            </w:r>
            <w:r w:rsidRPr="00287441">
              <w:rPr>
                <w:rFonts w:ascii="Arial" w:hAnsi="Arial" w:cs="Arial"/>
                <w:sz w:val="20"/>
                <w:szCs w:val="20"/>
              </w:rPr>
              <w:t>What is the relationship between the job satisfaction and turnover intention.</w:t>
            </w:r>
            <w:r w:rsidRPr="00287441">
              <w:rPr>
                <w:rFonts w:ascii="Arial" w:hAnsi="Arial" w:cs="Arial"/>
                <w:sz w:val="20"/>
                <w:szCs w:val="20"/>
                <w:lang w:val="en-GB"/>
              </w:rPr>
              <w:t xml:space="preserve"> </w:t>
            </w:r>
          </w:p>
          <w:p w:rsidR="00733941" w:rsidRPr="00287441" w:rsidRDefault="00287441" w:rsidP="00287441">
            <w:pPr>
              <w:spacing w:line="360" w:lineRule="auto"/>
              <w:rPr>
                <w:rFonts w:ascii="Arial" w:hAnsi="Arial" w:cs="Arial"/>
                <w:sz w:val="20"/>
                <w:szCs w:val="20"/>
              </w:rPr>
            </w:pPr>
            <w:r w:rsidRPr="00287441">
              <w:rPr>
                <w:rFonts w:ascii="Arial" w:hAnsi="Arial" w:cs="Arial"/>
                <w:sz w:val="20"/>
                <w:szCs w:val="20"/>
                <w:lang w:val="en-GB"/>
              </w:rPr>
              <w:t xml:space="preserve">RQ3: </w:t>
            </w:r>
            <w:r w:rsidRPr="00287441">
              <w:rPr>
                <w:rFonts w:ascii="Arial" w:hAnsi="Arial" w:cs="Arial"/>
                <w:sz w:val="20"/>
                <w:szCs w:val="20"/>
              </w:rPr>
              <w:t>What is the relationship between the job involvement and job satisfaction</w:t>
            </w:r>
            <w:r>
              <w:rPr>
                <w:rFonts w:ascii="Arial" w:hAnsi="Arial" w:cs="Arial" w:hint="eastAsia"/>
                <w:sz w:val="20"/>
                <w:szCs w:val="20"/>
              </w:rPr>
              <w:t>.</w:t>
            </w:r>
          </w:p>
        </w:tc>
      </w:tr>
      <w:tr w:rsidR="00733941" w:rsidTr="009B52C3">
        <w:tc>
          <w:tcPr>
            <w:tcW w:w="2376" w:type="dxa"/>
          </w:tcPr>
          <w:p w:rsidR="00733941" w:rsidRPr="009B52C3" w:rsidRDefault="00B95132" w:rsidP="009B52C3">
            <w:pPr>
              <w:spacing w:line="360" w:lineRule="auto"/>
              <w:rPr>
                <w:rFonts w:ascii="Arial" w:hAnsi="Arial" w:cs="Arial"/>
                <w:b/>
                <w:sz w:val="20"/>
                <w:szCs w:val="20"/>
              </w:rPr>
            </w:pPr>
            <w:r w:rsidRPr="009B52C3">
              <w:rPr>
                <w:rFonts w:ascii="Arial" w:hAnsi="Arial" w:cs="Arial"/>
                <w:sz w:val="20"/>
                <w:szCs w:val="20"/>
              </w:rPr>
              <w:t>Scope of study</w:t>
            </w:r>
          </w:p>
        </w:tc>
        <w:tc>
          <w:tcPr>
            <w:tcW w:w="6146" w:type="dxa"/>
          </w:tcPr>
          <w:p w:rsidR="00733941" w:rsidRPr="00D50E6E" w:rsidRDefault="00D50E6E" w:rsidP="00D50E6E">
            <w:pPr>
              <w:spacing w:line="360" w:lineRule="auto"/>
              <w:rPr>
                <w:rFonts w:ascii="Arial" w:eastAsia="Arial Unicode MS" w:hAnsi="Arial" w:cs="Arial"/>
                <w:sz w:val="20"/>
                <w:szCs w:val="20"/>
              </w:rPr>
            </w:pPr>
            <w:r w:rsidRPr="00D50E6E">
              <w:rPr>
                <w:rFonts w:ascii="Arial" w:eastAsia="Arial Unicode MS" w:hAnsi="Arial" w:cs="Arial"/>
                <w:sz w:val="20"/>
                <w:szCs w:val="20"/>
              </w:rPr>
              <w:t xml:space="preserve">This research mainly focus on the employee who are working as a </w:t>
            </w:r>
            <w:r w:rsidRPr="00D50E6E">
              <w:rPr>
                <w:rFonts w:ascii="Arial" w:eastAsia="Arial Unicode MS" w:hAnsi="Arial" w:cs="Arial"/>
                <w:sz w:val="20"/>
                <w:szCs w:val="20"/>
              </w:rPr>
              <w:lastRenderedPageBreak/>
              <w:t xml:space="preserve">front-line salesman </w:t>
            </w:r>
            <w:r w:rsidRPr="00D50E6E">
              <w:rPr>
                <w:rFonts w:ascii="Arial" w:eastAsia="Arial Unicode MS" w:hAnsi="Arial" w:cs="Arial" w:hint="eastAsia"/>
                <w:sz w:val="20"/>
                <w:szCs w:val="20"/>
              </w:rPr>
              <w:t xml:space="preserve">in </w:t>
            </w:r>
            <w:r w:rsidRPr="00D50E6E">
              <w:rPr>
                <w:rFonts w:ascii="Arial" w:eastAsia="Arial Unicode MS" w:hAnsi="Arial" w:cs="Arial"/>
                <w:sz w:val="20"/>
                <w:szCs w:val="20"/>
              </w:rPr>
              <w:t>insurance company of Wenzhou. A total of 2600 salespeople are in insurance company of Wenzhou, thus the sampling frame of this research will from these employees.</w:t>
            </w:r>
          </w:p>
        </w:tc>
      </w:tr>
      <w:tr w:rsidR="00733941" w:rsidTr="009B52C3">
        <w:tc>
          <w:tcPr>
            <w:tcW w:w="2376" w:type="dxa"/>
          </w:tcPr>
          <w:p w:rsidR="00733941" w:rsidRPr="009B52C3" w:rsidRDefault="00D50E6E" w:rsidP="009B52C3">
            <w:pPr>
              <w:spacing w:line="360" w:lineRule="auto"/>
              <w:rPr>
                <w:rFonts w:ascii="Arial" w:hAnsi="Arial" w:cs="Arial"/>
                <w:b/>
                <w:sz w:val="20"/>
                <w:szCs w:val="20"/>
              </w:rPr>
            </w:pPr>
            <w:r w:rsidRPr="009B52C3">
              <w:rPr>
                <w:rFonts w:ascii="Arial" w:hAnsi="Arial" w:cs="Arial"/>
                <w:sz w:val="20"/>
                <w:szCs w:val="20"/>
              </w:rPr>
              <w:lastRenderedPageBreak/>
              <w:t>Significance of the Research</w:t>
            </w:r>
          </w:p>
        </w:tc>
        <w:tc>
          <w:tcPr>
            <w:tcW w:w="6146" w:type="dxa"/>
          </w:tcPr>
          <w:p w:rsidR="00D50E6E" w:rsidRPr="00D50E6E" w:rsidRDefault="00D50E6E" w:rsidP="00D50E6E">
            <w:pPr>
              <w:spacing w:line="360" w:lineRule="auto"/>
              <w:rPr>
                <w:rFonts w:ascii="Arial" w:hAnsi="Arial" w:cs="Arial"/>
                <w:sz w:val="20"/>
                <w:szCs w:val="20"/>
              </w:rPr>
            </w:pPr>
            <w:r w:rsidRPr="00D50E6E">
              <w:rPr>
                <w:rFonts w:ascii="Arial" w:hAnsi="Arial" w:cs="Arial"/>
                <w:sz w:val="20"/>
                <w:szCs w:val="20"/>
              </w:rPr>
              <w:t>Previous research on sales staff pay more attention to job performance and human resource management. Therefore, from the perspective of job involvement, job satisfaction and turnover intention to study the characteristics of the insurance industry employees, can not only enrich the service industry type of traditional literature research, but also It provides a reference for the long-term development of enterprises under the conditions of transitional economy, and also implements the concept of people-oriented enterprise development.</w:t>
            </w:r>
          </w:p>
          <w:p w:rsidR="00733941" w:rsidRDefault="00D50E6E" w:rsidP="00D50E6E">
            <w:pPr>
              <w:spacing w:line="360" w:lineRule="auto"/>
              <w:rPr>
                <w:rFonts w:ascii="Arial" w:hAnsi="Arial" w:cs="Arial"/>
                <w:b/>
                <w:sz w:val="24"/>
                <w:szCs w:val="24"/>
              </w:rPr>
            </w:pPr>
            <w:r w:rsidRPr="00D50E6E">
              <w:rPr>
                <w:rFonts w:ascii="Arial" w:hAnsi="Arial" w:cs="Arial"/>
                <w:sz w:val="20"/>
                <w:szCs w:val="20"/>
              </w:rPr>
              <w:t>To specify the management focus for the company to prevent employees from leaving the company, and to find out the management strategies to deal with the high turnover rate of sales employees, in order to achieve the purpose of reducing the high turnover rate of sales personnel, so as to promote the healthy and sustainable development of the insurance industry</w:t>
            </w:r>
            <w:r w:rsidRPr="00D50E6E">
              <w:rPr>
                <w:rFonts w:ascii="Arial" w:hAnsi="Arial" w:cs="Arial" w:hint="eastAsia"/>
                <w:sz w:val="20"/>
                <w:szCs w:val="20"/>
              </w:rPr>
              <w:t>.</w:t>
            </w:r>
          </w:p>
        </w:tc>
      </w:tr>
      <w:tr w:rsidR="00733941" w:rsidTr="009B52C3">
        <w:tc>
          <w:tcPr>
            <w:tcW w:w="2376" w:type="dxa"/>
          </w:tcPr>
          <w:p w:rsidR="00733941" w:rsidRPr="009B52C3" w:rsidRDefault="00D50E6E" w:rsidP="009B52C3">
            <w:pPr>
              <w:spacing w:line="360" w:lineRule="auto"/>
              <w:rPr>
                <w:rFonts w:ascii="Arial" w:hAnsi="Arial" w:cs="Arial"/>
                <w:b/>
                <w:sz w:val="20"/>
                <w:szCs w:val="20"/>
              </w:rPr>
            </w:pPr>
            <w:r w:rsidRPr="009B52C3">
              <w:rPr>
                <w:rFonts w:ascii="Arial" w:hAnsi="Arial" w:cs="Arial"/>
                <w:sz w:val="20"/>
                <w:szCs w:val="20"/>
              </w:rPr>
              <w:t>Literature Review</w:t>
            </w:r>
          </w:p>
        </w:tc>
        <w:tc>
          <w:tcPr>
            <w:tcW w:w="6146" w:type="dxa"/>
          </w:tcPr>
          <w:p w:rsidR="00D50E6E" w:rsidRDefault="00D50E6E" w:rsidP="00D50E6E">
            <w:pPr>
              <w:spacing w:line="360" w:lineRule="auto"/>
              <w:rPr>
                <w:rFonts w:ascii="Arial" w:hAnsi="Arial" w:cs="Arial"/>
                <w:sz w:val="20"/>
                <w:szCs w:val="20"/>
              </w:rPr>
            </w:pPr>
            <w:r w:rsidRPr="00D50E6E">
              <w:rPr>
                <w:rFonts w:ascii="Arial" w:hAnsi="Arial" w:cs="Arial" w:hint="eastAsia"/>
                <w:sz w:val="20"/>
                <w:szCs w:val="20"/>
              </w:rPr>
              <w:t>KAhnd (2015) pointed out that o</w:t>
            </w:r>
            <w:r w:rsidRPr="00D50E6E">
              <w:rPr>
                <w:rFonts w:ascii="Arial" w:hAnsi="Arial" w:cs="Arial"/>
                <w:sz w:val="20"/>
                <w:szCs w:val="20"/>
              </w:rPr>
              <w:t xml:space="preserve">rganization members with high job involvement have higher job satisfaction than those with low job involvement. </w:t>
            </w:r>
          </w:p>
          <w:p w:rsidR="00D50E6E" w:rsidRDefault="00D50E6E" w:rsidP="00D50E6E">
            <w:pPr>
              <w:spacing w:line="360" w:lineRule="auto"/>
              <w:rPr>
                <w:rFonts w:ascii="Arial" w:hAnsi="Arial" w:cs="Arial"/>
                <w:sz w:val="20"/>
                <w:szCs w:val="20"/>
              </w:rPr>
            </w:pPr>
            <w:r w:rsidRPr="00D50E6E">
              <w:rPr>
                <w:rFonts w:ascii="Arial" w:hAnsi="Arial" w:cs="Arial"/>
                <w:sz w:val="20"/>
                <w:szCs w:val="20"/>
              </w:rPr>
              <w:t>Demerout</w:t>
            </w:r>
            <w:r>
              <w:rPr>
                <w:rFonts w:ascii="Arial" w:hAnsi="Arial" w:cs="Arial" w:hint="eastAsia"/>
                <w:sz w:val="20"/>
                <w:szCs w:val="20"/>
              </w:rPr>
              <w:t>(2016) said that t</w:t>
            </w:r>
            <w:r w:rsidRPr="00D50E6E">
              <w:rPr>
                <w:rFonts w:ascii="Arial" w:hAnsi="Arial" w:cs="Arial"/>
                <w:sz w:val="20"/>
                <w:szCs w:val="20"/>
              </w:rPr>
              <w:t>here is a significant negative correlation between job involvement and resignation i</w:t>
            </w:r>
            <w:r>
              <w:rPr>
                <w:rFonts w:ascii="Arial" w:hAnsi="Arial" w:cs="Arial"/>
                <w:sz w:val="20"/>
                <w:szCs w:val="20"/>
              </w:rPr>
              <w:t>ntention</w:t>
            </w:r>
            <w:r>
              <w:rPr>
                <w:rFonts w:ascii="Arial" w:hAnsi="Arial" w:cs="Arial" w:hint="eastAsia"/>
                <w:sz w:val="20"/>
                <w:szCs w:val="20"/>
              </w:rPr>
              <w:t>.</w:t>
            </w:r>
          </w:p>
          <w:p w:rsidR="00D50E6E" w:rsidRDefault="00D50E6E" w:rsidP="00D50E6E">
            <w:pPr>
              <w:spacing w:line="360" w:lineRule="auto"/>
              <w:rPr>
                <w:rFonts w:ascii="Arial" w:hAnsi="Arial" w:cs="Arial"/>
                <w:sz w:val="20"/>
                <w:szCs w:val="20"/>
              </w:rPr>
            </w:pPr>
            <w:r>
              <w:rPr>
                <w:rFonts w:ascii="Arial" w:hAnsi="Arial" w:cs="Arial" w:hint="eastAsia"/>
                <w:sz w:val="20"/>
                <w:szCs w:val="20"/>
              </w:rPr>
              <w:t xml:space="preserve">Wilson (2017) </w:t>
            </w:r>
            <w:r w:rsidR="00D04C28">
              <w:rPr>
                <w:rFonts w:ascii="Arial" w:hAnsi="Arial" w:cs="Arial" w:hint="eastAsia"/>
                <w:sz w:val="20"/>
                <w:szCs w:val="20"/>
              </w:rPr>
              <w:t>showed that j</w:t>
            </w:r>
            <w:r w:rsidRPr="00D50E6E">
              <w:rPr>
                <w:rFonts w:ascii="Arial" w:hAnsi="Arial" w:cs="Arial"/>
                <w:sz w:val="20"/>
                <w:szCs w:val="20"/>
              </w:rPr>
              <w:t xml:space="preserve">ob satisfaction is negatively correlated with turnover intention and positively correlated with retention intention. </w:t>
            </w:r>
          </w:p>
          <w:p w:rsidR="00733941" w:rsidRPr="00D04C28" w:rsidRDefault="00D04C28" w:rsidP="00D04C28">
            <w:pPr>
              <w:spacing w:line="360" w:lineRule="auto"/>
              <w:rPr>
                <w:rFonts w:ascii="Arial" w:hAnsi="Arial" w:cs="Arial"/>
                <w:sz w:val="20"/>
                <w:szCs w:val="20"/>
              </w:rPr>
            </w:pPr>
            <w:r>
              <w:rPr>
                <w:rFonts w:ascii="Arial" w:hAnsi="Arial" w:cs="Arial" w:hint="eastAsia"/>
                <w:sz w:val="20"/>
                <w:szCs w:val="20"/>
              </w:rPr>
              <w:t>Bretz (2018) v</w:t>
            </w:r>
            <w:r w:rsidRPr="00D04C28">
              <w:rPr>
                <w:rFonts w:ascii="Arial" w:hAnsi="Arial" w:cs="Arial"/>
                <w:sz w:val="20"/>
                <w:szCs w:val="20"/>
              </w:rPr>
              <w:t>erified the relationship between job satisfaction and turnover intention, it is concluded that job satisfaction has significant negative impact on turnover intention</w:t>
            </w:r>
            <w:r>
              <w:rPr>
                <w:rFonts w:ascii="Arial" w:hAnsi="Arial" w:cs="Arial" w:hint="eastAsia"/>
                <w:sz w:val="20"/>
                <w:szCs w:val="20"/>
              </w:rPr>
              <w:t>.</w:t>
            </w:r>
          </w:p>
        </w:tc>
      </w:tr>
      <w:tr w:rsidR="00733941" w:rsidTr="009B52C3">
        <w:tc>
          <w:tcPr>
            <w:tcW w:w="2376" w:type="dxa"/>
          </w:tcPr>
          <w:p w:rsidR="00733941" w:rsidRPr="009B52C3" w:rsidRDefault="003F5154" w:rsidP="009B52C3">
            <w:pPr>
              <w:spacing w:line="360" w:lineRule="auto"/>
              <w:rPr>
                <w:rFonts w:ascii="Arial" w:hAnsi="Arial" w:cs="Arial"/>
                <w:b/>
                <w:sz w:val="20"/>
                <w:szCs w:val="20"/>
              </w:rPr>
            </w:pPr>
            <w:r w:rsidRPr="009B52C3">
              <w:rPr>
                <w:rFonts w:ascii="Arial" w:hAnsi="Arial" w:cs="Arial"/>
                <w:sz w:val="20"/>
                <w:szCs w:val="20"/>
              </w:rPr>
              <w:lastRenderedPageBreak/>
              <w:t>Research Methodology</w:t>
            </w:r>
          </w:p>
        </w:tc>
        <w:tc>
          <w:tcPr>
            <w:tcW w:w="6146" w:type="dxa"/>
          </w:tcPr>
          <w:p w:rsidR="00D15F83" w:rsidRPr="00D15F83" w:rsidRDefault="00D15F83" w:rsidP="00D15F83">
            <w:pPr>
              <w:spacing w:line="360" w:lineRule="auto"/>
              <w:rPr>
                <w:rFonts w:ascii="Arial" w:hAnsi="Arial" w:cs="Arial"/>
                <w:sz w:val="20"/>
                <w:szCs w:val="20"/>
              </w:rPr>
            </w:pPr>
            <w:r w:rsidRPr="00D15F83">
              <w:rPr>
                <w:rFonts w:ascii="Arial" w:hAnsi="Arial" w:cs="Arial"/>
                <w:sz w:val="20"/>
                <w:szCs w:val="20"/>
              </w:rPr>
              <w:t>1. Literature research method: Study the theories and m</w:t>
            </w:r>
            <w:r>
              <w:rPr>
                <w:rFonts w:ascii="Arial" w:hAnsi="Arial" w:cs="Arial"/>
                <w:sz w:val="20"/>
                <w:szCs w:val="20"/>
              </w:rPr>
              <w:t xml:space="preserve">odels of relevant literatures </w:t>
            </w:r>
            <w:r>
              <w:rPr>
                <w:rFonts w:ascii="Arial" w:hAnsi="Arial" w:cs="Arial" w:hint="eastAsia"/>
                <w:sz w:val="20"/>
                <w:szCs w:val="20"/>
              </w:rPr>
              <w:t>all over the world</w:t>
            </w:r>
            <w:r w:rsidRPr="00D15F83">
              <w:rPr>
                <w:rFonts w:ascii="Arial" w:hAnsi="Arial" w:cs="Arial"/>
                <w:sz w:val="20"/>
                <w:szCs w:val="20"/>
              </w:rPr>
              <w:t>, construct the research framework and model, compile and modify the questionnaire according to the previous research and the specific situation of the research object of this paper, put forward the hypothesis, determine the questionnaire object, quantity and method.</w:t>
            </w:r>
          </w:p>
          <w:p w:rsidR="00D15F83" w:rsidRPr="00D15F83" w:rsidRDefault="00D15F83" w:rsidP="00D15F83">
            <w:pPr>
              <w:spacing w:line="360" w:lineRule="auto"/>
              <w:rPr>
                <w:rFonts w:ascii="Arial" w:hAnsi="Arial" w:cs="Arial"/>
                <w:sz w:val="20"/>
                <w:szCs w:val="20"/>
              </w:rPr>
            </w:pPr>
            <w:r w:rsidRPr="00D15F83">
              <w:rPr>
                <w:rFonts w:ascii="Arial" w:hAnsi="Arial" w:cs="Arial"/>
                <w:sz w:val="20"/>
                <w:szCs w:val="20"/>
              </w:rPr>
              <w:t xml:space="preserve">2. Questionnaire survey method: On the basis of literature research, the project of </w:t>
            </w:r>
            <w:r>
              <w:rPr>
                <w:rFonts w:ascii="Arial" w:hAnsi="Arial" w:cs="Arial" w:hint="eastAsia"/>
                <w:sz w:val="20"/>
                <w:szCs w:val="20"/>
              </w:rPr>
              <w:t xml:space="preserve">job involvement, job satisfaction and turnover intention are </w:t>
            </w:r>
            <w:r w:rsidRPr="00D15F83">
              <w:rPr>
                <w:rFonts w:ascii="Arial" w:hAnsi="Arial" w:cs="Arial"/>
                <w:sz w:val="20"/>
                <w:szCs w:val="20"/>
              </w:rPr>
              <w:t>designed to investigate employees of real companies through the combination of online methods, and obtain first-hand research data.</w:t>
            </w:r>
          </w:p>
          <w:p w:rsidR="00733941" w:rsidRDefault="00D15F83" w:rsidP="00D15F83">
            <w:pPr>
              <w:spacing w:line="360" w:lineRule="auto"/>
              <w:rPr>
                <w:rFonts w:ascii="Arial" w:hAnsi="Arial" w:cs="Arial"/>
                <w:b/>
                <w:sz w:val="24"/>
                <w:szCs w:val="24"/>
              </w:rPr>
            </w:pPr>
            <w:r w:rsidRPr="00D15F83">
              <w:rPr>
                <w:rFonts w:ascii="Arial" w:hAnsi="Arial" w:cs="Arial"/>
                <w:sz w:val="20"/>
                <w:szCs w:val="20"/>
              </w:rPr>
              <w:t>3. Statistical analysis method: SPSS software was used for</w:t>
            </w:r>
            <w:r>
              <w:rPr>
                <w:rFonts w:ascii="Arial" w:hAnsi="Arial" w:cs="Arial" w:hint="eastAsia"/>
                <w:sz w:val="20"/>
                <w:szCs w:val="20"/>
              </w:rPr>
              <w:t xml:space="preserve"> pilot test, </w:t>
            </w:r>
            <w:r>
              <w:rPr>
                <w:rFonts w:ascii="Arial" w:hAnsi="Arial" w:cs="Arial"/>
                <w:sz w:val="20"/>
                <w:szCs w:val="20"/>
              </w:rPr>
              <w:t>reliability</w:t>
            </w:r>
            <w:r>
              <w:rPr>
                <w:rFonts w:ascii="Arial" w:hAnsi="Arial" w:cs="Arial" w:hint="eastAsia"/>
                <w:sz w:val="20"/>
                <w:szCs w:val="20"/>
              </w:rPr>
              <w:t xml:space="preserve"> test, validity test,</w:t>
            </w:r>
            <w:r>
              <w:rPr>
                <w:rFonts w:ascii="Arial" w:hAnsi="Arial" w:cs="Arial"/>
                <w:sz w:val="20"/>
                <w:szCs w:val="20"/>
              </w:rPr>
              <w:t xml:space="preserve"> correlation</w:t>
            </w:r>
            <w:r>
              <w:rPr>
                <w:rFonts w:ascii="Arial" w:hAnsi="Arial" w:cs="Arial" w:hint="eastAsia"/>
                <w:sz w:val="20"/>
                <w:szCs w:val="20"/>
              </w:rPr>
              <w:t xml:space="preserve"> analysis</w:t>
            </w:r>
            <w:r>
              <w:rPr>
                <w:rFonts w:ascii="Arial" w:hAnsi="Arial" w:cs="Arial"/>
                <w:sz w:val="20"/>
                <w:szCs w:val="20"/>
              </w:rPr>
              <w:t>,</w:t>
            </w:r>
            <w:r>
              <w:rPr>
                <w:rFonts w:ascii="Arial" w:hAnsi="Arial" w:cs="Arial" w:hint="eastAsia"/>
                <w:sz w:val="20"/>
                <w:szCs w:val="20"/>
              </w:rPr>
              <w:t xml:space="preserve"> </w:t>
            </w:r>
            <w:r w:rsidRPr="00D15F83">
              <w:rPr>
                <w:rFonts w:ascii="Arial" w:hAnsi="Arial" w:cs="Arial"/>
                <w:sz w:val="20"/>
                <w:szCs w:val="20"/>
              </w:rPr>
              <w:t>regression</w:t>
            </w:r>
            <w:r>
              <w:rPr>
                <w:rFonts w:ascii="Arial" w:hAnsi="Arial" w:cs="Arial" w:hint="eastAsia"/>
                <w:sz w:val="20"/>
                <w:szCs w:val="20"/>
              </w:rPr>
              <w:t xml:space="preserve"> analysis</w:t>
            </w:r>
            <w:r w:rsidRPr="00D15F83">
              <w:rPr>
                <w:rFonts w:ascii="Arial" w:hAnsi="Arial" w:cs="Arial"/>
                <w:sz w:val="20"/>
                <w:szCs w:val="20"/>
              </w:rPr>
              <w:t xml:space="preserve"> and </w:t>
            </w:r>
            <w:r>
              <w:rPr>
                <w:rFonts w:ascii="Arial" w:hAnsi="Arial" w:cs="Arial" w:hint="eastAsia"/>
                <w:sz w:val="20"/>
                <w:szCs w:val="20"/>
              </w:rPr>
              <w:t xml:space="preserve">so on </w:t>
            </w:r>
            <w:r w:rsidRPr="00D15F83">
              <w:rPr>
                <w:rFonts w:ascii="Arial" w:hAnsi="Arial" w:cs="Arial"/>
                <w:sz w:val="20"/>
                <w:szCs w:val="20"/>
              </w:rPr>
              <w:t>to verify the research hypothesis and draw relevant conclusions.</w:t>
            </w:r>
          </w:p>
        </w:tc>
      </w:tr>
    </w:tbl>
    <w:p w:rsidR="00342432" w:rsidRPr="00342432" w:rsidRDefault="00CD4FA1">
      <w:pPr>
        <w:rPr>
          <w:rFonts w:ascii="Arial" w:hAnsi="Arial" w:cs="Arial"/>
          <w:b/>
          <w:sz w:val="24"/>
          <w:szCs w:val="24"/>
        </w:rPr>
      </w:pPr>
      <w:r w:rsidRPr="00CD4FA1">
        <w:rPr>
          <w:rFonts w:ascii="Arial" w:hAnsi="Arial" w:cs="Arial"/>
          <w:b/>
          <w:sz w:val="24"/>
          <w:szCs w:val="24"/>
        </w:rPr>
        <w:br w:type="page"/>
      </w:r>
    </w:p>
    <w:p w:rsidR="00342432" w:rsidRDefault="00342432">
      <w:pPr>
        <w:widowControl/>
        <w:jc w:val="left"/>
        <w:rPr>
          <w:rFonts w:ascii="Arial" w:hAnsi="Arial" w:cs="Arial"/>
          <w:b/>
          <w:sz w:val="24"/>
          <w:szCs w:val="24"/>
        </w:rPr>
      </w:pPr>
      <w:r>
        <w:rPr>
          <w:rFonts w:ascii="Arial" w:hAnsi="Arial" w:cs="Arial" w:hint="eastAsia"/>
          <w:b/>
          <w:sz w:val="24"/>
          <w:szCs w:val="24"/>
        </w:rPr>
        <w:lastRenderedPageBreak/>
        <w:t>Appendix Two</w:t>
      </w:r>
    </w:p>
    <w:p w:rsidR="00342432" w:rsidRDefault="00342432">
      <w:pPr>
        <w:widowControl/>
        <w:jc w:val="left"/>
        <w:rPr>
          <w:rFonts w:ascii="Arial" w:hAnsi="Arial" w:cs="Arial"/>
          <w:b/>
          <w:sz w:val="24"/>
          <w:szCs w:val="24"/>
        </w:rPr>
      </w:pPr>
    </w:p>
    <w:p w:rsidR="00342432" w:rsidRDefault="00B667FC" w:rsidP="00342432">
      <w:pPr>
        <w:rPr>
          <w:rFonts w:ascii="Arial" w:hAnsi="Arial" w:cs="Arial"/>
          <w:b/>
          <w:sz w:val="24"/>
          <w:szCs w:val="24"/>
        </w:rPr>
      </w:pPr>
      <w:hyperlink r:id="rId17" w:history="1">
        <w:r w:rsidR="00342432" w:rsidRPr="00342432">
          <w:rPr>
            <w:rStyle w:val="a7"/>
            <w:rFonts w:ascii="Arial" w:hAnsi="Arial" w:cs="Arial"/>
            <w:b/>
            <w:color w:val="auto"/>
            <w:sz w:val="24"/>
            <w:szCs w:val="24"/>
            <w:u w:val="none"/>
          </w:rPr>
          <w:t> Questionnaire</w:t>
        </w:r>
      </w:hyperlink>
    </w:p>
    <w:p w:rsidR="0075122A" w:rsidRDefault="0075122A" w:rsidP="00342432">
      <w:pPr>
        <w:rPr>
          <w:rFonts w:ascii="Arial" w:hAnsi="Arial" w:cs="Arial"/>
          <w:b/>
          <w:sz w:val="24"/>
          <w:szCs w:val="24"/>
        </w:rPr>
      </w:pPr>
    </w:p>
    <w:p w:rsidR="00CA1AC4" w:rsidRPr="008E1F69" w:rsidRDefault="00CA1AC4" w:rsidP="008E1F69">
      <w:pPr>
        <w:widowControl/>
        <w:spacing w:line="360" w:lineRule="auto"/>
        <w:jc w:val="left"/>
        <w:rPr>
          <w:rFonts w:ascii="Arial" w:hAnsi="Arial" w:cs="Arial"/>
          <w:b/>
          <w:bCs/>
          <w:sz w:val="24"/>
          <w:szCs w:val="24"/>
        </w:rPr>
      </w:pPr>
      <w:r w:rsidRPr="008E1F69">
        <w:rPr>
          <w:rFonts w:ascii="Arial" w:hAnsi="Arial" w:cs="Arial"/>
          <w:b/>
          <w:bCs/>
          <w:sz w:val="24"/>
          <w:szCs w:val="24"/>
        </w:rPr>
        <w:t xml:space="preserve">The research on job involvement ,job satisfaction and turnover intention of insurance sales employees </w:t>
      </w:r>
    </w:p>
    <w:p w:rsidR="00CA1AC4" w:rsidRPr="008E1F69" w:rsidRDefault="00CA1AC4" w:rsidP="008E1F69">
      <w:pPr>
        <w:widowControl/>
        <w:spacing w:line="360" w:lineRule="auto"/>
        <w:rPr>
          <w:rFonts w:ascii="Arial" w:hAnsi="Arial" w:cs="Arial"/>
          <w:sz w:val="24"/>
          <w:szCs w:val="24"/>
          <w:shd w:val="clear" w:color="auto" w:fill="FFFFFF"/>
        </w:rPr>
      </w:pPr>
      <w:r w:rsidRPr="008E1F69">
        <w:rPr>
          <w:rFonts w:ascii="Arial" w:hAnsi="Arial" w:cs="Arial"/>
          <w:sz w:val="24"/>
          <w:szCs w:val="24"/>
          <w:shd w:val="clear" w:color="auto" w:fill="FFFFFF"/>
        </w:rPr>
        <w:t>Hello! Thank you very much for your time and cooperation in completing the following questionnaire. This questionnaire is filled out anonymously, and the information obtained is only used for academic research. I will keep the results completely confidential. In order to ensure the quality of the survey, please read the instructions carefully and choose the answer that you are most satisfied with. There is no right or wrong answer. Please try your best to answer with your first impression and choose the option that you think is appropriate. Many thanks for your cooperation!</w:t>
      </w:r>
    </w:p>
    <w:p w:rsidR="00CA1AC4" w:rsidRPr="008E1F69" w:rsidRDefault="00CA1AC4" w:rsidP="008E1F69">
      <w:pPr>
        <w:spacing w:line="360" w:lineRule="auto"/>
        <w:rPr>
          <w:rFonts w:ascii="Arial" w:hAnsi="Arial" w:cs="Arial"/>
          <w:b/>
          <w:sz w:val="24"/>
          <w:szCs w:val="24"/>
        </w:rPr>
      </w:pPr>
      <w:r w:rsidRPr="008E1F69">
        <w:rPr>
          <w:rFonts w:ascii="Arial" w:hAnsi="Arial" w:cs="Arial"/>
          <w:b/>
          <w:sz w:val="24"/>
          <w:szCs w:val="24"/>
        </w:rPr>
        <w:t>Part one: Demographic information</w:t>
      </w:r>
    </w:p>
    <w:p w:rsidR="00342432" w:rsidRPr="008E1F69" w:rsidRDefault="00CA1AC4" w:rsidP="008E1F69">
      <w:pPr>
        <w:pStyle w:val="a8"/>
        <w:numPr>
          <w:ilvl w:val="0"/>
          <w:numId w:val="33"/>
        </w:numPr>
        <w:spacing w:line="360" w:lineRule="auto"/>
        <w:ind w:firstLineChars="0"/>
        <w:rPr>
          <w:rFonts w:ascii="Arial" w:hAnsi="Arial" w:cs="Arial"/>
          <w:sz w:val="24"/>
          <w:szCs w:val="24"/>
        </w:rPr>
      </w:pPr>
      <w:r w:rsidRPr="008E1F69">
        <w:rPr>
          <w:rFonts w:ascii="Arial" w:hAnsi="Arial" w:cs="Arial"/>
          <w:sz w:val="24"/>
          <w:szCs w:val="24"/>
        </w:rPr>
        <w:t>Gender</w:t>
      </w:r>
    </w:p>
    <w:p w:rsidR="00CA1AC4" w:rsidRDefault="00CA1AC4" w:rsidP="002661C3">
      <w:pPr>
        <w:widowControl/>
        <w:shd w:val="clear" w:color="auto" w:fill="FFFFFF"/>
        <w:tabs>
          <w:tab w:val="left" w:pos="2482"/>
        </w:tabs>
        <w:spacing w:line="360" w:lineRule="auto"/>
        <w:jc w:val="left"/>
        <w:rPr>
          <w:rFonts w:ascii="Arial" w:eastAsia="宋体" w:hAnsi="Arial" w:cs="Arial"/>
          <w:kern w:val="0"/>
          <w:sz w:val="24"/>
          <w:szCs w:val="24"/>
        </w:rPr>
      </w:pPr>
      <w:r w:rsidRPr="008E1F69">
        <w:rPr>
          <w:rFonts w:ascii="Arial" w:eastAsia="宋体" w:hAnsi="Arial" w:cs="Arial"/>
          <w:kern w:val="0"/>
          <w:sz w:val="24"/>
          <w:szCs w:val="24"/>
        </w:rPr>
        <w:t>□Male  □female</w:t>
      </w:r>
      <w:r w:rsidR="002661C3">
        <w:rPr>
          <w:rFonts w:ascii="Arial" w:eastAsia="宋体" w:hAnsi="Arial" w:cs="Arial"/>
          <w:kern w:val="0"/>
          <w:sz w:val="24"/>
          <w:szCs w:val="24"/>
        </w:rPr>
        <w:tab/>
      </w:r>
    </w:p>
    <w:p w:rsidR="002661C3" w:rsidRPr="008E1F69" w:rsidRDefault="002661C3" w:rsidP="002661C3">
      <w:pPr>
        <w:widowControl/>
        <w:shd w:val="clear" w:color="auto" w:fill="FFFFFF"/>
        <w:tabs>
          <w:tab w:val="left" w:pos="2482"/>
        </w:tabs>
        <w:spacing w:line="360" w:lineRule="auto"/>
        <w:jc w:val="left"/>
        <w:rPr>
          <w:rFonts w:ascii="Arial" w:eastAsia="宋体" w:hAnsi="Arial" w:cs="Arial"/>
          <w:kern w:val="0"/>
          <w:sz w:val="24"/>
          <w:szCs w:val="24"/>
        </w:rPr>
      </w:pPr>
    </w:p>
    <w:p w:rsidR="00CA1AC4" w:rsidRPr="008E1F69" w:rsidRDefault="00CA1AC4"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2. Age</w:t>
      </w:r>
    </w:p>
    <w:p w:rsidR="00CA1AC4" w:rsidRDefault="00CA1AC4"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□below 25  □26-30  □31-40  □above 41</w:t>
      </w:r>
    </w:p>
    <w:p w:rsidR="002661C3" w:rsidRPr="008E1F69" w:rsidRDefault="002661C3" w:rsidP="008E1F69">
      <w:pPr>
        <w:widowControl/>
        <w:shd w:val="clear" w:color="auto" w:fill="FFFFFF"/>
        <w:spacing w:line="360" w:lineRule="auto"/>
        <w:jc w:val="left"/>
        <w:rPr>
          <w:rFonts w:ascii="Arial" w:eastAsia="宋体" w:hAnsi="Arial" w:cs="Arial"/>
          <w:kern w:val="0"/>
          <w:sz w:val="24"/>
          <w:szCs w:val="24"/>
        </w:rPr>
      </w:pPr>
    </w:p>
    <w:p w:rsidR="00CA1AC4" w:rsidRPr="008E1F69" w:rsidRDefault="00CA1AC4" w:rsidP="008E1F69">
      <w:pPr>
        <w:widowControl/>
        <w:shd w:val="clear" w:color="auto" w:fill="FFFFFF"/>
        <w:spacing w:line="360" w:lineRule="auto"/>
        <w:jc w:val="left"/>
        <w:rPr>
          <w:rFonts w:ascii="Arial" w:hAnsi="Arial" w:cs="Arial"/>
          <w:color w:val="000000"/>
          <w:sz w:val="24"/>
          <w:szCs w:val="24"/>
          <w:shd w:val="clear" w:color="auto" w:fill="FFFFFF"/>
        </w:rPr>
      </w:pPr>
      <w:r w:rsidRPr="008E1F69">
        <w:rPr>
          <w:rFonts w:ascii="Arial" w:eastAsia="宋体" w:hAnsi="Arial" w:cs="Arial"/>
          <w:kern w:val="0"/>
          <w:sz w:val="24"/>
          <w:szCs w:val="24"/>
        </w:rPr>
        <w:t>3.</w:t>
      </w:r>
      <w:r w:rsidRPr="008E1F69">
        <w:rPr>
          <w:rFonts w:ascii="Arial" w:hAnsi="Arial" w:cs="Arial"/>
          <w:color w:val="000000"/>
          <w:sz w:val="24"/>
          <w:szCs w:val="24"/>
          <w:shd w:val="clear" w:color="auto" w:fill="FFFFFF"/>
        </w:rPr>
        <w:t xml:space="preserve"> Education level</w:t>
      </w:r>
    </w:p>
    <w:p w:rsidR="00CA1AC4" w:rsidRDefault="00CA1AC4"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□high school  □diploma  □bachelor degree  □master or above</w:t>
      </w:r>
    </w:p>
    <w:p w:rsidR="002661C3" w:rsidRPr="008E1F69" w:rsidRDefault="002661C3" w:rsidP="008E1F69">
      <w:pPr>
        <w:widowControl/>
        <w:shd w:val="clear" w:color="auto" w:fill="FFFFFF"/>
        <w:spacing w:line="360" w:lineRule="auto"/>
        <w:jc w:val="left"/>
        <w:rPr>
          <w:rFonts w:ascii="Arial" w:eastAsia="宋体" w:hAnsi="Arial" w:cs="Arial"/>
          <w:kern w:val="0"/>
          <w:sz w:val="24"/>
          <w:szCs w:val="24"/>
        </w:rPr>
      </w:pPr>
    </w:p>
    <w:p w:rsidR="00CA1AC4" w:rsidRPr="008E1F69" w:rsidRDefault="00CA1AC4" w:rsidP="008E1F69">
      <w:pPr>
        <w:widowControl/>
        <w:shd w:val="clear" w:color="auto" w:fill="FFFFFF"/>
        <w:spacing w:line="360" w:lineRule="auto"/>
        <w:jc w:val="left"/>
        <w:rPr>
          <w:rFonts w:ascii="Arial" w:hAnsi="Arial" w:cs="Arial"/>
          <w:color w:val="000000"/>
          <w:sz w:val="24"/>
          <w:szCs w:val="24"/>
          <w:shd w:val="clear" w:color="auto" w:fill="FFFFFF"/>
        </w:rPr>
      </w:pPr>
      <w:r w:rsidRPr="008E1F69">
        <w:rPr>
          <w:rFonts w:ascii="Arial" w:eastAsia="宋体" w:hAnsi="Arial" w:cs="Arial"/>
          <w:kern w:val="0"/>
          <w:sz w:val="24"/>
          <w:szCs w:val="24"/>
        </w:rPr>
        <w:t>4.</w:t>
      </w:r>
      <w:r w:rsidRPr="008E1F69">
        <w:rPr>
          <w:rFonts w:ascii="Arial" w:hAnsi="Arial" w:cs="Arial"/>
          <w:color w:val="000000"/>
          <w:sz w:val="24"/>
          <w:szCs w:val="24"/>
          <w:shd w:val="clear" w:color="auto" w:fill="FFFFFF"/>
        </w:rPr>
        <w:t xml:space="preserve"> Years of working</w:t>
      </w:r>
    </w:p>
    <w:p w:rsidR="00CA1AC4" w:rsidRDefault="00CA1AC4"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□Within a year  □1-3 years  □4-5 years  □above 5 years</w:t>
      </w:r>
    </w:p>
    <w:p w:rsidR="002661C3" w:rsidRPr="00CA1AC4" w:rsidRDefault="002661C3" w:rsidP="008E1F69">
      <w:pPr>
        <w:widowControl/>
        <w:shd w:val="clear" w:color="auto" w:fill="FFFFFF"/>
        <w:spacing w:line="360" w:lineRule="auto"/>
        <w:jc w:val="left"/>
        <w:rPr>
          <w:rFonts w:ascii="Arial" w:eastAsia="宋体" w:hAnsi="Arial" w:cs="Arial"/>
          <w:kern w:val="0"/>
          <w:sz w:val="24"/>
          <w:szCs w:val="24"/>
        </w:rPr>
      </w:pPr>
    </w:p>
    <w:p w:rsidR="00CA1AC4" w:rsidRPr="008E1F69" w:rsidRDefault="00CA1AC4" w:rsidP="008E1F69">
      <w:pPr>
        <w:spacing w:line="360" w:lineRule="auto"/>
        <w:rPr>
          <w:rFonts w:ascii="Arial" w:hAnsi="Arial" w:cs="Arial"/>
          <w:b/>
          <w:color w:val="212121"/>
          <w:sz w:val="24"/>
          <w:szCs w:val="24"/>
          <w:shd w:val="clear" w:color="auto" w:fill="FFFFFF"/>
        </w:rPr>
      </w:pPr>
      <w:r w:rsidRPr="008E1F69">
        <w:rPr>
          <w:rFonts w:ascii="Arial" w:hAnsi="Arial" w:cs="Arial"/>
          <w:b/>
          <w:sz w:val="24"/>
          <w:szCs w:val="24"/>
        </w:rPr>
        <w:t>Part two</w:t>
      </w:r>
    </w:p>
    <w:p w:rsidR="00CA1AC4" w:rsidRDefault="00CA1AC4" w:rsidP="008E1F69">
      <w:pPr>
        <w:spacing w:line="360" w:lineRule="auto"/>
        <w:rPr>
          <w:rFonts w:ascii="Arial" w:hAnsi="Arial" w:cs="Arial"/>
          <w:b/>
          <w:color w:val="212121"/>
          <w:sz w:val="24"/>
          <w:szCs w:val="24"/>
          <w:shd w:val="clear" w:color="auto" w:fill="FFFFFF"/>
        </w:rPr>
      </w:pPr>
      <w:r w:rsidRPr="008E1F69">
        <w:rPr>
          <w:rFonts w:ascii="Arial" w:hAnsi="Arial" w:cs="Arial"/>
          <w:b/>
          <w:color w:val="212121"/>
          <w:sz w:val="24"/>
          <w:szCs w:val="24"/>
          <w:shd w:val="clear" w:color="auto" w:fill="FFFFFF"/>
        </w:rPr>
        <w:t>Section 1: the following questions probes the job involvement</w:t>
      </w:r>
    </w:p>
    <w:p w:rsidR="002661C3" w:rsidRDefault="002661C3" w:rsidP="008E1F69">
      <w:pPr>
        <w:spacing w:line="360" w:lineRule="auto"/>
        <w:rPr>
          <w:rFonts w:ascii="Arial" w:hAnsi="Arial" w:cs="Arial"/>
          <w:b/>
          <w:color w:val="212121"/>
          <w:sz w:val="24"/>
          <w:szCs w:val="24"/>
          <w:shd w:val="clear" w:color="auto" w:fill="FFFFFF"/>
        </w:rPr>
      </w:pPr>
    </w:p>
    <w:p w:rsidR="002661C3" w:rsidRPr="008E1F69" w:rsidRDefault="002661C3" w:rsidP="008E1F69">
      <w:pPr>
        <w:spacing w:line="360" w:lineRule="auto"/>
        <w:rPr>
          <w:rFonts w:ascii="Arial" w:hAnsi="Arial" w:cs="Arial"/>
          <w:b/>
          <w:color w:val="212121"/>
          <w:sz w:val="24"/>
          <w:szCs w:val="24"/>
          <w:shd w:val="clear" w:color="auto" w:fill="FFFFFF"/>
        </w:rPr>
      </w:pPr>
    </w:p>
    <w:p w:rsidR="00CA1AC4" w:rsidRPr="008E1F69" w:rsidRDefault="00CA1AC4" w:rsidP="008E1F69">
      <w:pPr>
        <w:spacing w:line="360" w:lineRule="auto"/>
        <w:rPr>
          <w:rFonts w:ascii="Arial" w:hAnsi="Arial" w:cs="Arial"/>
          <w:b/>
          <w:sz w:val="24"/>
          <w:szCs w:val="24"/>
        </w:rPr>
      </w:pPr>
      <w:r w:rsidRPr="008E1F69">
        <w:rPr>
          <w:rFonts w:ascii="Arial" w:hAnsi="Arial" w:cs="Arial"/>
          <w:b/>
          <w:sz w:val="24"/>
          <w:szCs w:val="24"/>
        </w:rPr>
        <w:lastRenderedPageBreak/>
        <w:t>Ｉ</w:t>
      </w:r>
      <w:r w:rsidRPr="008E1F69">
        <w:rPr>
          <w:rFonts w:ascii="Arial" w:hAnsi="Arial" w:cs="Arial"/>
          <w:b/>
          <w:sz w:val="24"/>
          <w:szCs w:val="24"/>
        </w:rPr>
        <w:t>Vigor</w:t>
      </w:r>
    </w:p>
    <w:p w:rsidR="00CA1AC4" w:rsidRPr="008E1F69" w:rsidRDefault="008B1E4E"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1.I feel energetic when I work.</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□Frequently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hAnsi="Arial" w:cs="Arial"/>
          <w:color w:val="000000"/>
          <w:sz w:val="24"/>
          <w:szCs w:val="24"/>
          <w:shd w:val="clear" w:color="auto" w:fill="FFFFFF"/>
        </w:rPr>
        <w:t>2.When I work, I feel that I am strong.</w:t>
      </w:r>
      <w:r w:rsidRPr="008E1F69">
        <w:rPr>
          <w:rStyle w:val="apple-converted-space"/>
          <w:rFonts w:ascii="Arial" w:hAnsi="Arial" w:cs="Arial"/>
          <w:color w:val="000000"/>
          <w:sz w:val="24"/>
          <w:szCs w:val="24"/>
          <w:shd w:val="clear" w:color="auto" w:fill="FFFFFF"/>
        </w:rPr>
        <w:t> </w:t>
      </w:r>
    </w:p>
    <w:p w:rsidR="008B1E4E" w:rsidRPr="008E1F69"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□Frequently  □Always</w:t>
      </w:r>
    </w:p>
    <w:p w:rsidR="008B1E4E" w:rsidRPr="008E1F69" w:rsidRDefault="008B1E4E"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3.When I get up in the morning, I want to go to work.</w:t>
      </w:r>
      <w:r w:rsidRPr="008E1F69">
        <w:rPr>
          <w:rStyle w:val="apple-converted-space"/>
          <w:rFonts w:ascii="Arial" w:hAnsi="Arial" w:cs="Arial"/>
          <w:color w:val="000000"/>
          <w:sz w:val="24"/>
          <w:szCs w:val="24"/>
          <w:shd w:val="clear" w:color="auto" w:fill="FFFFFF"/>
        </w:rPr>
        <w:t> </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E1F69" w:rsidRPr="008E1F69" w:rsidRDefault="008B1E4E" w:rsidP="008E1F69">
      <w:pPr>
        <w:widowControl/>
        <w:shd w:val="clear" w:color="auto" w:fill="FFFFFF"/>
        <w:spacing w:line="360" w:lineRule="auto"/>
        <w:jc w:val="left"/>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4.I can work for a long time.</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widowControl/>
        <w:shd w:val="clear" w:color="auto" w:fill="FFFFFF"/>
        <w:spacing w:line="360" w:lineRule="auto"/>
        <w:jc w:val="left"/>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5.Even if I feel tired from work, I can recover quickly</w:t>
      </w:r>
      <w:r w:rsidRPr="008E1F69">
        <w:rPr>
          <w:rStyle w:val="apple-converted-space"/>
          <w:rFonts w:ascii="Arial" w:hAnsi="Arial" w:cs="Arial"/>
          <w:color w:val="000000"/>
          <w:sz w:val="24"/>
          <w:szCs w:val="24"/>
          <w:shd w:val="clear" w:color="auto" w:fill="FFFFFF"/>
        </w:rPr>
        <w:t>.</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widowControl/>
        <w:shd w:val="clear" w:color="auto" w:fill="FFFFFF"/>
        <w:spacing w:line="360" w:lineRule="auto"/>
        <w:jc w:val="left"/>
        <w:rPr>
          <w:rFonts w:ascii="Arial" w:hAnsi="Arial" w:cs="Arial"/>
          <w:color w:val="000000"/>
          <w:sz w:val="24"/>
          <w:szCs w:val="24"/>
          <w:shd w:val="clear" w:color="auto" w:fill="FFFFFF"/>
        </w:rPr>
      </w:pPr>
      <w:r w:rsidRPr="008E1F69">
        <w:rPr>
          <w:rFonts w:ascii="Arial" w:eastAsia="宋体" w:hAnsi="Arial" w:cs="Arial"/>
          <w:kern w:val="0"/>
          <w:sz w:val="24"/>
          <w:szCs w:val="24"/>
        </w:rPr>
        <w:t>6.</w:t>
      </w:r>
      <w:r w:rsidRPr="008E1F69">
        <w:rPr>
          <w:rFonts w:ascii="Arial" w:hAnsi="Arial" w:cs="Arial"/>
          <w:color w:val="000000"/>
          <w:sz w:val="24"/>
          <w:szCs w:val="24"/>
          <w:shd w:val="clear" w:color="auto" w:fill="FFFFFF"/>
        </w:rPr>
        <w:t xml:space="preserve"> At work, I always persist, even when the progress is not smooth.</w:t>
      </w:r>
    </w:p>
    <w:p w:rsidR="008E1F69"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cs="Arial"/>
          <w:b/>
          <w:sz w:val="24"/>
          <w:szCs w:val="24"/>
        </w:rPr>
        <w:t>Ⅱ</w:t>
      </w:r>
      <w:r w:rsidRPr="008E1F69">
        <w:rPr>
          <w:rFonts w:ascii="Arial" w:hAnsi="Arial" w:cs="Arial"/>
          <w:b/>
          <w:sz w:val="24"/>
          <w:szCs w:val="24"/>
        </w:rPr>
        <w:t xml:space="preserve"> Dedication</w:t>
      </w:r>
    </w:p>
    <w:p w:rsidR="008B1E4E" w:rsidRPr="008E1F69" w:rsidRDefault="008B1E4E" w:rsidP="008E1F69">
      <w:pPr>
        <w:spacing w:line="360" w:lineRule="auto"/>
        <w:rPr>
          <w:rFonts w:ascii="Arial" w:hAnsi="Arial" w:cs="Arial"/>
          <w:sz w:val="24"/>
          <w:szCs w:val="24"/>
        </w:rPr>
      </w:pPr>
      <w:r w:rsidRPr="008E1F69">
        <w:rPr>
          <w:rFonts w:ascii="Arial" w:hAnsi="Arial" w:cs="Arial"/>
          <w:color w:val="000000"/>
          <w:sz w:val="24"/>
          <w:szCs w:val="24"/>
          <w:shd w:val="clear" w:color="auto" w:fill="FFFFFF"/>
        </w:rPr>
        <w:t>7. I think the work is full of meaning and the goal is clear</w:t>
      </w:r>
      <w:r w:rsidR="008E1F69">
        <w:rPr>
          <w:rFonts w:ascii="Arial" w:hAnsi="Arial" w:cs="Arial" w:hint="eastAsia"/>
          <w:color w:val="000000"/>
          <w:sz w:val="24"/>
          <w:szCs w:val="24"/>
          <w:shd w:val="clear" w:color="auto" w:fill="FFFFFF"/>
        </w:rPr>
        <w:t>.</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spacing w:line="360" w:lineRule="auto"/>
        <w:rPr>
          <w:rFonts w:ascii="Arial" w:hAnsi="Arial" w:cs="Arial"/>
          <w:color w:val="000000"/>
          <w:sz w:val="24"/>
          <w:szCs w:val="24"/>
          <w:shd w:val="clear" w:color="auto" w:fill="FFFFFF"/>
        </w:rPr>
      </w:pPr>
      <w:r w:rsidRPr="008E1F69">
        <w:rPr>
          <w:rFonts w:ascii="Arial" w:hAnsi="Arial" w:cs="Arial"/>
          <w:sz w:val="24"/>
          <w:szCs w:val="24"/>
        </w:rPr>
        <w:t>8.</w:t>
      </w:r>
      <w:r w:rsidRPr="008E1F69">
        <w:rPr>
          <w:rFonts w:ascii="Arial" w:hAnsi="Arial" w:cs="Arial"/>
          <w:color w:val="000000"/>
          <w:sz w:val="24"/>
          <w:szCs w:val="24"/>
          <w:shd w:val="clear" w:color="auto" w:fill="FFFFFF"/>
        </w:rPr>
        <w:t xml:space="preserve"> I am passionate about my work.</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9.My work can inspire me</w:t>
      </w:r>
      <w:r w:rsidRPr="008E1F69">
        <w:rPr>
          <w:rStyle w:val="apple-converted-space"/>
          <w:rFonts w:ascii="Arial" w:hAnsi="Arial" w:cs="Arial"/>
          <w:color w:val="000000"/>
          <w:sz w:val="24"/>
          <w:szCs w:val="24"/>
          <w:shd w:val="clear" w:color="auto" w:fill="FFFFFF"/>
        </w:rPr>
        <w:t>.</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10.I am proud of the work I have done.</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11. For me, my job is challenging</w:t>
      </w:r>
      <w:r w:rsidRPr="008E1F69">
        <w:rPr>
          <w:rStyle w:val="apple-converted-space"/>
          <w:rFonts w:ascii="Arial" w:hAnsi="Arial" w:cs="Arial"/>
          <w:color w:val="000000"/>
          <w:sz w:val="24"/>
          <w:szCs w:val="24"/>
          <w:shd w:val="clear" w:color="auto" w:fill="FFFFFF"/>
        </w:rPr>
        <w:t>.</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E1F69" w:rsidRPr="008E1F69" w:rsidRDefault="008B1E4E" w:rsidP="008E1F69">
      <w:pPr>
        <w:spacing w:line="360" w:lineRule="auto"/>
        <w:rPr>
          <w:rFonts w:ascii="Arial" w:hAnsi="Arial" w:cs="Arial"/>
          <w:b/>
          <w:sz w:val="24"/>
          <w:szCs w:val="24"/>
        </w:rPr>
      </w:pPr>
      <w:r w:rsidRPr="008E1F69">
        <w:rPr>
          <w:rFonts w:ascii="Arial" w:eastAsia="宋体" w:hAnsi="Arial" w:cs="Arial"/>
          <w:b/>
          <w:sz w:val="24"/>
          <w:szCs w:val="24"/>
        </w:rPr>
        <w:t>Ⅲ</w:t>
      </w:r>
      <w:r w:rsidRPr="008E1F69">
        <w:rPr>
          <w:rFonts w:ascii="Arial" w:hAnsi="Arial" w:cs="Arial"/>
          <w:b/>
          <w:sz w:val="24"/>
          <w:szCs w:val="24"/>
        </w:rPr>
        <w:t xml:space="preserve"> Absorption</w:t>
      </w:r>
    </w:p>
    <w:p w:rsidR="008B1E4E" w:rsidRPr="008E1F69" w:rsidRDefault="008B1E4E"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12.When I work, time flies fast</w:t>
      </w:r>
      <w:r w:rsidRPr="008E1F69">
        <w:rPr>
          <w:rStyle w:val="apple-converted-space"/>
          <w:rFonts w:ascii="Arial" w:hAnsi="Arial" w:cs="Arial"/>
          <w:color w:val="000000"/>
          <w:sz w:val="24"/>
          <w:szCs w:val="24"/>
          <w:shd w:val="clear" w:color="auto" w:fill="FFFFFF"/>
        </w:rPr>
        <w:t>.</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13.When I work, I forget everything around me.</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14.I feel happy when I work hard.</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15.I am immersed in my work.</w:t>
      </w:r>
      <w:r w:rsidRPr="008E1F69">
        <w:rPr>
          <w:rStyle w:val="apple-converted-space"/>
          <w:rFonts w:ascii="Arial" w:hAnsi="Arial" w:cs="Arial"/>
          <w:color w:val="000000"/>
          <w:sz w:val="24"/>
          <w:szCs w:val="24"/>
          <w:shd w:val="clear" w:color="auto" w:fill="FFFFFF"/>
        </w:rPr>
        <w:t> </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16.I can't get rid of my work when I work.</w:t>
      </w:r>
    </w:p>
    <w:p w:rsidR="008B1E4E" w:rsidRPr="008E1F69"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Default="008E1F69" w:rsidP="008E1F69">
      <w:pPr>
        <w:spacing w:line="360" w:lineRule="auto"/>
        <w:rPr>
          <w:rFonts w:ascii="Arial" w:hAnsi="Arial" w:cs="Arial"/>
          <w:color w:val="000000"/>
          <w:sz w:val="24"/>
          <w:szCs w:val="24"/>
          <w:shd w:val="clear" w:color="auto" w:fill="FFFFFF"/>
        </w:rPr>
      </w:pPr>
    </w:p>
    <w:p w:rsidR="008B1E4E" w:rsidRPr="008E1F69" w:rsidRDefault="008B1E4E"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17.It's hard to separate me from work</w:t>
      </w:r>
      <w:r w:rsidRPr="008E1F69">
        <w:rPr>
          <w:rStyle w:val="apple-converted-space"/>
          <w:rFonts w:ascii="Arial" w:hAnsi="Arial" w:cs="Arial"/>
          <w:color w:val="000000"/>
          <w:sz w:val="24"/>
          <w:szCs w:val="24"/>
          <w:shd w:val="clear" w:color="auto" w:fill="FFFFFF"/>
        </w:rPr>
        <w:t>.</w:t>
      </w:r>
    </w:p>
    <w:p w:rsidR="008B1E4E" w:rsidRDefault="008B1E4E" w:rsidP="008E1F69">
      <w:pPr>
        <w:widowControl/>
        <w:shd w:val="clear" w:color="auto" w:fill="FFFFFF"/>
        <w:spacing w:line="360" w:lineRule="auto"/>
        <w:jc w:val="left"/>
        <w:rPr>
          <w:rFonts w:ascii="Arial" w:eastAsia="宋体" w:hAnsi="Arial" w:cs="Arial"/>
          <w:kern w:val="0"/>
          <w:sz w:val="24"/>
          <w:szCs w:val="24"/>
        </w:rPr>
      </w:pPr>
      <w:r w:rsidRPr="008E1F69">
        <w:rPr>
          <w:rFonts w:ascii="Arial" w:eastAsia="宋体" w:hAnsi="Arial" w:cs="Arial"/>
          <w:kern w:val="0"/>
          <w:sz w:val="24"/>
          <w:szCs w:val="24"/>
        </w:rPr>
        <w:t>□Never  □Rarely  □Sometimes  □Often  □Always</w:t>
      </w:r>
    </w:p>
    <w:p w:rsidR="008E1F69" w:rsidRPr="008E1F69" w:rsidRDefault="008E1F69" w:rsidP="008E1F69">
      <w:pPr>
        <w:widowControl/>
        <w:shd w:val="clear" w:color="auto" w:fill="FFFFFF"/>
        <w:spacing w:line="360" w:lineRule="auto"/>
        <w:jc w:val="left"/>
        <w:rPr>
          <w:rFonts w:ascii="Arial" w:eastAsia="宋体" w:hAnsi="Arial" w:cs="Arial"/>
          <w:kern w:val="0"/>
          <w:sz w:val="24"/>
          <w:szCs w:val="24"/>
        </w:rPr>
      </w:pPr>
    </w:p>
    <w:p w:rsidR="008B1E4E" w:rsidRPr="008E1F69" w:rsidRDefault="008B1E4E" w:rsidP="008E1F69">
      <w:pPr>
        <w:spacing w:line="360" w:lineRule="auto"/>
        <w:rPr>
          <w:rFonts w:ascii="Arial" w:hAnsi="Arial" w:cs="Arial"/>
          <w:b/>
          <w:sz w:val="24"/>
          <w:szCs w:val="24"/>
        </w:rPr>
      </w:pPr>
      <w:r w:rsidRPr="008E1F69">
        <w:rPr>
          <w:rFonts w:ascii="Arial" w:hAnsi="Arial" w:cs="Arial"/>
          <w:b/>
          <w:sz w:val="24"/>
          <w:szCs w:val="24"/>
        </w:rPr>
        <w:t>Section 2: the following questions probes the job satisfaction</w:t>
      </w:r>
    </w:p>
    <w:p w:rsidR="008B1E4E" w:rsidRDefault="00EE48B2" w:rsidP="008E1F69">
      <w:pPr>
        <w:spacing w:line="360" w:lineRule="auto"/>
        <w:rPr>
          <w:rFonts w:ascii="Arial" w:hAnsi="Arial" w:cs="Arial"/>
          <w:b/>
          <w:color w:val="212121"/>
          <w:sz w:val="24"/>
          <w:szCs w:val="24"/>
          <w:shd w:val="clear" w:color="auto" w:fill="FFFFFF"/>
        </w:rPr>
      </w:pPr>
      <w:r w:rsidRPr="008E1F69">
        <w:rPr>
          <w:rFonts w:ascii="Arial" w:hAnsi="Arial" w:cs="Arial"/>
          <w:b/>
          <w:color w:val="212121"/>
          <w:sz w:val="24"/>
          <w:szCs w:val="24"/>
          <w:shd w:val="clear" w:color="auto" w:fill="FFFFFF"/>
        </w:rPr>
        <w:t>How do you feel about your current job? 1. very satisfied 2.satisfied 3.unsure 4.dissatisfied 5.very dissatisfied</w:t>
      </w:r>
    </w:p>
    <w:p w:rsidR="002661C3" w:rsidRPr="008E1F69" w:rsidRDefault="002661C3" w:rsidP="008E1F69">
      <w:pPr>
        <w:spacing w:line="360" w:lineRule="auto"/>
        <w:rPr>
          <w:rFonts w:ascii="Arial" w:hAnsi="Arial" w:cs="Arial"/>
          <w:b/>
          <w:color w:val="212121"/>
          <w:sz w:val="24"/>
          <w:szCs w:val="24"/>
          <w:shd w:val="clear" w:color="auto" w:fill="FFFFFF"/>
        </w:rPr>
      </w:pPr>
    </w:p>
    <w:p w:rsidR="00EE48B2" w:rsidRPr="002661C3" w:rsidRDefault="002661C3" w:rsidP="002661C3">
      <w:pPr>
        <w:spacing w:line="360" w:lineRule="auto"/>
        <w:rPr>
          <w:rFonts w:ascii="Arial" w:hAnsi="Arial" w:cs="Arial"/>
          <w:color w:val="000000"/>
          <w:sz w:val="24"/>
          <w:szCs w:val="24"/>
          <w:shd w:val="clear" w:color="auto" w:fill="FFFFFF"/>
        </w:rPr>
      </w:pPr>
      <w:r>
        <w:rPr>
          <w:rFonts w:ascii="Arial" w:hAnsi="Arial" w:cs="Arial" w:hint="eastAsia"/>
          <w:color w:val="000000"/>
          <w:sz w:val="24"/>
          <w:szCs w:val="24"/>
          <w:shd w:val="clear" w:color="auto" w:fill="FFFFFF"/>
        </w:rPr>
        <w:t>1.</w:t>
      </w:r>
      <w:r w:rsidR="00EE48B2" w:rsidRPr="002661C3">
        <w:rPr>
          <w:rFonts w:ascii="Arial" w:hAnsi="Arial" w:cs="Arial"/>
          <w:color w:val="000000"/>
          <w:sz w:val="24"/>
          <w:szCs w:val="24"/>
          <w:shd w:val="clear" w:color="auto" w:fill="FFFFFF"/>
        </w:rPr>
        <w:t>Be able to keep yourself busy</w:t>
      </w:r>
    </w:p>
    <w:p w:rsidR="00EE48B2" w:rsidRPr="002661C3" w:rsidRDefault="002661C3" w:rsidP="002661C3">
      <w:pPr>
        <w:spacing w:line="360" w:lineRule="auto"/>
        <w:rPr>
          <w:rFonts w:ascii="Arial" w:hAnsi="Arial" w:cs="Arial"/>
          <w:color w:val="212121"/>
          <w:sz w:val="24"/>
          <w:szCs w:val="24"/>
          <w:shd w:val="clear" w:color="auto" w:fill="FFFFFF"/>
        </w:rPr>
      </w:pPr>
      <w:r>
        <w:rPr>
          <w:rFonts w:ascii="Arial" w:hAnsi="Arial" w:cs="Arial" w:hint="eastAsia"/>
          <w:color w:val="212121"/>
          <w:sz w:val="24"/>
          <w:szCs w:val="24"/>
          <w:shd w:val="clear" w:color="auto" w:fill="FFFFFF"/>
        </w:rPr>
        <w:t>1.</w:t>
      </w:r>
      <w:r w:rsidR="00EE48B2" w:rsidRPr="002661C3">
        <w:rPr>
          <w:rFonts w:ascii="Arial" w:hAnsi="Arial" w:cs="Arial"/>
          <w:color w:val="212121"/>
          <w:sz w:val="24"/>
          <w:szCs w:val="24"/>
          <w:shd w:val="clear" w:color="auto" w:fill="FFFFFF"/>
        </w:rPr>
        <w:t>very satisfied 2.satisfied 3.unsure 4.dissatisfied 5.very dissatisfied</w:t>
      </w:r>
    </w:p>
    <w:p w:rsidR="008E1F69" w:rsidRPr="008E1F69" w:rsidRDefault="008E1F69" w:rsidP="008E1F69">
      <w:pPr>
        <w:spacing w:line="360" w:lineRule="auto"/>
        <w:rPr>
          <w:rFonts w:ascii="Arial" w:hAnsi="Arial" w:cs="Arial"/>
          <w:color w:val="212121"/>
          <w:sz w:val="24"/>
          <w:szCs w:val="24"/>
          <w:shd w:val="clear" w:color="auto" w:fill="FFFFFF"/>
        </w:rPr>
      </w:pPr>
    </w:p>
    <w:p w:rsidR="00EE48B2" w:rsidRPr="002661C3" w:rsidRDefault="002661C3" w:rsidP="002661C3">
      <w:pPr>
        <w:spacing w:line="360" w:lineRule="auto"/>
        <w:rPr>
          <w:rStyle w:val="apple-converted-space"/>
          <w:rFonts w:ascii="Arial" w:hAnsi="Arial" w:cs="Arial"/>
          <w:color w:val="000000"/>
          <w:sz w:val="24"/>
          <w:szCs w:val="24"/>
          <w:shd w:val="clear" w:color="auto" w:fill="FFFFFF"/>
        </w:rPr>
      </w:pPr>
      <w:r>
        <w:rPr>
          <w:rFonts w:ascii="Arial" w:hAnsi="Arial" w:cs="Arial" w:hint="eastAsia"/>
          <w:color w:val="000000"/>
          <w:sz w:val="24"/>
          <w:szCs w:val="24"/>
          <w:shd w:val="clear" w:color="auto" w:fill="FFFFFF"/>
        </w:rPr>
        <w:lastRenderedPageBreak/>
        <w:t>2.</w:t>
      </w:r>
      <w:r w:rsidR="00EE48B2" w:rsidRPr="002661C3">
        <w:rPr>
          <w:rFonts w:ascii="Arial" w:hAnsi="Arial" w:cs="Arial"/>
          <w:color w:val="000000"/>
          <w:sz w:val="24"/>
          <w:szCs w:val="24"/>
          <w:shd w:val="clear" w:color="auto" w:fill="FFFFFF"/>
        </w:rPr>
        <w:t>Opportunity to work independently</w:t>
      </w:r>
      <w:r w:rsidR="00EE48B2" w:rsidRPr="002661C3">
        <w:rPr>
          <w:rStyle w:val="apple-converted-space"/>
          <w:rFonts w:ascii="Arial" w:hAnsi="Arial" w:cs="Arial"/>
          <w:color w:val="000000"/>
          <w:sz w:val="24"/>
          <w:szCs w:val="24"/>
          <w:shd w:val="clear" w:color="auto" w:fill="FFFFFF"/>
        </w:rPr>
        <w:t> </w:t>
      </w:r>
    </w:p>
    <w:p w:rsidR="00EE48B2" w:rsidRPr="002661C3" w:rsidRDefault="00EE48B2" w:rsidP="002661C3">
      <w:pPr>
        <w:pStyle w:val="a8"/>
        <w:numPr>
          <w:ilvl w:val="0"/>
          <w:numId w:val="36"/>
        </w:numPr>
        <w:spacing w:line="360" w:lineRule="auto"/>
        <w:ind w:firstLineChars="0"/>
        <w:rPr>
          <w:rFonts w:ascii="Arial" w:hAnsi="Arial" w:cs="Arial"/>
          <w:color w:val="212121"/>
          <w:sz w:val="24"/>
          <w:szCs w:val="24"/>
          <w:shd w:val="clear" w:color="auto" w:fill="FFFFFF"/>
        </w:rPr>
      </w:pPr>
      <w:r w:rsidRPr="002661C3">
        <w:rPr>
          <w:rFonts w:ascii="Arial" w:hAnsi="Arial" w:cs="Arial"/>
          <w:color w:val="212121"/>
          <w:sz w:val="24"/>
          <w:szCs w:val="24"/>
          <w:shd w:val="clear" w:color="auto" w:fill="FFFFFF"/>
        </w:rPr>
        <w:t>very satisfied 2.satisfied 3.unsure 4.dissatisfied 5.very dissatisfied</w:t>
      </w:r>
    </w:p>
    <w:p w:rsidR="002661C3" w:rsidRPr="002661C3" w:rsidRDefault="002661C3" w:rsidP="002661C3">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Fonts w:ascii="Arial" w:hAnsi="Arial" w:cs="Arial"/>
          <w:color w:val="000000"/>
          <w:sz w:val="24"/>
          <w:szCs w:val="24"/>
          <w:shd w:val="clear" w:color="auto" w:fill="FFFFFF"/>
        </w:rPr>
      </w:pPr>
      <w:r w:rsidRPr="008E1F69">
        <w:rPr>
          <w:rStyle w:val="apple-converted-space"/>
          <w:rFonts w:ascii="Arial" w:hAnsi="Arial" w:cs="Arial"/>
          <w:color w:val="000000"/>
          <w:sz w:val="24"/>
          <w:szCs w:val="24"/>
          <w:shd w:val="clear" w:color="auto" w:fill="FFFFFF"/>
        </w:rPr>
        <w:t>3.</w:t>
      </w:r>
      <w:r w:rsidRPr="008E1F69">
        <w:rPr>
          <w:rFonts w:ascii="Arial" w:hAnsi="Arial" w:cs="Arial"/>
          <w:color w:val="000000"/>
          <w:sz w:val="24"/>
          <w:szCs w:val="24"/>
          <w:shd w:val="clear" w:color="auto" w:fill="FFFFFF"/>
        </w:rPr>
        <w:t xml:space="preserve"> There are often opportunities to do different things</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4.Opportunity to be a member of a group</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5.The way the superior treats the staff</w:t>
      </w:r>
      <w:r w:rsidRPr="008E1F69">
        <w:rPr>
          <w:rStyle w:val="apple-converted-space"/>
          <w:rFonts w:ascii="Arial" w:hAnsi="Arial" w:cs="Arial"/>
          <w:color w:val="000000"/>
          <w:sz w:val="24"/>
          <w:szCs w:val="24"/>
          <w:shd w:val="clear" w:color="auto" w:fill="FFFFFF"/>
        </w:rPr>
        <w:t> </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6. Manager's decision-making competency</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7.Be able to do things that don't violate your conscience</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8.Stable employment methods provided by the work</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2661C3" w:rsidP="008E1F69">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9. </w:t>
      </w:r>
      <w:r>
        <w:rPr>
          <w:rFonts w:ascii="Arial" w:hAnsi="Arial" w:cs="Arial" w:hint="eastAsia"/>
          <w:color w:val="000000"/>
          <w:sz w:val="24"/>
          <w:szCs w:val="24"/>
          <w:shd w:val="clear" w:color="auto" w:fill="FFFFFF"/>
        </w:rPr>
        <w:t>O</w:t>
      </w:r>
      <w:r w:rsidR="00EE48B2" w:rsidRPr="008E1F69">
        <w:rPr>
          <w:rFonts w:ascii="Arial" w:hAnsi="Arial" w:cs="Arial"/>
          <w:color w:val="000000"/>
          <w:sz w:val="24"/>
          <w:szCs w:val="24"/>
          <w:shd w:val="clear" w:color="auto" w:fill="FFFFFF"/>
        </w:rPr>
        <w:t>pportunities for others to do things</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2661C3" w:rsidP="008E1F69">
      <w:pPr>
        <w:spacing w:line="360" w:lineRule="auto"/>
        <w:rPr>
          <w:rStyle w:val="apple-converted-space"/>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Pr>
          <w:rFonts w:ascii="Arial" w:hAnsi="Arial" w:cs="Arial" w:hint="eastAsia"/>
          <w:color w:val="000000"/>
          <w:sz w:val="24"/>
          <w:szCs w:val="24"/>
          <w:shd w:val="clear" w:color="auto" w:fill="FFFFFF"/>
        </w:rPr>
        <w:t>O</w:t>
      </w:r>
      <w:r w:rsidR="00EE48B2" w:rsidRPr="008E1F69">
        <w:rPr>
          <w:rFonts w:ascii="Arial" w:hAnsi="Arial" w:cs="Arial"/>
          <w:color w:val="000000"/>
          <w:sz w:val="24"/>
          <w:szCs w:val="24"/>
          <w:shd w:val="clear" w:color="auto" w:fill="FFFFFF"/>
        </w:rPr>
        <w:t>pportunity to ask others to do things</w:t>
      </w:r>
      <w:r w:rsidR="00EE48B2" w:rsidRPr="008E1F69">
        <w:rPr>
          <w:rStyle w:val="apple-converted-space"/>
          <w:rFonts w:ascii="Arial" w:hAnsi="Arial" w:cs="Arial"/>
          <w:color w:val="000000"/>
          <w:sz w:val="24"/>
          <w:szCs w:val="24"/>
          <w:shd w:val="clear" w:color="auto" w:fill="FFFFFF"/>
        </w:rPr>
        <w:t> </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11.Opportunity to work to develop your abilities</w:t>
      </w:r>
      <w:r w:rsidRPr="008E1F69">
        <w:rPr>
          <w:rStyle w:val="apple-converted-space"/>
          <w:rFonts w:ascii="Arial" w:hAnsi="Arial" w:cs="Arial"/>
          <w:color w:val="000000"/>
          <w:sz w:val="24"/>
          <w:szCs w:val="24"/>
          <w:shd w:val="clear" w:color="auto" w:fill="FFFFFF"/>
        </w:rPr>
        <w:t> </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lastRenderedPageBreak/>
        <w:t>12.The way the company policy pays for practice</w:t>
      </w:r>
      <w:r w:rsidRPr="008E1F69">
        <w:rPr>
          <w:rStyle w:val="apple-converted-space"/>
          <w:rFonts w:ascii="Arial" w:hAnsi="Arial" w:cs="Arial"/>
          <w:color w:val="000000"/>
          <w:sz w:val="24"/>
          <w:szCs w:val="24"/>
          <w:shd w:val="clear" w:color="auto" w:fill="FFFFFF"/>
        </w:rPr>
        <w:t> </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13.My reward and the amount of work I have done</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14.The opportunity for improvement of the job</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15. Use your own judgment opportunities</w:t>
      </w:r>
      <w:r w:rsidRPr="008E1F69">
        <w:rPr>
          <w:rStyle w:val="apple-converted-space"/>
          <w:rFonts w:ascii="Arial" w:hAnsi="Arial" w:cs="Arial"/>
          <w:color w:val="000000"/>
          <w:sz w:val="24"/>
          <w:szCs w:val="24"/>
          <w:shd w:val="clear" w:color="auto" w:fill="FFFFFF"/>
        </w:rPr>
        <w:t> </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16. Opportunity to do your job in your own way</w:t>
      </w:r>
      <w:r w:rsidRPr="008E1F69">
        <w:rPr>
          <w:rStyle w:val="apple-converted-space"/>
          <w:rFonts w:ascii="Arial" w:hAnsi="Arial" w:cs="Arial"/>
          <w:color w:val="000000"/>
          <w:sz w:val="24"/>
          <w:szCs w:val="24"/>
          <w:shd w:val="clear" w:color="auto" w:fill="FFFFFF"/>
        </w:rPr>
        <w:t> </w:t>
      </w:r>
    </w:p>
    <w:p w:rsidR="002661C3"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Default="002661C3" w:rsidP="008E1F69">
      <w:pPr>
        <w:spacing w:line="360" w:lineRule="auto"/>
        <w:rPr>
          <w:rFonts w:ascii="Arial" w:hAnsi="Arial" w:cs="Arial"/>
          <w:color w:val="212121"/>
          <w:sz w:val="24"/>
          <w:szCs w:val="24"/>
          <w:shd w:val="clear" w:color="auto" w:fill="FFFFFF"/>
        </w:rPr>
      </w:pPr>
    </w:p>
    <w:p w:rsidR="00EE48B2" w:rsidRPr="008E1F69" w:rsidRDefault="002661C3" w:rsidP="008E1F69">
      <w:p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17. </w:t>
      </w:r>
      <w:r>
        <w:rPr>
          <w:rFonts w:ascii="Arial" w:hAnsi="Arial" w:cs="Arial" w:hint="eastAsia"/>
          <w:color w:val="000000"/>
          <w:sz w:val="24"/>
          <w:szCs w:val="24"/>
          <w:shd w:val="clear" w:color="auto" w:fill="FFFFFF"/>
        </w:rPr>
        <w:t>W</w:t>
      </w:r>
      <w:r w:rsidR="00EE48B2" w:rsidRPr="008E1F69">
        <w:rPr>
          <w:rFonts w:ascii="Arial" w:hAnsi="Arial" w:cs="Arial"/>
          <w:color w:val="000000"/>
          <w:sz w:val="24"/>
          <w:szCs w:val="24"/>
          <w:shd w:val="clear" w:color="auto" w:fill="FFFFFF"/>
        </w:rPr>
        <w:t>orking conditions</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2661C3" w:rsidP="008E1F69">
      <w:pPr>
        <w:spacing w:line="360" w:lineRule="auto"/>
        <w:rPr>
          <w:rStyle w:val="apple-converted-space"/>
          <w:rFonts w:ascii="Arial" w:hAnsi="Arial" w:cs="Arial"/>
          <w:color w:val="000000"/>
          <w:sz w:val="24"/>
          <w:szCs w:val="24"/>
          <w:shd w:val="clear" w:color="auto" w:fill="FFFFFF"/>
        </w:rPr>
      </w:pPr>
      <w:r>
        <w:rPr>
          <w:rFonts w:ascii="Arial" w:hAnsi="Arial" w:cs="Arial"/>
          <w:color w:val="000000"/>
          <w:sz w:val="24"/>
          <w:szCs w:val="24"/>
          <w:shd w:val="clear" w:color="auto" w:fill="FFFFFF"/>
        </w:rPr>
        <w:t>18.</w:t>
      </w:r>
      <w:r>
        <w:rPr>
          <w:rFonts w:ascii="Arial" w:hAnsi="Arial" w:cs="Arial" w:hint="eastAsia"/>
          <w:color w:val="000000"/>
          <w:sz w:val="24"/>
          <w:szCs w:val="24"/>
          <w:shd w:val="clear" w:color="auto" w:fill="FFFFFF"/>
        </w:rPr>
        <w:t>T</w:t>
      </w:r>
      <w:r w:rsidR="00EE48B2" w:rsidRPr="008E1F69">
        <w:rPr>
          <w:rFonts w:ascii="Arial" w:hAnsi="Arial" w:cs="Arial"/>
          <w:color w:val="000000"/>
          <w:sz w:val="24"/>
          <w:szCs w:val="24"/>
          <w:shd w:val="clear" w:color="auto" w:fill="FFFFFF"/>
        </w:rPr>
        <w:t>he way to get along with colleagues</w:t>
      </w:r>
      <w:r w:rsidR="00EE48B2" w:rsidRPr="008E1F69">
        <w:rPr>
          <w:rStyle w:val="apple-converted-space"/>
          <w:rFonts w:ascii="Arial" w:hAnsi="Arial" w:cs="Arial"/>
          <w:color w:val="000000"/>
          <w:sz w:val="24"/>
          <w:szCs w:val="24"/>
          <w:shd w:val="clear" w:color="auto" w:fill="FFFFFF"/>
        </w:rPr>
        <w:t> </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19. Praise for good work</w:t>
      </w:r>
      <w:r w:rsidRPr="008E1F69">
        <w:rPr>
          <w:rStyle w:val="apple-converted-space"/>
          <w:rFonts w:ascii="Arial" w:hAnsi="Arial" w:cs="Arial"/>
          <w:color w:val="000000"/>
          <w:sz w:val="24"/>
          <w:szCs w:val="24"/>
          <w:shd w:val="clear" w:color="auto" w:fill="FFFFFF"/>
        </w:rPr>
        <w:t> </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Pr="008E1F69" w:rsidRDefault="00EE48B2"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20. A sense of accomplishment from work</w:t>
      </w:r>
      <w:r w:rsidRPr="008E1F69">
        <w:rPr>
          <w:rStyle w:val="apple-converted-space"/>
          <w:rFonts w:ascii="Arial" w:hAnsi="Arial" w:cs="Arial"/>
          <w:color w:val="000000"/>
          <w:sz w:val="24"/>
          <w:szCs w:val="24"/>
          <w:shd w:val="clear" w:color="auto" w:fill="FFFFFF"/>
        </w:rPr>
        <w:t> </w:t>
      </w:r>
    </w:p>
    <w:p w:rsidR="00EE48B2" w:rsidRDefault="00EE48B2" w:rsidP="008E1F69">
      <w:pPr>
        <w:spacing w:line="360" w:lineRule="auto"/>
        <w:rPr>
          <w:rFonts w:ascii="Arial" w:hAnsi="Arial" w:cs="Arial"/>
          <w:color w:val="212121"/>
          <w:sz w:val="24"/>
          <w:szCs w:val="24"/>
          <w:shd w:val="clear" w:color="auto" w:fill="FFFFFF"/>
        </w:rPr>
      </w:pPr>
      <w:r w:rsidRPr="008E1F69">
        <w:rPr>
          <w:rFonts w:ascii="Arial" w:hAnsi="Arial" w:cs="Arial"/>
          <w:color w:val="212121"/>
          <w:sz w:val="24"/>
          <w:szCs w:val="24"/>
          <w:shd w:val="clear" w:color="auto" w:fill="FFFFFF"/>
        </w:rPr>
        <w:t>1. very satisfied 2.satisfied 3.unsure 4.dissatisfied 5.very dissatisfied</w:t>
      </w:r>
    </w:p>
    <w:p w:rsidR="002661C3" w:rsidRPr="008E1F69" w:rsidRDefault="002661C3" w:rsidP="008E1F69">
      <w:pPr>
        <w:spacing w:line="360" w:lineRule="auto"/>
        <w:rPr>
          <w:rFonts w:ascii="Arial" w:hAnsi="Arial" w:cs="Arial"/>
          <w:color w:val="212121"/>
          <w:sz w:val="24"/>
          <w:szCs w:val="24"/>
          <w:shd w:val="clear" w:color="auto" w:fill="FFFFFF"/>
        </w:rPr>
      </w:pPr>
    </w:p>
    <w:p w:rsidR="00EE48B2" w:rsidRDefault="00EE48B2" w:rsidP="008E1F69">
      <w:pPr>
        <w:spacing w:line="360" w:lineRule="auto"/>
        <w:rPr>
          <w:rFonts w:ascii="Arial" w:hAnsi="Arial" w:cs="Arial"/>
          <w:b/>
          <w:sz w:val="24"/>
          <w:szCs w:val="24"/>
        </w:rPr>
      </w:pPr>
      <w:r w:rsidRPr="008E1F69">
        <w:rPr>
          <w:rFonts w:ascii="Arial" w:hAnsi="Arial" w:cs="Arial"/>
          <w:b/>
          <w:sz w:val="24"/>
          <w:szCs w:val="24"/>
        </w:rPr>
        <w:t>Section 3: the following questions probes the turnover intention 1.highly acceptable 2.acceptable 3.uncertain 4.unacceptable 5.very unacceptable</w:t>
      </w:r>
    </w:p>
    <w:p w:rsidR="002661C3" w:rsidRPr="008E1F69" w:rsidRDefault="002661C3" w:rsidP="008E1F69">
      <w:pPr>
        <w:spacing w:line="360" w:lineRule="auto"/>
        <w:rPr>
          <w:rFonts w:ascii="Arial" w:hAnsi="Arial" w:cs="Arial"/>
          <w:b/>
          <w:sz w:val="24"/>
          <w:szCs w:val="24"/>
        </w:rPr>
      </w:pPr>
    </w:p>
    <w:p w:rsidR="00EE48B2" w:rsidRPr="008E1F69" w:rsidRDefault="00EE48B2" w:rsidP="008E1F69">
      <w:pPr>
        <w:spacing w:line="360" w:lineRule="auto"/>
        <w:rPr>
          <w:rFonts w:ascii="Arial" w:hAnsi="Arial" w:cs="Arial"/>
          <w:sz w:val="24"/>
          <w:szCs w:val="24"/>
        </w:rPr>
      </w:pPr>
      <w:r w:rsidRPr="008E1F69">
        <w:rPr>
          <w:rFonts w:ascii="Arial" w:hAnsi="Arial" w:cs="Arial"/>
          <w:color w:val="000000"/>
          <w:sz w:val="24"/>
          <w:szCs w:val="24"/>
          <w:shd w:val="clear" w:color="auto" w:fill="FFFFFF"/>
        </w:rPr>
        <w:lastRenderedPageBreak/>
        <w:t>1.I want to work again in this company for some time.</w:t>
      </w:r>
      <w:r w:rsidRPr="008E1F69">
        <w:rPr>
          <w:rStyle w:val="apple-converted-space"/>
          <w:rFonts w:ascii="Arial" w:hAnsi="Arial" w:cs="Arial"/>
          <w:color w:val="000000"/>
          <w:sz w:val="24"/>
          <w:szCs w:val="24"/>
          <w:shd w:val="clear" w:color="auto" w:fill="FFFFFF"/>
        </w:rPr>
        <w:t> </w:t>
      </w:r>
    </w:p>
    <w:p w:rsidR="008E1F69" w:rsidRDefault="008E1F69" w:rsidP="008E1F69">
      <w:pPr>
        <w:spacing w:line="360" w:lineRule="auto"/>
        <w:rPr>
          <w:rFonts w:ascii="Arial" w:hAnsi="Arial" w:cs="Arial"/>
          <w:sz w:val="24"/>
          <w:szCs w:val="24"/>
        </w:rPr>
      </w:pPr>
      <w:r w:rsidRPr="008E1F69">
        <w:rPr>
          <w:rFonts w:ascii="Arial" w:hAnsi="Arial" w:cs="Arial"/>
          <w:sz w:val="24"/>
          <w:szCs w:val="24"/>
        </w:rPr>
        <w:t>1.highly acceptable 2.acceptable 3.uncertain 4.unacceptable 5.very unacceptable</w:t>
      </w:r>
    </w:p>
    <w:p w:rsidR="002661C3" w:rsidRPr="008E1F69" w:rsidRDefault="002661C3" w:rsidP="008E1F69">
      <w:pPr>
        <w:spacing w:line="360" w:lineRule="auto"/>
        <w:rPr>
          <w:rFonts w:ascii="Arial" w:hAnsi="Arial" w:cs="Arial"/>
          <w:sz w:val="24"/>
          <w:szCs w:val="24"/>
        </w:rPr>
      </w:pPr>
    </w:p>
    <w:p w:rsidR="00EE48B2" w:rsidRPr="008E1F69" w:rsidRDefault="008E1F69"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2.I feel very bored about the current work, I want to change jobs.</w:t>
      </w:r>
    </w:p>
    <w:p w:rsidR="008E1F69" w:rsidRDefault="008E1F69" w:rsidP="008E1F69">
      <w:pPr>
        <w:spacing w:line="360" w:lineRule="auto"/>
        <w:rPr>
          <w:rFonts w:ascii="Arial" w:hAnsi="Arial" w:cs="Arial"/>
          <w:sz w:val="24"/>
          <w:szCs w:val="24"/>
        </w:rPr>
      </w:pPr>
      <w:r w:rsidRPr="008E1F69">
        <w:rPr>
          <w:rFonts w:ascii="Arial" w:hAnsi="Arial" w:cs="Arial"/>
          <w:sz w:val="24"/>
          <w:szCs w:val="24"/>
        </w:rPr>
        <w:t>1.highly acceptable 2.acceptable 3.uncertain 4.unacceptable 5.very unacceptable</w:t>
      </w:r>
    </w:p>
    <w:p w:rsidR="002661C3" w:rsidRPr="008E1F69" w:rsidRDefault="002661C3" w:rsidP="008E1F69">
      <w:pPr>
        <w:spacing w:line="360" w:lineRule="auto"/>
        <w:rPr>
          <w:rFonts w:ascii="Arial" w:hAnsi="Arial" w:cs="Arial"/>
          <w:sz w:val="24"/>
          <w:szCs w:val="24"/>
        </w:rPr>
      </w:pPr>
    </w:p>
    <w:p w:rsidR="008E1F69" w:rsidRPr="008E1F69" w:rsidRDefault="008E1F69"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3.I can't stand the working atmosphere here.</w:t>
      </w:r>
    </w:p>
    <w:p w:rsidR="008E1F69" w:rsidRDefault="008E1F69" w:rsidP="008E1F69">
      <w:pPr>
        <w:spacing w:line="360" w:lineRule="auto"/>
        <w:rPr>
          <w:rFonts w:ascii="Arial" w:hAnsi="Arial" w:cs="Arial"/>
          <w:sz w:val="24"/>
          <w:szCs w:val="24"/>
        </w:rPr>
      </w:pPr>
      <w:r w:rsidRPr="008E1F69">
        <w:rPr>
          <w:rFonts w:ascii="Arial" w:hAnsi="Arial" w:cs="Arial"/>
          <w:sz w:val="24"/>
          <w:szCs w:val="24"/>
        </w:rPr>
        <w:t>1.highly acceptable 2.acceptable 3.uncertain 4.unacceptable 5.very unacceptable</w:t>
      </w:r>
    </w:p>
    <w:p w:rsidR="002661C3" w:rsidRPr="008E1F69" w:rsidRDefault="002661C3" w:rsidP="008E1F69">
      <w:pPr>
        <w:spacing w:line="360" w:lineRule="auto"/>
        <w:rPr>
          <w:rFonts w:ascii="Arial" w:hAnsi="Arial" w:cs="Arial"/>
          <w:sz w:val="24"/>
          <w:szCs w:val="24"/>
        </w:rPr>
      </w:pPr>
    </w:p>
    <w:p w:rsidR="008E1F69" w:rsidRPr="008E1F69" w:rsidRDefault="008E1F69"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4.I often want to adjust the working environment</w:t>
      </w:r>
      <w:r w:rsidRPr="008E1F69">
        <w:rPr>
          <w:rStyle w:val="apple-converted-space"/>
          <w:rFonts w:ascii="Arial" w:hAnsi="Arial" w:cs="Arial"/>
          <w:color w:val="000000"/>
          <w:sz w:val="24"/>
          <w:szCs w:val="24"/>
          <w:shd w:val="clear" w:color="auto" w:fill="FFFFFF"/>
        </w:rPr>
        <w:t>.</w:t>
      </w:r>
    </w:p>
    <w:p w:rsidR="008E1F69" w:rsidRDefault="008E1F69" w:rsidP="008E1F69">
      <w:pPr>
        <w:spacing w:line="360" w:lineRule="auto"/>
        <w:rPr>
          <w:rFonts w:ascii="Arial" w:hAnsi="Arial" w:cs="Arial"/>
          <w:sz w:val="24"/>
          <w:szCs w:val="24"/>
        </w:rPr>
      </w:pPr>
      <w:r w:rsidRPr="008E1F69">
        <w:rPr>
          <w:rFonts w:ascii="Arial" w:hAnsi="Arial" w:cs="Arial"/>
          <w:sz w:val="24"/>
          <w:szCs w:val="24"/>
        </w:rPr>
        <w:t>1.highly acceptable 2.acceptable 3.uncertain 4.unacceptable 5.very unacceptable</w:t>
      </w:r>
    </w:p>
    <w:p w:rsidR="002661C3" w:rsidRPr="008E1F69" w:rsidRDefault="002661C3" w:rsidP="008E1F69">
      <w:pPr>
        <w:spacing w:line="360" w:lineRule="auto"/>
        <w:rPr>
          <w:rFonts w:ascii="Arial" w:hAnsi="Arial" w:cs="Arial"/>
          <w:sz w:val="24"/>
          <w:szCs w:val="24"/>
        </w:rPr>
      </w:pPr>
    </w:p>
    <w:p w:rsidR="008E1F69" w:rsidRPr="008E1F69" w:rsidRDefault="008E1F69"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5.I will look for other job opportunities</w:t>
      </w:r>
      <w:r w:rsidRPr="008E1F69">
        <w:rPr>
          <w:rStyle w:val="apple-converted-space"/>
          <w:rFonts w:ascii="Arial" w:hAnsi="Arial" w:cs="Arial"/>
          <w:color w:val="000000"/>
          <w:sz w:val="24"/>
          <w:szCs w:val="24"/>
          <w:shd w:val="clear" w:color="auto" w:fill="FFFFFF"/>
        </w:rPr>
        <w:t>.</w:t>
      </w:r>
    </w:p>
    <w:p w:rsidR="008E1F69" w:rsidRDefault="008E1F69" w:rsidP="008E1F69">
      <w:pPr>
        <w:spacing w:line="360" w:lineRule="auto"/>
        <w:rPr>
          <w:rFonts w:ascii="Arial" w:hAnsi="Arial" w:cs="Arial"/>
          <w:sz w:val="24"/>
          <w:szCs w:val="24"/>
        </w:rPr>
      </w:pPr>
      <w:r w:rsidRPr="008E1F69">
        <w:rPr>
          <w:rFonts w:ascii="Arial" w:hAnsi="Arial" w:cs="Arial"/>
          <w:sz w:val="24"/>
          <w:szCs w:val="24"/>
        </w:rPr>
        <w:t>1.highly acceptable 2.acceptable 3.uncertain 4.unacceptable 5.very unacceptable</w:t>
      </w:r>
    </w:p>
    <w:p w:rsidR="002661C3" w:rsidRPr="008E1F69" w:rsidRDefault="002661C3" w:rsidP="008E1F69">
      <w:pPr>
        <w:spacing w:line="360" w:lineRule="auto"/>
        <w:rPr>
          <w:rFonts w:ascii="Arial" w:hAnsi="Arial" w:cs="Arial"/>
          <w:sz w:val="24"/>
          <w:szCs w:val="24"/>
        </w:rPr>
      </w:pPr>
    </w:p>
    <w:p w:rsidR="008E1F69" w:rsidRPr="008E1F69" w:rsidRDefault="008E1F69"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6. If there is a suitable job, I will accept.</w:t>
      </w:r>
    </w:p>
    <w:p w:rsidR="008E1F69" w:rsidRDefault="008E1F69" w:rsidP="008E1F69">
      <w:pPr>
        <w:spacing w:line="360" w:lineRule="auto"/>
        <w:rPr>
          <w:rFonts w:ascii="Arial" w:hAnsi="Arial" w:cs="Arial"/>
          <w:sz w:val="24"/>
          <w:szCs w:val="24"/>
        </w:rPr>
      </w:pPr>
      <w:r w:rsidRPr="008E1F69">
        <w:rPr>
          <w:rFonts w:ascii="Arial" w:hAnsi="Arial" w:cs="Arial"/>
          <w:sz w:val="24"/>
          <w:szCs w:val="24"/>
        </w:rPr>
        <w:t>1.highly acceptable 2.acceptable 3.uncertain 4.unacceptable 5.very unacceptable</w:t>
      </w:r>
    </w:p>
    <w:p w:rsidR="002661C3" w:rsidRPr="008E1F69" w:rsidRDefault="002661C3" w:rsidP="008E1F69">
      <w:pPr>
        <w:spacing w:line="360" w:lineRule="auto"/>
        <w:rPr>
          <w:rFonts w:ascii="Arial" w:hAnsi="Arial" w:cs="Arial"/>
          <w:sz w:val="24"/>
          <w:szCs w:val="24"/>
        </w:rPr>
      </w:pPr>
    </w:p>
    <w:p w:rsidR="008E1F69" w:rsidRPr="008E1F69" w:rsidRDefault="008E1F69" w:rsidP="008E1F69">
      <w:pPr>
        <w:spacing w:line="360" w:lineRule="auto"/>
        <w:rPr>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7. I have started looking for other job opportunities.</w:t>
      </w:r>
    </w:p>
    <w:p w:rsidR="008E1F69" w:rsidRDefault="008E1F69" w:rsidP="008E1F69">
      <w:pPr>
        <w:spacing w:line="360" w:lineRule="auto"/>
        <w:rPr>
          <w:rFonts w:ascii="Arial" w:hAnsi="Arial" w:cs="Arial"/>
          <w:sz w:val="24"/>
          <w:szCs w:val="24"/>
        </w:rPr>
      </w:pPr>
      <w:r w:rsidRPr="008E1F69">
        <w:rPr>
          <w:rFonts w:ascii="Arial" w:hAnsi="Arial" w:cs="Arial"/>
          <w:sz w:val="24"/>
          <w:szCs w:val="24"/>
        </w:rPr>
        <w:t>1.highly acceptable 2.acceptable 3.uncertain 4.unacceptable 5.very unacceptable</w:t>
      </w:r>
    </w:p>
    <w:p w:rsidR="002661C3" w:rsidRPr="008E1F69" w:rsidRDefault="002661C3" w:rsidP="008E1F69">
      <w:pPr>
        <w:spacing w:line="360" w:lineRule="auto"/>
        <w:rPr>
          <w:rFonts w:ascii="Arial" w:hAnsi="Arial" w:cs="Arial"/>
          <w:sz w:val="24"/>
          <w:szCs w:val="24"/>
        </w:rPr>
      </w:pPr>
    </w:p>
    <w:p w:rsidR="008E1F69" w:rsidRPr="008E1F69" w:rsidRDefault="008E1F69" w:rsidP="008E1F69">
      <w:pPr>
        <w:spacing w:line="360" w:lineRule="auto"/>
        <w:rPr>
          <w:rStyle w:val="apple-converted-space"/>
          <w:rFonts w:ascii="Arial" w:hAnsi="Arial" w:cs="Arial"/>
          <w:color w:val="000000"/>
          <w:sz w:val="24"/>
          <w:szCs w:val="24"/>
          <w:shd w:val="clear" w:color="auto" w:fill="FFFFFF"/>
        </w:rPr>
      </w:pPr>
      <w:r w:rsidRPr="008E1F69">
        <w:rPr>
          <w:rStyle w:val="apple-converted-space"/>
          <w:rFonts w:ascii="Arial" w:hAnsi="Arial" w:cs="Arial"/>
          <w:color w:val="000000"/>
          <w:sz w:val="24"/>
          <w:szCs w:val="24"/>
          <w:shd w:val="clear" w:color="auto" w:fill="FFFFFF"/>
        </w:rPr>
        <w:t>8.</w:t>
      </w:r>
      <w:r w:rsidRPr="008E1F69">
        <w:rPr>
          <w:rFonts w:ascii="Arial" w:hAnsi="Arial" w:cs="Arial"/>
          <w:color w:val="000000"/>
          <w:sz w:val="24"/>
          <w:szCs w:val="24"/>
          <w:shd w:val="clear" w:color="auto" w:fill="FFFFFF"/>
        </w:rPr>
        <w:t>There are already new companies offering me job opportunities.</w:t>
      </w:r>
      <w:r w:rsidRPr="008E1F69">
        <w:rPr>
          <w:rStyle w:val="apple-converted-space"/>
          <w:rFonts w:ascii="Arial" w:hAnsi="Arial" w:cs="Arial"/>
          <w:color w:val="000000"/>
          <w:sz w:val="24"/>
          <w:szCs w:val="24"/>
          <w:shd w:val="clear" w:color="auto" w:fill="FFFFFF"/>
        </w:rPr>
        <w:t> </w:t>
      </w:r>
    </w:p>
    <w:p w:rsidR="008E1F69" w:rsidRDefault="008E1F69" w:rsidP="008E1F69">
      <w:pPr>
        <w:spacing w:line="360" w:lineRule="auto"/>
        <w:rPr>
          <w:rFonts w:ascii="Arial" w:hAnsi="Arial" w:cs="Arial"/>
          <w:sz w:val="24"/>
          <w:szCs w:val="24"/>
        </w:rPr>
      </w:pPr>
      <w:r w:rsidRPr="008E1F69">
        <w:rPr>
          <w:rFonts w:ascii="Arial" w:hAnsi="Arial" w:cs="Arial"/>
          <w:sz w:val="24"/>
          <w:szCs w:val="24"/>
        </w:rPr>
        <w:t xml:space="preserve">1.highly acceptable 2.acceptable 3.uncertain 4.unacceptable 5.very </w:t>
      </w:r>
      <w:r w:rsidRPr="008E1F69">
        <w:rPr>
          <w:rFonts w:ascii="Arial" w:hAnsi="Arial" w:cs="Arial"/>
          <w:sz w:val="24"/>
          <w:szCs w:val="24"/>
        </w:rPr>
        <w:lastRenderedPageBreak/>
        <w:t>unacceptable</w:t>
      </w:r>
    </w:p>
    <w:p w:rsidR="002661C3" w:rsidRPr="008E1F69" w:rsidRDefault="002661C3" w:rsidP="008E1F69">
      <w:pPr>
        <w:spacing w:line="360" w:lineRule="auto"/>
        <w:rPr>
          <w:rFonts w:ascii="Arial" w:hAnsi="Arial" w:cs="Arial"/>
          <w:sz w:val="24"/>
          <w:szCs w:val="24"/>
        </w:rPr>
      </w:pPr>
    </w:p>
    <w:p w:rsidR="008E1F69" w:rsidRPr="008E1F69" w:rsidRDefault="008E1F69"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9.Once the conditions are ripe, I will immediately quit my current job.</w:t>
      </w:r>
      <w:r w:rsidRPr="008E1F69">
        <w:rPr>
          <w:rStyle w:val="apple-converted-space"/>
          <w:rFonts w:ascii="Arial" w:hAnsi="Arial" w:cs="Arial"/>
          <w:color w:val="000000"/>
          <w:sz w:val="24"/>
          <w:szCs w:val="24"/>
          <w:shd w:val="clear" w:color="auto" w:fill="FFFFFF"/>
        </w:rPr>
        <w:t> </w:t>
      </w:r>
    </w:p>
    <w:p w:rsidR="002661C3" w:rsidRDefault="008E1F69" w:rsidP="008E1F69">
      <w:pPr>
        <w:spacing w:line="360" w:lineRule="auto"/>
        <w:rPr>
          <w:rFonts w:ascii="Arial" w:hAnsi="Arial" w:cs="Arial"/>
          <w:sz w:val="24"/>
          <w:szCs w:val="24"/>
        </w:rPr>
      </w:pPr>
      <w:r w:rsidRPr="008E1F69">
        <w:rPr>
          <w:rFonts w:ascii="Arial" w:hAnsi="Arial" w:cs="Arial"/>
          <w:sz w:val="24"/>
          <w:szCs w:val="24"/>
        </w:rPr>
        <w:t>1.highly acceptable 2.acceptable 3.uncertain 4.unacceptable 5.very unacceptable</w:t>
      </w:r>
    </w:p>
    <w:p w:rsidR="002661C3" w:rsidRPr="008E1F69" w:rsidRDefault="002661C3" w:rsidP="008E1F69">
      <w:pPr>
        <w:spacing w:line="360" w:lineRule="auto"/>
        <w:rPr>
          <w:rFonts w:ascii="Arial" w:hAnsi="Arial" w:cs="Arial"/>
          <w:sz w:val="24"/>
          <w:szCs w:val="24"/>
        </w:rPr>
      </w:pPr>
    </w:p>
    <w:p w:rsidR="008E1F69" w:rsidRPr="008E1F69" w:rsidRDefault="008E1F69" w:rsidP="008E1F69">
      <w:pPr>
        <w:spacing w:line="360" w:lineRule="auto"/>
        <w:rPr>
          <w:rStyle w:val="apple-converted-space"/>
          <w:rFonts w:ascii="Arial" w:hAnsi="Arial" w:cs="Arial"/>
          <w:color w:val="000000"/>
          <w:sz w:val="24"/>
          <w:szCs w:val="24"/>
          <w:shd w:val="clear" w:color="auto" w:fill="FFFFFF"/>
        </w:rPr>
      </w:pPr>
      <w:r w:rsidRPr="008E1F69">
        <w:rPr>
          <w:rFonts w:ascii="Arial" w:hAnsi="Arial" w:cs="Arial"/>
          <w:color w:val="000000"/>
          <w:sz w:val="24"/>
          <w:szCs w:val="24"/>
          <w:shd w:val="clear" w:color="auto" w:fill="FFFFFF"/>
        </w:rPr>
        <w:t>10. I often want to quit my current job</w:t>
      </w:r>
      <w:r w:rsidRPr="008E1F69">
        <w:rPr>
          <w:rStyle w:val="apple-converted-space"/>
          <w:rFonts w:ascii="Arial" w:hAnsi="Arial" w:cs="Arial"/>
          <w:color w:val="000000"/>
          <w:sz w:val="24"/>
          <w:szCs w:val="24"/>
          <w:shd w:val="clear" w:color="auto" w:fill="FFFFFF"/>
        </w:rPr>
        <w:t>.</w:t>
      </w:r>
    </w:p>
    <w:p w:rsidR="008E1F69" w:rsidRPr="008E1F69" w:rsidRDefault="008E1F69" w:rsidP="008E1F69">
      <w:pPr>
        <w:spacing w:line="360" w:lineRule="auto"/>
        <w:rPr>
          <w:rFonts w:ascii="Arial" w:hAnsi="Arial" w:cs="Arial"/>
          <w:sz w:val="24"/>
          <w:szCs w:val="24"/>
        </w:rPr>
      </w:pPr>
      <w:r w:rsidRPr="008E1F69">
        <w:rPr>
          <w:rFonts w:ascii="Arial" w:hAnsi="Arial" w:cs="Arial"/>
          <w:sz w:val="24"/>
          <w:szCs w:val="24"/>
        </w:rPr>
        <w:t>1.highly acceptable 2.acceptable 3.uncertain 4.unacceptable 5.very unacceptable</w:t>
      </w:r>
    </w:p>
    <w:p w:rsidR="008E1F69" w:rsidRPr="008E1F69" w:rsidRDefault="008E1F69" w:rsidP="00EE48B2">
      <w:pPr>
        <w:rPr>
          <w:rStyle w:val="apple-converted-space"/>
          <w:rFonts w:ascii="Helvetica" w:hAnsi="Helvetica"/>
          <w:color w:val="000000"/>
          <w:sz w:val="31"/>
          <w:szCs w:val="31"/>
          <w:shd w:val="clear" w:color="auto" w:fill="FFFFFF"/>
        </w:rPr>
      </w:pPr>
    </w:p>
    <w:p w:rsidR="00EE48B2" w:rsidRPr="008B1E4E" w:rsidRDefault="00EE48B2" w:rsidP="00EE48B2"/>
    <w:p w:rsidR="00CA1AC4" w:rsidRPr="00CA1AC4" w:rsidRDefault="00CA1AC4" w:rsidP="00CA1AC4">
      <w:pPr>
        <w:widowControl/>
        <w:shd w:val="clear" w:color="auto" w:fill="FFFFFF"/>
        <w:jc w:val="left"/>
        <w:rPr>
          <w:rFonts w:ascii="Helvetica" w:eastAsia="宋体" w:hAnsi="Helvetica" w:cs="宋体"/>
          <w:kern w:val="0"/>
          <w:sz w:val="27"/>
          <w:szCs w:val="27"/>
        </w:rPr>
      </w:pPr>
    </w:p>
    <w:p w:rsidR="00CA1AC4" w:rsidRPr="00CA1AC4" w:rsidRDefault="00CA1AC4" w:rsidP="00CA1AC4">
      <w:pPr>
        <w:widowControl/>
        <w:shd w:val="clear" w:color="auto" w:fill="FFFFFF"/>
        <w:jc w:val="left"/>
        <w:rPr>
          <w:rFonts w:ascii="Helvetica" w:eastAsia="宋体" w:hAnsi="Helvetica" w:cs="宋体"/>
          <w:kern w:val="0"/>
          <w:sz w:val="27"/>
          <w:szCs w:val="27"/>
        </w:rPr>
      </w:pPr>
    </w:p>
    <w:p w:rsidR="00CA1AC4" w:rsidRPr="00CA1AC4" w:rsidRDefault="00CA1AC4" w:rsidP="00CA1AC4"/>
    <w:p w:rsidR="00342432" w:rsidRDefault="00342432">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2661C3" w:rsidRDefault="002661C3">
      <w:pPr>
        <w:widowControl/>
        <w:jc w:val="left"/>
      </w:pPr>
    </w:p>
    <w:p w:rsidR="00342432" w:rsidRDefault="00342432"/>
    <w:p w:rsidR="002661C3" w:rsidRDefault="002661C3"/>
    <w:p w:rsidR="002661C3" w:rsidRDefault="002661C3"/>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3"/>
        <w:gridCol w:w="2352"/>
        <w:gridCol w:w="1027"/>
      </w:tblGrid>
      <w:tr w:rsidR="00670D70" w:rsidRPr="00D21200" w:rsidTr="001C4E9F">
        <w:trPr>
          <w:cantSplit/>
        </w:trPr>
        <w:tc>
          <w:tcPr>
            <w:tcW w:w="5872" w:type="dxa"/>
            <w:gridSpan w:val="3"/>
            <w:tcBorders>
              <w:top w:val="nil"/>
              <w:left w:val="nil"/>
              <w:bottom w:val="nil"/>
              <w:right w:val="nil"/>
            </w:tcBorders>
            <w:shd w:val="clear" w:color="auto" w:fill="FFFFFF"/>
            <w:vAlign w:val="center"/>
          </w:tcPr>
          <w:p w:rsidR="009C199F" w:rsidRDefault="009C199F" w:rsidP="002661C3">
            <w:pPr>
              <w:autoSpaceDE w:val="0"/>
              <w:autoSpaceDN w:val="0"/>
              <w:adjustRightInd w:val="0"/>
              <w:spacing w:line="360" w:lineRule="auto"/>
              <w:ind w:left="60" w:right="60"/>
              <w:rPr>
                <w:rFonts w:ascii="Arial" w:hAnsi="Arial" w:cs="Arial" w:hint="eastAsia"/>
                <w:b/>
                <w:bCs/>
                <w:color w:val="000000"/>
                <w:kern w:val="0"/>
                <w:sz w:val="24"/>
                <w:szCs w:val="24"/>
              </w:rPr>
            </w:pPr>
            <w:r>
              <w:rPr>
                <w:rFonts w:ascii="Arial" w:hAnsi="Arial" w:cs="Arial" w:hint="eastAsia"/>
                <w:b/>
                <w:bCs/>
                <w:color w:val="000000"/>
                <w:kern w:val="0"/>
                <w:sz w:val="24"/>
                <w:szCs w:val="24"/>
              </w:rPr>
              <w:lastRenderedPageBreak/>
              <w:t>Appendix Three</w:t>
            </w:r>
          </w:p>
          <w:p w:rsidR="00650316" w:rsidRDefault="002661C3" w:rsidP="002661C3">
            <w:pPr>
              <w:autoSpaceDE w:val="0"/>
              <w:autoSpaceDN w:val="0"/>
              <w:adjustRightInd w:val="0"/>
              <w:spacing w:line="360" w:lineRule="auto"/>
              <w:ind w:left="60" w:right="60"/>
              <w:rPr>
                <w:rFonts w:ascii="Arial" w:hAnsi="Arial" w:cs="Arial"/>
                <w:b/>
                <w:bCs/>
                <w:color w:val="000000"/>
                <w:kern w:val="0"/>
                <w:sz w:val="24"/>
                <w:szCs w:val="24"/>
              </w:rPr>
            </w:pPr>
            <w:r w:rsidRPr="002661C3">
              <w:rPr>
                <w:rFonts w:ascii="Arial" w:hAnsi="Arial" w:cs="Arial" w:hint="eastAsia"/>
                <w:b/>
                <w:bCs/>
                <w:color w:val="000000"/>
                <w:kern w:val="0"/>
                <w:sz w:val="24"/>
                <w:szCs w:val="24"/>
              </w:rPr>
              <w:t>SPSS output tables</w:t>
            </w:r>
          </w:p>
          <w:p w:rsidR="002661C3" w:rsidRPr="002661C3" w:rsidRDefault="002661C3" w:rsidP="002661C3">
            <w:pPr>
              <w:autoSpaceDE w:val="0"/>
              <w:autoSpaceDN w:val="0"/>
              <w:adjustRightInd w:val="0"/>
              <w:spacing w:line="360" w:lineRule="auto"/>
              <w:ind w:left="60" w:right="60"/>
              <w:rPr>
                <w:rFonts w:ascii="Arial" w:hAnsi="Arial" w:cs="Arial"/>
                <w:b/>
                <w:bCs/>
                <w:color w:val="000000"/>
                <w:kern w:val="0"/>
                <w:sz w:val="20"/>
                <w:szCs w:val="20"/>
              </w:rPr>
            </w:pPr>
            <w:r w:rsidRPr="002661C3">
              <w:rPr>
                <w:rFonts w:ascii="Arial" w:hAnsi="Arial" w:cs="Arial" w:hint="eastAsia"/>
                <w:b/>
                <w:bCs/>
                <w:color w:val="000000"/>
                <w:kern w:val="0"/>
                <w:sz w:val="20"/>
                <w:szCs w:val="20"/>
              </w:rPr>
              <w:t>Pilot test</w:t>
            </w:r>
          </w:p>
          <w:p w:rsidR="00650316" w:rsidRPr="00D21200" w:rsidRDefault="00650316" w:rsidP="00D21200">
            <w:pPr>
              <w:autoSpaceDE w:val="0"/>
              <w:autoSpaceDN w:val="0"/>
              <w:adjustRightInd w:val="0"/>
              <w:spacing w:line="360" w:lineRule="auto"/>
              <w:ind w:left="60" w:right="60"/>
              <w:rPr>
                <w:rFonts w:ascii="Arial" w:hAnsi="Arial" w:cs="Arial"/>
                <w:b/>
                <w:bCs/>
                <w:color w:val="000000"/>
                <w:kern w:val="0"/>
                <w:sz w:val="20"/>
                <w:szCs w:val="20"/>
              </w:rPr>
            </w:pPr>
            <w:r w:rsidRPr="00D21200">
              <w:rPr>
                <w:rFonts w:ascii="Arial" w:hAnsi="Arial" w:cs="Arial"/>
                <w:b/>
                <w:bCs/>
                <w:color w:val="000000"/>
                <w:kern w:val="0"/>
                <w:sz w:val="20"/>
                <w:szCs w:val="20"/>
              </w:rPr>
              <w:t>Pilot test for job involvement</w:t>
            </w:r>
          </w:p>
          <w:p w:rsidR="00670D70" w:rsidRPr="00D21200" w:rsidRDefault="00670D70"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KMO and Bartlett's Test</w:t>
            </w:r>
          </w:p>
        </w:tc>
      </w:tr>
      <w:tr w:rsidR="00670D70" w:rsidRPr="00D21200" w:rsidTr="001C4E9F">
        <w:trPr>
          <w:cantSplit/>
        </w:trPr>
        <w:tc>
          <w:tcPr>
            <w:tcW w:w="4845" w:type="dxa"/>
            <w:gridSpan w:val="2"/>
            <w:tcBorders>
              <w:top w:val="single" w:sz="16" w:space="0" w:color="000000"/>
              <w:left w:val="single" w:sz="16" w:space="0" w:color="000000"/>
              <w:bottom w:val="nil"/>
              <w:right w:val="nil"/>
            </w:tcBorders>
            <w:shd w:val="clear" w:color="auto" w:fill="FFFFFF"/>
          </w:tcPr>
          <w:p w:rsidR="00670D70" w:rsidRPr="00D21200" w:rsidRDefault="00670D7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Kaiser-Meyer-Olkin Measure of Sampling Adequacy.</w:t>
            </w:r>
          </w:p>
        </w:tc>
        <w:tc>
          <w:tcPr>
            <w:tcW w:w="1027" w:type="dxa"/>
            <w:tcBorders>
              <w:top w:val="single" w:sz="16" w:space="0" w:color="000000"/>
              <w:left w:val="single" w:sz="16" w:space="0" w:color="000000"/>
              <w:bottom w:val="nil"/>
              <w:right w:val="single" w:sz="16" w:space="0" w:color="000000"/>
            </w:tcBorders>
            <w:shd w:val="clear" w:color="auto" w:fill="FFFFFF"/>
            <w:vAlign w:val="center"/>
          </w:tcPr>
          <w:p w:rsidR="00670D70" w:rsidRPr="00D21200" w:rsidRDefault="00670D7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.771</w:t>
            </w:r>
          </w:p>
        </w:tc>
      </w:tr>
      <w:tr w:rsidR="00670D70" w:rsidRPr="00D21200" w:rsidTr="001C4E9F">
        <w:trPr>
          <w:cantSplit/>
        </w:trPr>
        <w:tc>
          <w:tcPr>
            <w:tcW w:w="2493" w:type="dxa"/>
            <w:vMerge w:val="restart"/>
            <w:tcBorders>
              <w:top w:val="nil"/>
              <w:left w:val="single" w:sz="16" w:space="0" w:color="000000"/>
              <w:bottom w:val="single" w:sz="16" w:space="0" w:color="000000"/>
              <w:right w:val="nil"/>
            </w:tcBorders>
            <w:shd w:val="clear" w:color="auto" w:fill="FFFFFF"/>
          </w:tcPr>
          <w:p w:rsidR="00670D70" w:rsidRPr="00D21200" w:rsidRDefault="00670D7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Bartlett's Test of Sphericity</w:t>
            </w:r>
          </w:p>
        </w:tc>
        <w:tc>
          <w:tcPr>
            <w:tcW w:w="2352" w:type="dxa"/>
            <w:tcBorders>
              <w:top w:val="nil"/>
              <w:left w:val="nil"/>
              <w:bottom w:val="nil"/>
              <w:right w:val="single" w:sz="16" w:space="0" w:color="000000"/>
            </w:tcBorders>
            <w:shd w:val="clear" w:color="auto" w:fill="FFFFFF"/>
          </w:tcPr>
          <w:p w:rsidR="00670D70" w:rsidRPr="00D21200" w:rsidRDefault="00670D7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Approx. Chi-Square</w:t>
            </w:r>
          </w:p>
        </w:tc>
        <w:tc>
          <w:tcPr>
            <w:tcW w:w="1027" w:type="dxa"/>
            <w:tcBorders>
              <w:top w:val="nil"/>
              <w:left w:val="single" w:sz="16" w:space="0" w:color="000000"/>
              <w:bottom w:val="nil"/>
              <w:right w:val="single" w:sz="16" w:space="0" w:color="000000"/>
            </w:tcBorders>
            <w:shd w:val="clear" w:color="auto" w:fill="FFFFFF"/>
            <w:vAlign w:val="center"/>
          </w:tcPr>
          <w:p w:rsidR="00670D70" w:rsidRPr="00D21200" w:rsidRDefault="00670D7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103.156</w:t>
            </w:r>
          </w:p>
        </w:tc>
      </w:tr>
      <w:tr w:rsidR="00670D70" w:rsidRPr="00D21200" w:rsidTr="001C4E9F">
        <w:trPr>
          <w:cantSplit/>
        </w:trPr>
        <w:tc>
          <w:tcPr>
            <w:tcW w:w="2493" w:type="dxa"/>
            <w:vMerge/>
            <w:tcBorders>
              <w:top w:val="nil"/>
              <w:left w:val="single" w:sz="16" w:space="0" w:color="000000"/>
              <w:bottom w:val="single" w:sz="16" w:space="0" w:color="000000"/>
              <w:right w:val="nil"/>
            </w:tcBorders>
            <w:shd w:val="clear" w:color="auto" w:fill="FFFFFF"/>
          </w:tcPr>
          <w:p w:rsidR="00670D70" w:rsidRPr="00D21200" w:rsidRDefault="00670D70" w:rsidP="00D21200">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nil"/>
              <w:right w:val="single" w:sz="16" w:space="0" w:color="000000"/>
            </w:tcBorders>
            <w:shd w:val="clear" w:color="auto" w:fill="FFFFFF"/>
          </w:tcPr>
          <w:p w:rsidR="00670D70" w:rsidRPr="00D21200" w:rsidRDefault="00670D7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df</w:t>
            </w:r>
          </w:p>
        </w:tc>
        <w:tc>
          <w:tcPr>
            <w:tcW w:w="1027" w:type="dxa"/>
            <w:tcBorders>
              <w:top w:val="nil"/>
              <w:left w:val="single" w:sz="16" w:space="0" w:color="000000"/>
              <w:bottom w:val="nil"/>
              <w:right w:val="single" w:sz="16" w:space="0" w:color="000000"/>
            </w:tcBorders>
            <w:shd w:val="clear" w:color="auto" w:fill="FFFFFF"/>
            <w:vAlign w:val="center"/>
          </w:tcPr>
          <w:p w:rsidR="00670D70" w:rsidRPr="00D21200" w:rsidRDefault="00670D7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136</w:t>
            </w:r>
          </w:p>
        </w:tc>
      </w:tr>
      <w:tr w:rsidR="00670D70" w:rsidRPr="00D21200" w:rsidTr="001C4E9F">
        <w:trPr>
          <w:cantSplit/>
        </w:trPr>
        <w:tc>
          <w:tcPr>
            <w:tcW w:w="2493" w:type="dxa"/>
            <w:vMerge/>
            <w:tcBorders>
              <w:top w:val="nil"/>
              <w:left w:val="single" w:sz="16" w:space="0" w:color="000000"/>
              <w:bottom w:val="single" w:sz="16" w:space="0" w:color="000000"/>
              <w:right w:val="nil"/>
            </w:tcBorders>
            <w:shd w:val="clear" w:color="auto" w:fill="FFFFFF"/>
          </w:tcPr>
          <w:p w:rsidR="00670D70" w:rsidRPr="00D21200" w:rsidRDefault="00670D70" w:rsidP="00D21200">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single" w:sz="16" w:space="0" w:color="000000"/>
              <w:right w:val="single" w:sz="16" w:space="0" w:color="000000"/>
            </w:tcBorders>
            <w:shd w:val="clear" w:color="auto" w:fill="FFFFFF"/>
          </w:tcPr>
          <w:p w:rsidR="00670D70" w:rsidRPr="00D21200" w:rsidRDefault="00670D7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w:t>
            </w:r>
          </w:p>
        </w:tc>
        <w:tc>
          <w:tcPr>
            <w:tcW w:w="1027" w:type="dxa"/>
            <w:tcBorders>
              <w:top w:val="nil"/>
              <w:left w:val="single" w:sz="16" w:space="0" w:color="000000"/>
              <w:bottom w:val="single" w:sz="16" w:space="0" w:color="000000"/>
              <w:right w:val="single" w:sz="16" w:space="0" w:color="000000"/>
            </w:tcBorders>
            <w:shd w:val="clear" w:color="auto" w:fill="FFFFFF"/>
            <w:vAlign w:val="center"/>
          </w:tcPr>
          <w:p w:rsidR="00670D70" w:rsidRPr="00D21200" w:rsidRDefault="00670D7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bl>
    <w:p w:rsidR="00650316" w:rsidRPr="00D21200" w:rsidRDefault="00650316" w:rsidP="00D21200">
      <w:pPr>
        <w:tabs>
          <w:tab w:val="left" w:pos="6440"/>
        </w:tabs>
        <w:spacing w:line="360" w:lineRule="auto"/>
        <w:rPr>
          <w:rFonts w:ascii="Arial" w:eastAsia="Arial Unicode MS" w:hAnsi="Arial" w:cs="Arial"/>
          <w:sz w:val="20"/>
          <w:szCs w:val="20"/>
        </w:rPr>
      </w:pPr>
      <w:r w:rsidRPr="00D21200">
        <w:rPr>
          <w:rFonts w:ascii="Arial" w:eastAsia="Arial Unicode MS" w:hAnsi="Arial" w:cs="Arial"/>
          <w:sz w:val="20"/>
          <w:szCs w:val="20"/>
        </w:rPr>
        <w:tab/>
      </w:r>
    </w:p>
    <w:tbl>
      <w:tblPr>
        <w:tblW w:w="5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35"/>
        <w:gridCol w:w="1134"/>
        <w:gridCol w:w="1560"/>
      </w:tblGrid>
      <w:tr w:rsidR="00650316" w:rsidRPr="00D21200" w:rsidTr="002661C3">
        <w:trPr>
          <w:cantSplit/>
        </w:trPr>
        <w:tc>
          <w:tcPr>
            <w:tcW w:w="5529" w:type="dxa"/>
            <w:gridSpan w:val="3"/>
            <w:tcBorders>
              <w:top w:val="nil"/>
              <w:left w:val="nil"/>
              <w:bottom w:val="nil"/>
              <w:right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Communalities</w:t>
            </w:r>
          </w:p>
        </w:tc>
      </w:tr>
      <w:tr w:rsidR="00650316" w:rsidRPr="00D21200" w:rsidTr="002661C3">
        <w:trPr>
          <w:cantSplit/>
        </w:trPr>
        <w:tc>
          <w:tcPr>
            <w:tcW w:w="283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Initial</w:t>
            </w:r>
          </w:p>
        </w:tc>
        <w:tc>
          <w:tcPr>
            <w:tcW w:w="1560" w:type="dxa"/>
            <w:tcBorders>
              <w:top w:val="single" w:sz="16" w:space="0" w:color="000000"/>
              <w:bottom w:val="single" w:sz="16" w:space="0" w:color="000000"/>
              <w:right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Extraction</w:t>
            </w:r>
          </w:p>
        </w:tc>
      </w:tr>
      <w:tr w:rsidR="00650316" w:rsidRPr="00D21200" w:rsidTr="002661C3">
        <w:trPr>
          <w:cantSplit/>
        </w:trPr>
        <w:tc>
          <w:tcPr>
            <w:tcW w:w="2835" w:type="dxa"/>
            <w:tcBorders>
              <w:top w:val="single" w:sz="16" w:space="0" w:color="000000"/>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1.I feel energetic when I work.</w:t>
            </w:r>
          </w:p>
        </w:tc>
        <w:tc>
          <w:tcPr>
            <w:tcW w:w="1134" w:type="dxa"/>
            <w:tcBorders>
              <w:top w:val="single" w:sz="16" w:space="0" w:color="000000"/>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single" w:sz="16" w:space="0" w:color="000000"/>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.607</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2.When I work, I feel that I am strong.</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.668</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3.When I get up in the morning, I want to go to work.</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.636</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4.I can work for a long time.</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.655</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5.Even if I feel tired from work, I can recover quickly</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.608</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6.At work, I always persist, even when the progress is not smooth.</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.884</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7. I think the work is full of meaning and the goal is clear.</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.653</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8. I am passionate about my work.</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.602</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9.My work can inspire me</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.612</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10.I am proud of the work I have done.</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.660</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11. For me, my job is challenging</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.653</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12.When I work, time flies fast</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.712</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13.When I work, I forget everything around me.</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.638</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14.I feel happy when I work hard.</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.739</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15.I am immersed in my work.</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.750</w:t>
            </w:r>
          </w:p>
        </w:tc>
      </w:tr>
      <w:tr w:rsidR="00650316" w:rsidRPr="00D21200" w:rsidTr="002661C3">
        <w:trPr>
          <w:cantSplit/>
        </w:trPr>
        <w:tc>
          <w:tcPr>
            <w:tcW w:w="2835"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16.I can't get rid of my work when I work.</w:t>
            </w:r>
          </w:p>
        </w:tc>
        <w:tc>
          <w:tcPr>
            <w:tcW w:w="113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.661</w:t>
            </w:r>
          </w:p>
        </w:tc>
      </w:tr>
      <w:tr w:rsidR="00650316" w:rsidRPr="00D21200" w:rsidTr="002661C3">
        <w:trPr>
          <w:cantSplit/>
        </w:trPr>
        <w:tc>
          <w:tcPr>
            <w:tcW w:w="2835" w:type="dxa"/>
            <w:tcBorders>
              <w:top w:val="nil"/>
              <w:left w:val="single" w:sz="16" w:space="0" w:color="000000"/>
              <w:bottom w:val="single" w:sz="16" w:space="0" w:color="000000"/>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17.It's hard to separate me from work</w:t>
            </w:r>
          </w:p>
        </w:tc>
        <w:tc>
          <w:tcPr>
            <w:tcW w:w="1134" w:type="dxa"/>
            <w:tcBorders>
              <w:top w:val="nil"/>
              <w:left w:val="single" w:sz="16" w:space="0" w:color="000000"/>
              <w:bottom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560" w:type="dxa"/>
            <w:tcBorders>
              <w:top w:val="nil"/>
              <w:bottom w:val="single" w:sz="16" w:space="0" w:color="000000"/>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.655</w:t>
            </w:r>
          </w:p>
        </w:tc>
      </w:tr>
      <w:tr w:rsidR="00650316" w:rsidRPr="00D21200" w:rsidTr="002661C3">
        <w:trPr>
          <w:cantSplit/>
        </w:trPr>
        <w:tc>
          <w:tcPr>
            <w:tcW w:w="5529" w:type="dxa"/>
            <w:gridSpan w:val="3"/>
            <w:tcBorders>
              <w:top w:val="nil"/>
              <w:left w:val="nil"/>
              <w:bottom w:val="nil"/>
              <w:right w:val="nil"/>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Extraction Method: Principal Component Analysis.</w:t>
            </w:r>
          </w:p>
        </w:tc>
      </w:tr>
    </w:tbl>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92"/>
        <w:gridCol w:w="1015"/>
        <w:gridCol w:w="1445"/>
        <w:gridCol w:w="1460"/>
        <w:gridCol w:w="1168"/>
        <w:gridCol w:w="1445"/>
        <w:gridCol w:w="1460"/>
      </w:tblGrid>
      <w:tr w:rsidR="00650316" w:rsidRPr="00D21200">
        <w:trPr>
          <w:cantSplit/>
        </w:trPr>
        <w:tc>
          <w:tcPr>
            <w:tcW w:w="9283" w:type="dxa"/>
            <w:gridSpan w:val="7"/>
            <w:tcBorders>
              <w:top w:val="nil"/>
              <w:left w:val="nil"/>
              <w:bottom w:val="nil"/>
              <w:right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Total Variance Explained</w:t>
            </w:r>
          </w:p>
        </w:tc>
      </w:tr>
      <w:tr w:rsidR="00650316" w:rsidRPr="00D21200">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Component</w:t>
            </w:r>
          </w:p>
        </w:tc>
        <w:tc>
          <w:tcPr>
            <w:tcW w:w="3919" w:type="dxa"/>
            <w:gridSpan w:val="3"/>
            <w:tcBorders>
              <w:top w:val="single" w:sz="16" w:space="0" w:color="000000"/>
              <w:left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Initial Eigenvalues</w:t>
            </w:r>
          </w:p>
        </w:tc>
        <w:tc>
          <w:tcPr>
            <w:tcW w:w="4073" w:type="dxa"/>
            <w:gridSpan w:val="3"/>
            <w:tcBorders>
              <w:top w:val="single" w:sz="16" w:space="0" w:color="000000"/>
              <w:right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Extraction Sums of Squared Loadings</w:t>
            </w:r>
          </w:p>
        </w:tc>
      </w:tr>
      <w:tr w:rsidR="00650316" w:rsidRPr="00D21200">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jc w:val="left"/>
              <w:rPr>
                <w:rFonts w:ascii="Arial" w:hAnsi="Arial" w:cs="Arial"/>
                <w:color w:val="000000"/>
                <w:kern w:val="0"/>
                <w:sz w:val="20"/>
                <w:szCs w:val="20"/>
              </w:rPr>
            </w:pPr>
          </w:p>
        </w:tc>
        <w:tc>
          <w:tcPr>
            <w:tcW w:w="1014" w:type="dxa"/>
            <w:tcBorders>
              <w:left w:val="single" w:sz="16" w:space="0" w:color="000000"/>
              <w:bottom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Total</w:t>
            </w:r>
          </w:p>
        </w:tc>
        <w:tc>
          <w:tcPr>
            <w:tcW w:w="1445" w:type="dxa"/>
            <w:tcBorders>
              <w:bottom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 of Variance</w:t>
            </w:r>
          </w:p>
        </w:tc>
        <w:tc>
          <w:tcPr>
            <w:tcW w:w="1460" w:type="dxa"/>
            <w:tcBorders>
              <w:bottom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w:t>
            </w:r>
          </w:p>
        </w:tc>
        <w:tc>
          <w:tcPr>
            <w:tcW w:w="1168" w:type="dxa"/>
            <w:tcBorders>
              <w:bottom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Total</w:t>
            </w:r>
          </w:p>
        </w:tc>
        <w:tc>
          <w:tcPr>
            <w:tcW w:w="1445" w:type="dxa"/>
            <w:tcBorders>
              <w:bottom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 of Variance</w:t>
            </w:r>
          </w:p>
        </w:tc>
        <w:tc>
          <w:tcPr>
            <w:tcW w:w="1460" w:type="dxa"/>
            <w:tcBorders>
              <w:bottom w:val="single" w:sz="16" w:space="0" w:color="000000"/>
              <w:right w:val="single" w:sz="16" w:space="0" w:color="000000"/>
            </w:tcBorders>
            <w:shd w:val="clear" w:color="auto" w:fill="FFFFFF"/>
            <w:vAlign w:val="bottom"/>
          </w:tcPr>
          <w:p w:rsidR="00650316" w:rsidRPr="00D21200" w:rsidRDefault="00650316"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w:t>
            </w:r>
          </w:p>
        </w:tc>
      </w:tr>
      <w:tr w:rsidR="00650316" w:rsidRPr="00D21200">
        <w:trPr>
          <w:cantSplit/>
        </w:trPr>
        <w:tc>
          <w:tcPr>
            <w:tcW w:w="1291" w:type="dxa"/>
            <w:tcBorders>
              <w:top w:val="single" w:sz="16" w:space="0" w:color="000000"/>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w:t>
            </w:r>
          </w:p>
        </w:tc>
        <w:tc>
          <w:tcPr>
            <w:tcW w:w="1014" w:type="dxa"/>
            <w:tcBorders>
              <w:top w:val="single" w:sz="16" w:space="0" w:color="000000"/>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1.791</w:t>
            </w:r>
          </w:p>
        </w:tc>
        <w:tc>
          <w:tcPr>
            <w:tcW w:w="1445" w:type="dxa"/>
            <w:tcBorders>
              <w:top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10.536</w:t>
            </w:r>
          </w:p>
        </w:tc>
        <w:tc>
          <w:tcPr>
            <w:tcW w:w="1460" w:type="dxa"/>
            <w:tcBorders>
              <w:top w:val="single" w:sz="16" w:space="0" w:color="000000"/>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w:t>
            </w:r>
            <w:r w:rsidR="00650316" w:rsidRPr="00D21200">
              <w:rPr>
                <w:rFonts w:ascii="Arial" w:hAnsi="Arial" w:cs="Arial"/>
                <w:color w:val="000000"/>
                <w:kern w:val="0"/>
                <w:sz w:val="20"/>
                <w:szCs w:val="20"/>
              </w:rPr>
              <w:t>0.536</w:t>
            </w:r>
          </w:p>
        </w:tc>
        <w:tc>
          <w:tcPr>
            <w:tcW w:w="1168" w:type="dxa"/>
            <w:tcBorders>
              <w:top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1.791</w:t>
            </w:r>
          </w:p>
        </w:tc>
        <w:tc>
          <w:tcPr>
            <w:tcW w:w="1445" w:type="dxa"/>
            <w:tcBorders>
              <w:top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10.536</w:t>
            </w:r>
          </w:p>
        </w:tc>
        <w:tc>
          <w:tcPr>
            <w:tcW w:w="1460" w:type="dxa"/>
            <w:tcBorders>
              <w:top w:val="single" w:sz="16" w:space="0" w:color="000000"/>
              <w:bottom w:val="nil"/>
              <w:right w:val="single" w:sz="16" w:space="0" w:color="000000"/>
            </w:tcBorders>
            <w:shd w:val="clear" w:color="auto" w:fill="FFFFFF"/>
            <w:vAlign w:val="center"/>
          </w:tcPr>
          <w:p w:rsidR="00650316"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w:t>
            </w:r>
            <w:r w:rsidR="00650316" w:rsidRPr="00D21200">
              <w:rPr>
                <w:rFonts w:ascii="Arial" w:hAnsi="Arial" w:cs="Arial"/>
                <w:color w:val="000000"/>
                <w:kern w:val="0"/>
                <w:sz w:val="20"/>
                <w:szCs w:val="20"/>
              </w:rPr>
              <w:t>0.536</w:t>
            </w: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1.524</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8.963</w:t>
            </w:r>
          </w:p>
        </w:tc>
        <w:tc>
          <w:tcPr>
            <w:tcW w:w="1460"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w:t>
            </w:r>
            <w:r w:rsidR="00650316" w:rsidRPr="00D21200">
              <w:rPr>
                <w:rFonts w:ascii="Arial" w:hAnsi="Arial" w:cs="Arial"/>
                <w:color w:val="000000"/>
                <w:kern w:val="0"/>
                <w:sz w:val="20"/>
                <w:szCs w:val="20"/>
              </w:rPr>
              <w:t>9.499</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1.524</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8.963</w:t>
            </w:r>
          </w:p>
        </w:tc>
        <w:tc>
          <w:tcPr>
            <w:tcW w:w="1460" w:type="dxa"/>
            <w:tcBorders>
              <w:top w:val="nil"/>
              <w:bottom w:val="nil"/>
              <w:right w:val="single" w:sz="16" w:space="0" w:color="000000"/>
            </w:tcBorders>
            <w:shd w:val="clear" w:color="auto" w:fill="FFFFFF"/>
            <w:vAlign w:val="center"/>
          </w:tcPr>
          <w:p w:rsidR="00650316"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w:t>
            </w:r>
            <w:r w:rsidR="00650316" w:rsidRPr="00D21200">
              <w:rPr>
                <w:rFonts w:ascii="Arial" w:hAnsi="Arial" w:cs="Arial"/>
                <w:color w:val="000000"/>
                <w:kern w:val="0"/>
                <w:sz w:val="20"/>
                <w:szCs w:val="20"/>
              </w:rPr>
              <w:t>9.499</w:t>
            </w: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1.344</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7.904</w:t>
            </w:r>
          </w:p>
        </w:tc>
        <w:tc>
          <w:tcPr>
            <w:tcW w:w="1460"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w:t>
            </w:r>
            <w:r w:rsidR="00650316" w:rsidRPr="00D21200">
              <w:rPr>
                <w:rFonts w:ascii="Arial" w:hAnsi="Arial" w:cs="Arial"/>
                <w:color w:val="000000"/>
                <w:kern w:val="0"/>
                <w:sz w:val="20"/>
                <w:szCs w:val="20"/>
              </w:rPr>
              <w:t>7.403</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1.344</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7.904</w:t>
            </w:r>
          </w:p>
        </w:tc>
        <w:tc>
          <w:tcPr>
            <w:tcW w:w="1460" w:type="dxa"/>
            <w:tcBorders>
              <w:top w:val="nil"/>
              <w:bottom w:val="nil"/>
              <w:right w:val="single" w:sz="16" w:space="0" w:color="000000"/>
            </w:tcBorders>
            <w:shd w:val="clear" w:color="auto" w:fill="FFFFFF"/>
            <w:vAlign w:val="center"/>
          </w:tcPr>
          <w:p w:rsidR="00650316"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w:t>
            </w:r>
            <w:r w:rsidR="00650316" w:rsidRPr="00D21200">
              <w:rPr>
                <w:rFonts w:ascii="Arial" w:hAnsi="Arial" w:cs="Arial"/>
                <w:color w:val="000000"/>
                <w:kern w:val="0"/>
                <w:sz w:val="20"/>
                <w:szCs w:val="20"/>
              </w:rPr>
              <w:t>7.403</w:t>
            </w: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1.266</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7.449</w:t>
            </w:r>
          </w:p>
        </w:tc>
        <w:tc>
          <w:tcPr>
            <w:tcW w:w="1460"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w:t>
            </w:r>
            <w:r w:rsidR="00650316" w:rsidRPr="00D21200">
              <w:rPr>
                <w:rFonts w:ascii="Arial" w:hAnsi="Arial" w:cs="Arial"/>
                <w:color w:val="000000"/>
                <w:kern w:val="0"/>
                <w:sz w:val="20"/>
                <w:szCs w:val="20"/>
              </w:rPr>
              <w:t>4.852</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1.266</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7.449</w:t>
            </w:r>
          </w:p>
        </w:tc>
        <w:tc>
          <w:tcPr>
            <w:tcW w:w="1460" w:type="dxa"/>
            <w:tcBorders>
              <w:top w:val="nil"/>
              <w:bottom w:val="nil"/>
              <w:right w:val="single" w:sz="16" w:space="0" w:color="000000"/>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w:t>
            </w:r>
            <w:r w:rsidR="00650316" w:rsidRPr="00D21200">
              <w:rPr>
                <w:rFonts w:ascii="Arial" w:hAnsi="Arial" w:cs="Arial"/>
                <w:color w:val="000000"/>
                <w:kern w:val="0"/>
                <w:sz w:val="20"/>
                <w:szCs w:val="20"/>
              </w:rPr>
              <w:t>4.852</w:t>
            </w: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5</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1.202</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7.070</w:t>
            </w:r>
          </w:p>
        </w:tc>
        <w:tc>
          <w:tcPr>
            <w:tcW w:w="1460"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w:t>
            </w:r>
            <w:r w:rsidR="00650316" w:rsidRPr="00D21200">
              <w:rPr>
                <w:rFonts w:ascii="Arial" w:hAnsi="Arial" w:cs="Arial"/>
                <w:color w:val="000000"/>
                <w:kern w:val="0"/>
                <w:sz w:val="20"/>
                <w:szCs w:val="20"/>
              </w:rPr>
              <w:t>1.922</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1.202</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7.070</w:t>
            </w:r>
          </w:p>
        </w:tc>
        <w:tc>
          <w:tcPr>
            <w:tcW w:w="1460" w:type="dxa"/>
            <w:tcBorders>
              <w:top w:val="nil"/>
              <w:bottom w:val="nil"/>
              <w:right w:val="single" w:sz="16" w:space="0" w:color="000000"/>
            </w:tcBorders>
            <w:shd w:val="clear" w:color="auto" w:fill="FFFFFF"/>
            <w:vAlign w:val="center"/>
          </w:tcPr>
          <w:p w:rsidR="00650316"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w:t>
            </w:r>
            <w:r w:rsidR="00650316" w:rsidRPr="00D21200">
              <w:rPr>
                <w:rFonts w:ascii="Arial" w:hAnsi="Arial" w:cs="Arial"/>
                <w:color w:val="000000"/>
                <w:kern w:val="0"/>
                <w:sz w:val="20"/>
                <w:szCs w:val="20"/>
              </w:rPr>
              <w:t>1.922</w:t>
            </w: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6</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1.135</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6.677</w:t>
            </w:r>
          </w:p>
        </w:tc>
        <w:tc>
          <w:tcPr>
            <w:tcW w:w="1460"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w:t>
            </w:r>
            <w:r w:rsidR="00650316" w:rsidRPr="00D21200">
              <w:rPr>
                <w:rFonts w:ascii="Arial" w:hAnsi="Arial" w:cs="Arial"/>
                <w:color w:val="000000"/>
                <w:kern w:val="0"/>
                <w:sz w:val="20"/>
                <w:szCs w:val="20"/>
              </w:rPr>
              <w:t>8.599</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1.135</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6.677</w:t>
            </w:r>
          </w:p>
        </w:tc>
        <w:tc>
          <w:tcPr>
            <w:tcW w:w="1460" w:type="dxa"/>
            <w:tcBorders>
              <w:top w:val="nil"/>
              <w:bottom w:val="nil"/>
              <w:right w:val="single" w:sz="16" w:space="0" w:color="000000"/>
            </w:tcBorders>
            <w:shd w:val="clear" w:color="auto" w:fill="FFFFFF"/>
            <w:vAlign w:val="center"/>
          </w:tcPr>
          <w:p w:rsidR="00650316"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w:t>
            </w:r>
            <w:r w:rsidR="00650316" w:rsidRPr="00D21200">
              <w:rPr>
                <w:rFonts w:ascii="Arial" w:hAnsi="Arial" w:cs="Arial"/>
                <w:color w:val="000000"/>
                <w:kern w:val="0"/>
                <w:sz w:val="20"/>
                <w:szCs w:val="20"/>
              </w:rPr>
              <w:t>8.599</w:t>
            </w: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7</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1.108</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6.517</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55.115</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1.108</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6.517</w:t>
            </w: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55.115</w:t>
            </w: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8</w:t>
            </w:r>
          </w:p>
        </w:tc>
        <w:tc>
          <w:tcPr>
            <w:tcW w:w="1014" w:type="dxa"/>
            <w:tcBorders>
              <w:top w:val="nil"/>
              <w:left w:val="single" w:sz="16" w:space="0" w:color="000000"/>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w:t>
            </w:r>
            <w:r w:rsidR="00650316" w:rsidRPr="00D21200">
              <w:rPr>
                <w:rFonts w:ascii="Arial" w:hAnsi="Arial" w:cs="Arial"/>
                <w:color w:val="000000"/>
                <w:kern w:val="0"/>
                <w:sz w:val="20"/>
                <w:szCs w:val="20"/>
              </w:rPr>
              <w:t>.024</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6.023</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61.138</w:t>
            </w:r>
          </w:p>
        </w:tc>
        <w:tc>
          <w:tcPr>
            <w:tcW w:w="1168"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w:t>
            </w:r>
            <w:r w:rsidR="00650316" w:rsidRPr="00D21200">
              <w:rPr>
                <w:rFonts w:ascii="Arial" w:hAnsi="Arial" w:cs="Arial"/>
                <w:color w:val="000000"/>
                <w:kern w:val="0"/>
                <w:sz w:val="20"/>
                <w:szCs w:val="20"/>
              </w:rPr>
              <w:t>.024</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6.023</w:t>
            </w: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61.138</w:t>
            </w: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9</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.924</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5.434</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66.573</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10</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.876</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5.153</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71.726</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11</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.813</w:t>
            </w:r>
          </w:p>
        </w:tc>
        <w:tc>
          <w:tcPr>
            <w:tcW w:w="1445"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w:t>
            </w:r>
            <w:r w:rsidR="00650316" w:rsidRPr="00D21200">
              <w:rPr>
                <w:rFonts w:ascii="Arial" w:hAnsi="Arial" w:cs="Arial"/>
                <w:color w:val="000000"/>
                <w:kern w:val="0"/>
                <w:sz w:val="20"/>
                <w:szCs w:val="20"/>
              </w:rPr>
              <w:t>.784</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76.510</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12</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.762</w:t>
            </w:r>
          </w:p>
        </w:tc>
        <w:tc>
          <w:tcPr>
            <w:tcW w:w="1445"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w:t>
            </w:r>
            <w:r w:rsidR="00650316" w:rsidRPr="00D21200">
              <w:rPr>
                <w:rFonts w:ascii="Arial" w:hAnsi="Arial" w:cs="Arial"/>
                <w:color w:val="000000"/>
                <w:kern w:val="0"/>
                <w:sz w:val="20"/>
                <w:szCs w:val="20"/>
              </w:rPr>
              <w:t>.482</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80.991</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13</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.745</w:t>
            </w:r>
          </w:p>
        </w:tc>
        <w:tc>
          <w:tcPr>
            <w:tcW w:w="1445"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w:t>
            </w:r>
            <w:r w:rsidR="00650316" w:rsidRPr="00D21200">
              <w:rPr>
                <w:rFonts w:ascii="Arial" w:hAnsi="Arial" w:cs="Arial"/>
                <w:color w:val="000000"/>
                <w:kern w:val="0"/>
                <w:sz w:val="20"/>
                <w:szCs w:val="20"/>
              </w:rPr>
              <w:t>4.380</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85.372</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14</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.718</w:t>
            </w:r>
          </w:p>
        </w:tc>
        <w:tc>
          <w:tcPr>
            <w:tcW w:w="1445"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w:t>
            </w:r>
            <w:r w:rsidR="00650316" w:rsidRPr="00D21200">
              <w:rPr>
                <w:rFonts w:ascii="Arial" w:hAnsi="Arial" w:cs="Arial"/>
                <w:color w:val="000000"/>
                <w:kern w:val="0"/>
                <w:sz w:val="20"/>
                <w:szCs w:val="20"/>
              </w:rPr>
              <w:t>.223</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89.595</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15</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.709</w:t>
            </w: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4.169</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93.764</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r>
      <w:tr w:rsidR="00650316" w:rsidRPr="00D21200">
        <w:trPr>
          <w:cantSplit/>
        </w:trPr>
        <w:tc>
          <w:tcPr>
            <w:tcW w:w="1291" w:type="dxa"/>
            <w:tcBorders>
              <w:top w:val="nil"/>
              <w:left w:val="single" w:sz="16" w:space="0" w:color="000000"/>
              <w:bottom w:val="nil"/>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16</w:t>
            </w:r>
          </w:p>
        </w:tc>
        <w:tc>
          <w:tcPr>
            <w:tcW w:w="1014" w:type="dxa"/>
            <w:tcBorders>
              <w:top w:val="nil"/>
              <w:left w:val="single" w:sz="16" w:space="0" w:color="000000"/>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.614</w:t>
            </w:r>
          </w:p>
        </w:tc>
        <w:tc>
          <w:tcPr>
            <w:tcW w:w="1445" w:type="dxa"/>
            <w:tcBorders>
              <w:top w:val="nil"/>
              <w:bottom w:val="nil"/>
            </w:tcBorders>
            <w:shd w:val="clear" w:color="auto" w:fill="FFFFFF"/>
            <w:vAlign w:val="center"/>
          </w:tcPr>
          <w:p w:rsidR="00650316" w:rsidRPr="00D21200" w:rsidRDefault="00574AD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w:t>
            </w:r>
            <w:r w:rsidR="00650316" w:rsidRPr="00D21200">
              <w:rPr>
                <w:rFonts w:ascii="Arial" w:hAnsi="Arial" w:cs="Arial"/>
                <w:color w:val="000000"/>
                <w:kern w:val="0"/>
                <w:sz w:val="20"/>
                <w:szCs w:val="20"/>
              </w:rPr>
              <w:t>3.610</w:t>
            </w:r>
          </w:p>
        </w:tc>
        <w:tc>
          <w:tcPr>
            <w:tcW w:w="1460"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97.374</w:t>
            </w:r>
          </w:p>
        </w:tc>
        <w:tc>
          <w:tcPr>
            <w:tcW w:w="1168"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r>
      <w:tr w:rsidR="00650316" w:rsidRPr="00D21200">
        <w:trPr>
          <w:cantSplit/>
        </w:trPr>
        <w:tc>
          <w:tcPr>
            <w:tcW w:w="1291" w:type="dxa"/>
            <w:tcBorders>
              <w:top w:val="nil"/>
              <w:left w:val="single" w:sz="16" w:space="0" w:color="000000"/>
              <w:bottom w:val="single" w:sz="16" w:space="0" w:color="000000"/>
              <w:right w:val="single" w:sz="16" w:space="0" w:color="000000"/>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17</w:t>
            </w:r>
          </w:p>
        </w:tc>
        <w:tc>
          <w:tcPr>
            <w:tcW w:w="1014" w:type="dxa"/>
            <w:tcBorders>
              <w:top w:val="nil"/>
              <w:left w:val="single" w:sz="16" w:space="0" w:color="000000"/>
              <w:bottom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.446</w:t>
            </w:r>
          </w:p>
        </w:tc>
        <w:tc>
          <w:tcPr>
            <w:tcW w:w="1445" w:type="dxa"/>
            <w:tcBorders>
              <w:top w:val="nil"/>
              <w:bottom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2.626</w:t>
            </w:r>
          </w:p>
        </w:tc>
        <w:tc>
          <w:tcPr>
            <w:tcW w:w="1460" w:type="dxa"/>
            <w:tcBorders>
              <w:top w:val="nil"/>
              <w:bottom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100.000</w:t>
            </w:r>
          </w:p>
        </w:tc>
        <w:tc>
          <w:tcPr>
            <w:tcW w:w="1168" w:type="dxa"/>
            <w:tcBorders>
              <w:top w:val="nil"/>
              <w:bottom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single" w:sz="16" w:space="0" w:color="000000"/>
              <w:right w:val="single" w:sz="16" w:space="0" w:color="000000"/>
            </w:tcBorders>
            <w:shd w:val="clear" w:color="auto" w:fill="FFFFFF"/>
            <w:vAlign w:val="center"/>
          </w:tcPr>
          <w:p w:rsidR="00650316" w:rsidRPr="00D21200" w:rsidRDefault="00650316" w:rsidP="00D21200">
            <w:pPr>
              <w:autoSpaceDE w:val="0"/>
              <w:autoSpaceDN w:val="0"/>
              <w:adjustRightInd w:val="0"/>
              <w:spacing w:line="360" w:lineRule="auto"/>
              <w:jc w:val="left"/>
              <w:rPr>
                <w:rFonts w:ascii="Arial" w:hAnsi="Arial" w:cs="Arial"/>
                <w:kern w:val="0"/>
                <w:sz w:val="20"/>
                <w:szCs w:val="20"/>
              </w:rPr>
            </w:pPr>
          </w:p>
        </w:tc>
      </w:tr>
      <w:tr w:rsidR="00650316" w:rsidRPr="00D21200">
        <w:trPr>
          <w:cantSplit/>
        </w:trPr>
        <w:tc>
          <w:tcPr>
            <w:tcW w:w="9283" w:type="dxa"/>
            <w:gridSpan w:val="7"/>
            <w:tcBorders>
              <w:top w:val="nil"/>
              <w:left w:val="nil"/>
              <w:bottom w:val="nil"/>
              <w:right w:val="nil"/>
            </w:tcBorders>
            <w:shd w:val="clear" w:color="auto" w:fill="FFFFFF"/>
          </w:tcPr>
          <w:p w:rsidR="00650316" w:rsidRPr="00D21200" w:rsidRDefault="00650316"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Extraction Method: Principal Component Analysis.</w:t>
            </w:r>
          </w:p>
        </w:tc>
      </w:tr>
    </w:tbl>
    <w:p w:rsidR="008E56FC" w:rsidRPr="00D21200" w:rsidRDefault="008E56FC" w:rsidP="00D21200">
      <w:pPr>
        <w:autoSpaceDE w:val="0"/>
        <w:autoSpaceDN w:val="0"/>
        <w:adjustRightInd w:val="0"/>
        <w:spacing w:line="360" w:lineRule="auto"/>
        <w:jc w:val="left"/>
        <w:rPr>
          <w:rFonts w:ascii="Arial" w:hAnsi="Arial" w:cs="Arial"/>
          <w:kern w:val="0"/>
          <w:sz w:val="20"/>
          <w:szCs w:val="20"/>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9"/>
        <w:gridCol w:w="1153"/>
        <w:gridCol w:w="1015"/>
        <w:gridCol w:w="1015"/>
      </w:tblGrid>
      <w:tr w:rsidR="008E56FC" w:rsidRPr="00D21200">
        <w:trPr>
          <w:cantSplit/>
        </w:trPr>
        <w:tc>
          <w:tcPr>
            <w:tcW w:w="4040" w:type="dxa"/>
            <w:gridSpan w:val="4"/>
            <w:tcBorders>
              <w:top w:val="nil"/>
              <w:left w:val="nil"/>
              <w:bottom w:val="nil"/>
              <w:right w:val="nil"/>
            </w:tcBorders>
            <w:shd w:val="clear" w:color="auto" w:fill="FFFFFF"/>
            <w:vAlign w:val="center"/>
          </w:tcPr>
          <w:p w:rsidR="008E56FC" w:rsidRPr="00D21200" w:rsidRDefault="008E56FC"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Case Processing Summary</w:t>
            </w:r>
          </w:p>
        </w:tc>
      </w:tr>
      <w:tr w:rsidR="008E56FC" w:rsidRPr="00D21200">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8E56FC" w:rsidRPr="00D21200" w:rsidRDefault="008E56FC" w:rsidP="00D21200">
            <w:pPr>
              <w:autoSpaceDE w:val="0"/>
              <w:autoSpaceDN w:val="0"/>
              <w:adjustRightInd w:val="0"/>
              <w:spacing w:line="360" w:lineRule="auto"/>
              <w:jc w:val="left"/>
              <w:rPr>
                <w:rFonts w:ascii="Arial" w:hAnsi="Arial" w:cs="Arial"/>
                <w:kern w:val="0"/>
                <w:sz w:val="20"/>
                <w:szCs w:val="20"/>
              </w:rPr>
            </w:pPr>
          </w:p>
        </w:tc>
        <w:tc>
          <w:tcPr>
            <w:tcW w:w="1014" w:type="dxa"/>
            <w:tcBorders>
              <w:top w:val="single" w:sz="16" w:space="0" w:color="000000"/>
              <w:left w:val="single" w:sz="16" w:space="0" w:color="000000"/>
              <w:bottom w:val="single" w:sz="16" w:space="0" w:color="000000"/>
            </w:tcBorders>
            <w:shd w:val="clear" w:color="auto" w:fill="FFFFFF"/>
            <w:vAlign w:val="bottom"/>
          </w:tcPr>
          <w:p w:rsidR="008E56FC" w:rsidRPr="00D21200" w:rsidRDefault="008E56FC"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8E56FC" w:rsidRPr="00D21200" w:rsidRDefault="008E56FC"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w:t>
            </w:r>
          </w:p>
        </w:tc>
      </w:tr>
      <w:tr w:rsidR="008E56FC" w:rsidRPr="00D21200">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8E56FC" w:rsidRPr="00D21200" w:rsidRDefault="008E56FC"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Cases</w:t>
            </w:r>
          </w:p>
        </w:tc>
        <w:tc>
          <w:tcPr>
            <w:tcW w:w="1152" w:type="dxa"/>
            <w:tcBorders>
              <w:top w:val="single" w:sz="16" w:space="0" w:color="000000"/>
              <w:left w:val="nil"/>
              <w:bottom w:val="nil"/>
              <w:right w:val="single" w:sz="16" w:space="0" w:color="000000"/>
            </w:tcBorders>
            <w:shd w:val="clear" w:color="auto" w:fill="FFFFFF"/>
          </w:tcPr>
          <w:p w:rsidR="008E56FC" w:rsidRPr="00D21200" w:rsidRDefault="008E56FC"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014" w:type="dxa"/>
            <w:tcBorders>
              <w:top w:val="single" w:sz="16" w:space="0" w:color="000000"/>
              <w:left w:val="single" w:sz="16" w:space="0" w:color="000000"/>
              <w:bottom w:val="nil"/>
            </w:tcBorders>
            <w:shd w:val="clear" w:color="auto" w:fill="FFFFFF"/>
            <w:vAlign w:val="center"/>
          </w:tcPr>
          <w:p w:rsidR="008E56FC"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single" w:sz="16" w:space="0" w:color="000000"/>
              <w:bottom w:val="nil"/>
              <w:right w:val="single" w:sz="16" w:space="0" w:color="000000"/>
            </w:tcBorders>
            <w:shd w:val="clear" w:color="auto" w:fill="FFFFFF"/>
            <w:vAlign w:val="center"/>
          </w:tcPr>
          <w:p w:rsidR="008E56FC"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w:t>
            </w:r>
            <w:r w:rsidR="008E56FC" w:rsidRPr="00D21200">
              <w:rPr>
                <w:rFonts w:ascii="Arial" w:hAnsi="Arial" w:cs="Arial"/>
                <w:color w:val="000000"/>
                <w:kern w:val="0"/>
                <w:sz w:val="20"/>
                <w:szCs w:val="20"/>
              </w:rPr>
              <w:t>.0</w:t>
            </w:r>
          </w:p>
        </w:tc>
      </w:tr>
      <w:tr w:rsidR="008E56FC"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8E56FC" w:rsidRPr="00D21200" w:rsidRDefault="008E56FC"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nil"/>
              <w:right w:val="single" w:sz="16" w:space="0" w:color="000000"/>
            </w:tcBorders>
            <w:shd w:val="clear" w:color="auto" w:fill="FFFFFF"/>
          </w:tcPr>
          <w:p w:rsidR="008E56FC" w:rsidRPr="00D21200" w:rsidRDefault="008E56FC"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Excluded</w:t>
            </w:r>
            <w:r w:rsidRPr="00D21200">
              <w:rPr>
                <w:rFonts w:ascii="Arial" w:hAnsi="Arial" w:cs="Arial"/>
                <w:color w:val="000000"/>
                <w:kern w:val="0"/>
                <w:sz w:val="20"/>
                <w:szCs w:val="20"/>
                <w:vertAlign w:val="superscript"/>
              </w:rPr>
              <w:t>a</w:t>
            </w:r>
          </w:p>
        </w:tc>
        <w:tc>
          <w:tcPr>
            <w:tcW w:w="1014" w:type="dxa"/>
            <w:tcBorders>
              <w:top w:val="nil"/>
              <w:left w:val="single" w:sz="16" w:space="0" w:color="000000"/>
              <w:bottom w:val="nil"/>
            </w:tcBorders>
            <w:shd w:val="clear" w:color="auto" w:fill="FFFFFF"/>
            <w:vAlign w:val="center"/>
          </w:tcPr>
          <w:p w:rsidR="008E56FC"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c>
          <w:tcPr>
            <w:tcW w:w="1014" w:type="dxa"/>
            <w:tcBorders>
              <w:top w:val="nil"/>
              <w:bottom w:val="nil"/>
              <w:right w:val="single" w:sz="16" w:space="0" w:color="000000"/>
            </w:tcBorders>
            <w:shd w:val="clear" w:color="auto" w:fill="FFFFFF"/>
            <w:vAlign w:val="center"/>
          </w:tcPr>
          <w:p w:rsidR="008E56FC"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r>
      <w:tr w:rsidR="008E56FC"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8E56FC" w:rsidRPr="00D21200" w:rsidRDefault="008E56FC"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single" w:sz="16" w:space="0" w:color="000000"/>
              <w:right w:val="single" w:sz="16" w:space="0" w:color="000000"/>
            </w:tcBorders>
            <w:shd w:val="clear" w:color="auto" w:fill="FFFFFF"/>
          </w:tcPr>
          <w:p w:rsidR="008E56FC" w:rsidRPr="00D21200" w:rsidRDefault="008E56FC"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014" w:type="dxa"/>
            <w:tcBorders>
              <w:top w:val="nil"/>
              <w:left w:val="single" w:sz="16" w:space="0" w:color="000000"/>
              <w:bottom w:val="single" w:sz="16" w:space="0" w:color="000000"/>
            </w:tcBorders>
            <w:shd w:val="clear" w:color="auto" w:fill="FFFFFF"/>
            <w:vAlign w:val="center"/>
          </w:tcPr>
          <w:p w:rsidR="008E56FC"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w:t>
            </w:r>
            <w:r w:rsidR="006337CA" w:rsidRPr="00D21200">
              <w:rPr>
                <w:rFonts w:ascii="Arial" w:hAnsi="Arial" w:cs="Arial"/>
                <w:color w:val="000000"/>
                <w:kern w:val="0"/>
                <w:sz w:val="20"/>
                <w:szCs w:val="20"/>
              </w:rPr>
              <w:t>34</w:t>
            </w:r>
          </w:p>
        </w:tc>
        <w:tc>
          <w:tcPr>
            <w:tcW w:w="1014" w:type="dxa"/>
            <w:tcBorders>
              <w:top w:val="nil"/>
              <w:bottom w:val="single" w:sz="16" w:space="0" w:color="000000"/>
              <w:right w:val="single" w:sz="16" w:space="0" w:color="000000"/>
            </w:tcBorders>
            <w:shd w:val="clear" w:color="auto" w:fill="FFFFFF"/>
            <w:vAlign w:val="center"/>
          </w:tcPr>
          <w:p w:rsidR="008E56FC"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8E56FC" w:rsidRPr="00D21200">
        <w:trPr>
          <w:cantSplit/>
        </w:trPr>
        <w:tc>
          <w:tcPr>
            <w:tcW w:w="4040" w:type="dxa"/>
            <w:gridSpan w:val="4"/>
            <w:tcBorders>
              <w:top w:val="nil"/>
              <w:left w:val="nil"/>
              <w:bottom w:val="nil"/>
              <w:right w:val="nil"/>
            </w:tcBorders>
            <w:shd w:val="clear" w:color="auto" w:fill="FFFFFF"/>
          </w:tcPr>
          <w:p w:rsidR="008E56FC" w:rsidRPr="00D21200" w:rsidRDefault="008E56FC"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Listwise deletion based on all variables in the procedure.</w:t>
            </w:r>
          </w:p>
        </w:tc>
      </w:tr>
    </w:tbl>
    <w:p w:rsidR="008E56FC" w:rsidRPr="00D21200" w:rsidRDefault="008E56FC" w:rsidP="00D21200">
      <w:pPr>
        <w:autoSpaceDE w:val="0"/>
        <w:autoSpaceDN w:val="0"/>
        <w:adjustRightInd w:val="0"/>
        <w:spacing w:line="360" w:lineRule="auto"/>
        <w:jc w:val="left"/>
        <w:rPr>
          <w:rFonts w:ascii="Arial" w:hAnsi="Arial" w:cs="Arial"/>
          <w:kern w:val="0"/>
          <w:sz w:val="20"/>
          <w:szCs w:val="2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8E56FC" w:rsidRPr="00D21200" w:rsidTr="001E539E">
        <w:trPr>
          <w:cantSplit/>
        </w:trPr>
        <w:tc>
          <w:tcPr>
            <w:tcW w:w="2705" w:type="dxa"/>
            <w:gridSpan w:val="2"/>
            <w:tcBorders>
              <w:top w:val="nil"/>
              <w:left w:val="nil"/>
              <w:bottom w:val="nil"/>
              <w:right w:val="nil"/>
            </w:tcBorders>
            <w:shd w:val="clear" w:color="auto" w:fill="FFFFFF"/>
            <w:vAlign w:val="center"/>
          </w:tcPr>
          <w:p w:rsidR="008E56FC" w:rsidRPr="00D21200" w:rsidRDefault="008E56FC"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Reliability Statistics</w:t>
            </w:r>
          </w:p>
        </w:tc>
      </w:tr>
      <w:tr w:rsidR="008E56FC" w:rsidRPr="00D21200" w:rsidTr="001E539E">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8E56FC" w:rsidRPr="00D21200" w:rsidRDefault="008E56FC"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8E56FC" w:rsidRPr="00D21200" w:rsidRDefault="008E56FC"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 of Items</w:t>
            </w:r>
          </w:p>
        </w:tc>
      </w:tr>
      <w:tr w:rsidR="008E56FC" w:rsidRPr="00D21200" w:rsidTr="001E539E">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8E56FC" w:rsidRPr="00D21200" w:rsidRDefault="008E56FC"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w:t>
            </w:r>
            <w:r w:rsidR="00B917C4" w:rsidRPr="00D21200">
              <w:rPr>
                <w:rFonts w:ascii="Arial" w:hAnsi="Arial" w:cs="Arial"/>
                <w:color w:val="000000"/>
                <w:kern w:val="0"/>
                <w:sz w:val="20"/>
                <w:szCs w:val="20"/>
              </w:rPr>
              <w:t>96</w:t>
            </w:r>
          </w:p>
        </w:tc>
        <w:tc>
          <w:tcPr>
            <w:tcW w:w="1186" w:type="dxa"/>
            <w:tcBorders>
              <w:top w:val="single" w:sz="16" w:space="0" w:color="000000"/>
              <w:bottom w:val="single" w:sz="16" w:space="0" w:color="000000"/>
              <w:right w:val="single" w:sz="16" w:space="0" w:color="000000"/>
            </w:tcBorders>
            <w:shd w:val="clear" w:color="auto" w:fill="FFFFFF"/>
            <w:vAlign w:val="center"/>
          </w:tcPr>
          <w:p w:rsidR="008E56FC" w:rsidRPr="00D21200" w:rsidRDefault="00B917C4"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w:t>
            </w:r>
          </w:p>
        </w:tc>
      </w:tr>
    </w:tbl>
    <w:p w:rsidR="00B917C4" w:rsidRPr="00D21200" w:rsidRDefault="00B917C4" w:rsidP="00D21200">
      <w:pPr>
        <w:autoSpaceDE w:val="0"/>
        <w:autoSpaceDN w:val="0"/>
        <w:adjustRightInd w:val="0"/>
        <w:spacing w:line="360" w:lineRule="auto"/>
        <w:jc w:val="left"/>
        <w:rPr>
          <w:rFonts w:ascii="Arial" w:hAnsi="Arial" w:cs="Arial"/>
          <w:kern w:val="0"/>
          <w:sz w:val="20"/>
          <w:szCs w:val="20"/>
        </w:rPr>
      </w:pPr>
    </w:p>
    <w:tbl>
      <w:tblPr>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31"/>
        <w:gridCol w:w="1047"/>
        <w:gridCol w:w="1469"/>
        <w:gridCol w:w="1172"/>
      </w:tblGrid>
      <w:tr w:rsidR="00B917C4" w:rsidRPr="00D21200">
        <w:trPr>
          <w:cantSplit/>
        </w:trPr>
        <w:tc>
          <w:tcPr>
            <w:tcW w:w="4716" w:type="dxa"/>
            <w:gridSpan w:val="4"/>
            <w:tcBorders>
              <w:top w:val="nil"/>
              <w:left w:val="nil"/>
              <w:bottom w:val="nil"/>
              <w:right w:val="nil"/>
            </w:tcBorders>
            <w:shd w:val="clear" w:color="auto" w:fill="FFFFFF"/>
            <w:vAlign w:val="center"/>
          </w:tcPr>
          <w:p w:rsidR="00B917C4" w:rsidRPr="00D21200" w:rsidRDefault="00B917C4"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Scale Statistics</w:t>
            </w:r>
          </w:p>
        </w:tc>
      </w:tr>
      <w:tr w:rsidR="00B917C4" w:rsidRPr="00D21200">
        <w:trPr>
          <w:cantSplit/>
        </w:trPr>
        <w:tc>
          <w:tcPr>
            <w:tcW w:w="1031" w:type="dxa"/>
            <w:tcBorders>
              <w:top w:val="single" w:sz="16" w:space="0" w:color="000000"/>
              <w:left w:val="single" w:sz="16" w:space="0" w:color="000000"/>
              <w:bottom w:val="single" w:sz="16" w:space="0" w:color="000000"/>
            </w:tcBorders>
            <w:shd w:val="clear" w:color="auto" w:fill="FFFFFF"/>
            <w:vAlign w:val="bottom"/>
          </w:tcPr>
          <w:p w:rsidR="00B917C4" w:rsidRPr="00D21200" w:rsidRDefault="00B917C4"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Mean</w:t>
            </w:r>
          </w:p>
        </w:tc>
        <w:tc>
          <w:tcPr>
            <w:tcW w:w="1046" w:type="dxa"/>
            <w:tcBorders>
              <w:top w:val="single" w:sz="16" w:space="0" w:color="000000"/>
              <w:bottom w:val="single" w:sz="16" w:space="0" w:color="000000"/>
            </w:tcBorders>
            <w:shd w:val="clear" w:color="auto" w:fill="FFFFFF"/>
            <w:vAlign w:val="bottom"/>
          </w:tcPr>
          <w:p w:rsidR="00B917C4" w:rsidRPr="00D21200" w:rsidRDefault="00B917C4"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Variance</w:t>
            </w:r>
          </w:p>
        </w:tc>
        <w:tc>
          <w:tcPr>
            <w:tcW w:w="1468" w:type="dxa"/>
            <w:tcBorders>
              <w:top w:val="single" w:sz="16" w:space="0" w:color="000000"/>
              <w:bottom w:val="single" w:sz="16" w:space="0" w:color="000000"/>
            </w:tcBorders>
            <w:shd w:val="clear" w:color="auto" w:fill="FFFFFF"/>
            <w:vAlign w:val="bottom"/>
          </w:tcPr>
          <w:p w:rsidR="00B917C4" w:rsidRPr="00D21200" w:rsidRDefault="00B917C4"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rsidR="00B917C4" w:rsidRPr="00D21200" w:rsidRDefault="00B917C4"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 of Items</w:t>
            </w:r>
          </w:p>
        </w:tc>
      </w:tr>
      <w:tr w:rsidR="00B917C4" w:rsidRPr="00D21200">
        <w:trPr>
          <w:cantSplit/>
        </w:trPr>
        <w:tc>
          <w:tcPr>
            <w:tcW w:w="1031" w:type="dxa"/>
            <w:tcBorders>
              <w:top w:val="single" w:sz="16" w:space="0" w:color="000000"/>
              <w:left w:val="single" w:sz="16" w:space="0" w:color="000000"/>
              <w:bottom w:val="single" w:sz="16" w:space="0" w:color="000000"/>
            </w:tcBorders>
            <w:shd w:val="clear" w:color="auto" w:fill="FFFFFF"/>
            <w:vAlign w:val="center"/>
          </w:tcPr>
          <w:p w:rsidR="00B917C4" w:rsidRPr="00D21200" w:rsidRDefault="00B917C4"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51.42</w:t>
            </w:r>
          </w:p>
        </w:tc>
        <w:tc>
          <w:tcPr>
            <w:tcW w:w="1046" w:type="dxa"/>
            <w:tcBorders>
              <w:top w:val="single" w:sz="16" w:space="0" w:color="000000"/>
              <w:bottom w:val="single" w:sz="16" w:space="0" w:color="000000"/>
            </w:tcBorders>
            <w:shd w:val="clear" w:color="auto" w:fill="FFFFFF"/>
            <w:vAlign w:val="center"/>
          </w:tcPr>
          <w:p w:rsidR="00B917C4" w:rsidRPr="00D21200" w:rsidRDefault="00B917C4"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11.404</w:t>
            </w:r>
          </w:p>
        </w:tc>
        <w:tc>
          <w:tcPr>
            <w:tcW w:w="1468" w:type="dxa"/>
            <w:tcBorders>
              <w:top w:val="single" w:sz="16" w:space="0" w:color="000000"/>
              <w:bottom w:val="single" w:sz="16" w:space="0" w:color="000000"/>
            </w:tcBorders>
            <w:shd w:val="clear" w:color="auto" w:fill="FFFFFF"/>
            <w:vAlign w:val="center"/>
          </w:tcPr>
          <w:p w:rsidR="00B917C4" w:rsidRPr="00D21200" w:rsidRDefault="00B917C4"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3.377</w:t>
            </w:r>
          </w:p>
        </w:tc>
        <w:tc>
          <w:tcPr>
            <w:tcW w:w="1171" w:type="dxa"/>
            <w:tcBorders>
              <w:top w:val="single" w:sz="16" w:space="0" w:color="000000"/>
              <w:bottom w:val="single" w:sz="16" w:space="0" w:color="000000"/>
              <w:right w:val="single" w:sz="16" w:space="0" w:color="000000"/>
            </w:tcBorders>
            <w:shd w:val="clear" w:color="auto" w:fill="FFFFFF"/>
            <w:vAlign w:val="center"/>
          </w:tcPr>
          <w:p w:rsidR="00B917C4" w:rsidRPr="00D21200" w:rsidRDefault="00B917C4"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w:t>
            </w:r>
          </w:p>
        </w:tc>
      </w:tr>
    </w:tbl>
    <w:p w:rsidR="00B917C4" w:rsidRPr="00D21200" w:rsidRDefault="00B917C4" w:rsidP="00D21200">
      <w:pPr>
        <w:autoSpaceDE w:val="0"/>
        <w:autoSpaceDN w:val="0"/>
        <w:adjustRightInd w:val="0"/>
        <w:spacing w:line="360" w:lineRule="auto"/>
        <w:jc w:val="left"/>
        <w:rPr>
          <w:rFonts w:ascii="Arial" w:hAnsi="Arial" w:cs="Arial"/>
          <w:kern w:val="0"/>
          <w:sz w:val="20"/>
          <w:szCs w:val="20"/>
        </w:rPr>
      </w:pPr>
    </w:p>
    <w:p w:rsidR="001E539E" w:rsidRDefault="001E539E" w:rsidP="00D21200">
      <w:pPr>
        <w:autoSpaceDE w:val="0"/>
        <w:autoSpaceDN w:val="0"/>
        <w:adjustRightInd w:val="0"/>
        <w:spacing w:line="360" w:lineRule="auto"/>
        <w:jc w:val="left"/>
        <w:rPr>
          <w:rFonts w:ascii="Arial" w:hAnsi="Arial" w:cs="Arial"/>
          <w:b/>
          <w:kern w:val="0"/>
          <w:sz w:val="20"/>
          <w:szCs w:val="20"/>
        </w:rPr>
      </w:pPr>
    </w:p>
    <w:p w:rsidR="001E539E" w:rsidRDefault="001E539E" w:rsidP="00D21200">
      <w:pPr>
        <w:autoSpaceDE w:val="0"/>
        <w:autoSpaceDN w:val="0"/>
        <w:adjustRightInd w:val="0"/>
        <w:spacing w:line="360" w:lineRule="auto"/>
        <w:jc w:val="left"/>
        <w:rPr>
          <w:rFonts w:ascii="Arial" w:hAnsi="Arial" w:cs="Arial"/>
          <w:b/>
          <w:kern w:val="0"/>
          <w:sz w:val="20"/>
          <w:szCs w:val="20"/>
        </w:rPr>
      </w:pPr>
    </w:p>
    <w:p w:rsidR="001E539E" w:rsidRDefault="001E539E" w:rsidP="00D21200">
      <w:pPr>
        <w:autoSpaceDE w:val="0"/>
        <w:autoSpaceDN w:val="0"/>
        <w:adjustRightInd w:val="0"/>
        <w:spacing w:line="360" w:lineRule="auto"/>
        <w:jc w:val="left"/>
        <w:rPr>
          <w:rFonts w:ascii="Arial" w:hAnsi="Arial" w:cs="Arial"/>
          <w:b/>
          <w:kern w:val="0"/>
          <w:sz w:val="20"/>
          <w:szCs w:val="20"/>
        </w:rPr>
      </w:pPr>
    </w:p>
    <w:p w:rsidR="001E539E" w:rsidRDefault="001E539E" w:rsidP="00D21200">
      <w:pPr>
        <w:autoSpaceDE w:val="0"/>
        <w:autoSpaceDN w:val="0"/>
        <w:adjustRightInd w:val="0"/>
        <w:spacing w:line="360" w:lineRule="auto"/>
        <w:jc w:val="left"/>
        <w:rPr>
          <w:rFonts w:ascii="Arial" w:hAnsi="Arial" w:cs="Arial"/>
          <w:b/>
          <w:kern w:val="0"/>
          <w:sz w:val="20"/>
          <w:szCs w:val="20"/>
        </w:rPr>
      </w:pPr>
    </w:p>
    <w:p w:rsidR="001E539E" w:rsidRDefault="001E539E" w:rsidP="00D21200">
      <w:pPr>
        <w:autoSpaceDE w:val="0"/>
        <w:autoSpaceDN w:val="0"/>
        <w:adjustRightInd w:val="0"/>
        <w:spacing w:line="360" w:lineRule="auto"/>
        <w:jc w:val="left"/>
        <w:rPr>
          <w:rFonts w:ascii="Arial" w:hAnsi="Arial" w:cs="Arial"/>
          <w:b/>
          <w:kern w:val="0"/>
          <w:sz w:val="20"/>
          <w:szCs w:val="20"/>
        </w:rPr>
      </w:pPr>
    </w:p>
    <w:p w:rsidR="00B917C4" w:rsidRPr="001E539E" w:rsidRDefault="00DD45B5" w:rsidP="00D21200">
      <w:pPr>
        <w:autoSpaceDE w:val="0"/>
        <w:autoSpaceDN w:val="0"/>
        <w:adjustRightInd w:val="0"/>
        <w:spacing w:line="360" w:lineRule="auto"/>
        <w:jc w:val="left"/>
        <w:rPr>
          <w:rFonts w:ascii="Arial" w:hAnsi="Arial" w:cs="Arial"/>
          <w:b/>
          <w:kern w:val="0"/>
          <w:sz w:val="20"/>
          <w:szCs w:val="20"/>
        </w:rPr>
      </w:pPr>
      <w:r w:rsidRPr="001E539E">
        <w:rPr>
          <w:rFonts w:ascii="Arial" w:hAnsi="Arial" w:cs="Arial"/>
          <w:b/>
          <w:kern w:val="0"/>
          <w:sz w:val="20"/>
          <w:szCs w:val="20"/>
        </w:rPr>
        <w:t>Pilot test for job satisfaction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515"/>
        <w:gridCol w:w="3319"/>
        <w:gridCol w:w="1472"/>
      </w:tblGrid>
      <w:tr w:rsidR="00DD45B5" w:rsidRPr="00D21200" w:rsidTr="00DD45B5">
        <w:trPr>
          <w:cantSplit/>
        </w:trPr>
        <w:tc>
          <w:tcPr>
            <w:tcW w:w="5000" w:type="pct"/>
            <w:gridSpan w:val="3"/>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Job satisfaction of KMO and Bartlett's Test</w:t>
            </w:r>
          </w:p>
        </w:tc>
      </w:tr>
      <w:tr w:rsidR="00DD45B5" w:rsidRPr="00D21200" w:rsidTr="00DD45B5">
        <w:trPr>
          <w:cantSplit/>
        </w:trPr>
        <w:tc>
          <w:tcPr>
            <w:tcW w:w="4114" w:type="pct"/>
            <w:gridSpan w:val="2"/>
            <w:tcBorders>
              <w:top w:val="single" w:sz="16" w:space="0" w:color="000000"/>
              <w:left w:val="single" w:sz="16" w:space="0" w:color="000000"/>
              <w:bottom w:val="nil"/>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Kaiser-Meyer-Olkin Measure of Sampling Adequacy.</w:t>
            </w:r>
          </w:p>
        </w:tc>
        <w:tc>
          <w:tcPr>
            <w:tcW w:w="886" w:type="pct"/>
            <w:tcBorders>
              <w:top w:val="single" w:sz="16" w:space="0" w:color="000000"/>
              <w:left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.851</w:t>
            </w:r>
          </w:p>
        </w:tc>
      </w:tr>
      <w:tr w:rsidR="00DD45B5" w:rsidRPr="00D21200" w:rsidTr="00DD45B5">
        <w:trPr>
          <w:cantSplit/>
        </w:trPr>
        <w:tc>
          <w:tcPr>
            <w:tcW w:w="2116" w:type="pct"/>
            <w:vMerge w:val="restart"/>
            <w:tcBorders>
              <w:top w:val="nil"/>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Bartlett's Test of Sphericity</w:t>
            </w:r>
          </w:p>
        </w:tc>
        <w:tc>
          <w:tcPr>
            <w:tcW w:w="1998" w:type="pct"/>
            <w:tcBorders>
              <w:top w:val="nil"/>
              <w:left w:val="nil"/>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Approx. Chi-Square</w:t>
            </w:r>
          </w:p>
        </w:tc>
        <w:tc>
          <w:tcPr>
            <w:tcW w:w="886" w:type="pct"/>
            <w:tcBorders>
              <w:top w:val="nil"/>
              <w:left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156.047</w:t>
            </w:r>
          </w:p>
        </w:tc>
      </w:tr>
      <w:tr w:rsidR="00DD45B5" w:rsidRPr="00D21200" w:rsidTr="00DD45B5">
        <w:trPr>
          <w:cantSplit/>
        </w:trPr>
        <w:tc>
          <w:tcPr>
            <w:tcW w:w="2116" w:type="pct"/>
            <w:vMerge/>
            <w:tcBorders>
              <w:top w:val="nil"/>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1998" w:type="pct"/>
            <w:tcBorders>
              <w:top w:val="nil"/>
              <w:left w:val="nil"/>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df</w:t>
            </w:r>
          </w:p>
        </w:tc>
        <w:tc>
          <w:tcPr>
            <w:tcW w:w="886" w:type="pct"/>
            <w:tcBorders>
              <w:top w:val="nil"/>
              <w:left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190</w:t>
            </w:r>
          </w:p>
        </w:tc>
      </w:tr>
      <w:tr w:rsidR="00DD45B5" w:rsidRPr="00D21200" w:rsidTr="00DD45B5">
        <w:trPr>
          <w:cantSplit/>
        </w:trPr>
        <w:tc>
          <w:tcPr>
            <w:tcW w:w="2116" w:type="pct"/>
            <w:vMerge/>
            <w:tcBorders>
              <w:top w:val="nil"/>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1998" w:type="pct"/>
            <w:tcBorders>
              <w:top w:val="nil"/>
              <w:left w:val="nil"/>
              <w:bottom w:val="single" w:sz="16" w:space="0" w:color="000000"/>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w:t>
            </w:r>
          </w:p>
        </w:tc>
        <w:tc>
          <w:tcPr>
            <w:tcW w:w="886" w:type="pct"/>
            <w:tcBorders>
              <w:top w:val="nil"/>
              <w:left w:val="single" w:sz="16" w:space="0" w:color="000000"/>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5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992"/>
        <w:gridCol w:w="1134"/>
      </w:tblGrid>
      <w:tr w:rsidR="00DD45B5" w:rsidRPr="00D21200" w:rsidTr="001E539E">
        <w:trPr>
          <w:cantSplit/>
        </w:trPr>
        <w:tc>
          <w:tcPr>
            <w:tcW w:w="5103" w:type="dxa"/>
            <w:gridSpan w:val="3"/>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Communalities</w:t>
            </w:r>
          </w:p>
        </w:tc>
      </w:tr>
      <w:tr w:rsidR="00DD45B5" w:rsidRPr="00D21200" w:rsidTr="001E539E">
        <w:trPr>
          <w:cantSplit/>
        </w:trPr>
        <w:tc>
          <w:tcPr>
            <w:tcW w:w="297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992" w:type="dxa"/>
            <w:tcBorders>
              <w:top w:val="single" w:sz="16" w:space="0" w:color="000000"/>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Initial</w:t>
            </w:r>
          </w:p>
        </w:tc>
        <w:tc>
          <w:tcPr>
            <w:tcW w:w="1134" w:type="dxa"/>
            <w:tcBorders>
              <w:top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Extraction</w:t>
            </w:r>
          </w:p>
        </w:tc>
      </w:tr>
      <w:tr w:rsidR="00DD45B5" w:rsidRPr="00D21200" w:rsidTr="001E539E">
        <w:trPr>
          <w:cantSplit/>
        </w:trPr>
        <w:tc>
          <w:tcPr>
            <w:tcW w:w="2977" w:type="dxa"/>
            <w:tcBorders>
              <w:top w:val="single" w:sz="16" w:space="0" w:color="000000"/>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1.Be able to keep yourself busy</w:t>
            </w:r>
          </w:p>
        </w:tc>
        <w:tc>
          <w:tcPr>
            <w:tcW w:w="992" w:type="dxa"/>
            <w:tcBorders>
              <w:top w:val="single" w:sz="16" w:space="0" w:color="000000"/>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.590</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 Opportunity to work independently</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.523</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 There are often opportunities to do different things.</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.517</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4.Opportunity to be a member of a group</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.649</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5.The way the superior treats the staff</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.478</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6. Manager's decision-making competency</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.536</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7.Be able to do things that don't violate your conscience.</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.592</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8.Stable employment methods provided by the work</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.526</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9. opportunities for others to do things</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.450</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10.opportunity to ask others to do things</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.672</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11.Opportunity to work to develop your abilities</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.570</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12.The way the company policy pays for practice</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.581</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13.My reward and the amount of work I have done</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.642</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14.The opportunity for improvement of the job</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.588</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15. Use your own judgment opportunities</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.622</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16. Opportunity to do your job in your own way</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.524</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17. working conditions</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.635</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18.the way to get along with colleagues</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.559</w:t>
            </w:r>
          </w:p>
        </w:tc>
      </w:tr>
      <w:tr w:rsidR="00DD45B5" w:rsidRPr="00D21200" w:rsidTr="001E539E">
        <w:trPr>
          <w:cantSplit/>
        </w:trPr>
        <w:tc>
          <w:tcPr>
            <w:tcW w:w="2977"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19. Praise for good work</w:t>
            </w:r>
          </w:p>
        </w:tc>
        <w:tc>
          <w:tcPr>
            <w:tcW w:w="992"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.623</w:t>
            </w:r>
          </w:p>
        </w:tc>
      </w:tr>
      <w:tr w:rsidR="00DD45B5" w:rsidRPr="00D21200" w:rsidTr="001E539E">
        <w:trPr>
          <w:cantSplit/>
        </w:trPr>
        <w:tc>
          <w:tcPr>
            <w:tcW w:w="2977" w:type="dxa"/>
            <w:tcBorders>
              <w:top w:val="nil"/>
              <w:left w:val="single" w:sz="16" w:space="0" w:color="000000"/>
              <w:bottom w:val="single" w:sz="16" w:space="0" w:color="000000"/>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20. A sense of accomplishment from work</w:t>
            </w:r>
          </w:p>
        </w:tc>
        <w:tc>
          <w:tcPr>
            <w:tcW w:w="992" w:type="dxa"/>
            <w:tcBorders>
              <w:top w:val="nil"/>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34" w:type="dxa"/>
            <w:tcBorders>
              <w:top w:val="nil"/>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.553</w:t>
            </w:r>
          </w:p>
        </w:tc>
      </w:tr>
      <w:tr w:rsidR="00DD45B5" w:rsidRPr="00D21200" w:rsidTr="001E539E">
        <w:trPr>
          <w:cantSplit/>
        </w:trPr>
        <w:tc>
          <w:tcPr>
            <w:tcW w:w="5103" w:type="dxa"/>
            <w:gridSpan w:val="3"/>
            <w:tcBorders>
              <w:top w:val="nil"/>
              <w:left w:val="nil"/>
              <w:bottom w:val="nil"/>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Extraction Method: Principal Component Analysis.</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92"/>
        <w:gridCol w:w="1015"/>
        <w:gridCol w:w="1445"/>
        <w:gridCol w:w="1460"/>
        <w:gridCol w:w="1168"/>
        <w:gridCol w:w="1445"/>
        <w:gridCol w:w="1460"/>
      </w:tblGrid>
      <w:tr w:rsidR="00DD45B5" w:rsidRPr="00D21200">
        <w:trPr>
          <w:cantSplit/>
        </w:trPr>
        <w:tc>
          <w:tcPr>
            <w:tcW w:w="9283" w:type="dxa"/>
            <w:gridSpan w:val="7"/>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Total Variance Explained</w:t>
            </w:r>
          </w:p>
        </w:tc>
      </w:tr>
      <w:tr w:rsidR="00DD45B5" w:rsidRPr="00D21200">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Component</w:t>
            </w:r>
          </w:p>
        </w:tc>
        <w:tc>
          <w:tcPr>
            <w:tcW w:w="3919" w:type="dxa"/>
            <w:gridSpan w:val="3"/>
            <w:tcBorders>
              <w:top w:val="single" w:sz="16" w:space="0" w:color="000000"/>
              <w:lef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Initial Eigenvalues</w:t>
            </w:r>
          </w:p>
        </w:tc>
        <w:tc>
          <w:tcPr>
            <w:tcW w:w="4073" w:type="dxa"/>
            <w:gridSpan w:val="3"/>
            <w:tcBorders>
              <w:top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Extraction Sums of Squared Loadings</w:t>
            </w:r>
          </w:p>
        </w:tc>
      </w:tr>
      <w:tr w:rsidR="00DD45B5" w:rsidRPr="00D21200">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1014" w:type="dxa"/>
            <w:tcBorders>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Total</w:t>
            </w:r>
          </w:p>
        </w:tc>
        <w:tc>
          <w:tcPr>
            <w:tcW w:w="1445" w:type="dxa"/>
            <w:tcBorders>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 of Variance</w:t>
            </w:r>
          </w:p>
        </w:tc>
        <w:tc>
          <w:tcPr>
            <w:tcW w:w="1460" w:type="dxa"/>
            <w:tcBorders>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w:t>
            </w:r>
          </w:p>
        </w:tc>
        <w:tc>
          <w:tcPr>
            <w:tcW w:w="1168" w:type="dxa"/>
            <w:tcBorders>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Total</w:t>
            </w:r>
          </w:p>
        </w:tc>
        <w:tc>
          <w:tcPr>
            <w:tcW w:w="1445" w:type="dxa"/>
            <w:tcBorders>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 of Variance</w:t>
            </w:r>
          </w:p>
        </w:tc>
        <w:tc>
          <w:tcPr>
            <w:tcW w:w="1460" w:type="dxa"/>
            <w:tcBorders>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w:t>
            </w:r>
          </w:p>
        </w:tc>
      </w:tr>
      <w:tr w:rsidR="00DD45B5" w:rsidRPr="00D21200">
        <w:trPr>
          <w:cantSplit/>
        </w:trPr>
        <w:tc>
          <w:tcPr>
            <w:tcW w:w="1291" w:type="dxa"/>
            <w:tcBorders>
              <w:top w:val="single" w:sz="16" w:space="0" w:color="000000"/>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w:t>
            </w:r>
          </w:p>
        </w:tc>
        <w:tc>
          <w:tcPr>
            <w:tcW w:w="1014" w:type="dxa"/>
            <w:tcBorders>
              <w:top w:val="single" w:sz="16" w:space="0" w:color="000000"/>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1.960</w:t>
            </w:r>
          </w:p>
        </w:tc>
        <w:tc>
          <w:tcPr>
            <w:tcW w:w="1445" w:type="dxa"/>
            <w:tcBorders>
              <w:top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9.799</w:t>
            </w:r>
          </w:p>
        </w:tc>
        <w:tc>
          <w:tcPr>
            <w:tcW w:w="1460" w:type="dxa"/>
            <w:tcBorders>
              <w:top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59.799</w:t>
            </w:r>
          </w:p>
        </w:tc>
        <w:tc>
          <w:tcPr>
            <w:tcW w:w="1168" w:type="dxa"/>
            <w:tcBorders>
              <w:top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1.960</w:t>
            </w:r>
          </w:p>
        </w:tc>
        <w:tc>
          <w:tcPr>
            <w:tcW w:w="1445" w:type="dxa"/>
            <w:tcBorders>
              <w:top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9.799</w:t>
            </w:r>
          </w:p>
        </w:tc>
        <w:tc>
          <w:tcPr>
            <w:tcW w:w="1460" w:type="dxa"/>
            <w:tcBorders>
              <w:top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59.799</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1.773</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8.865</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68.664</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1.773</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8.865</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68.664</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1.407</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7.035</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75.699</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1.407</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7.035</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75.699</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1.405</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7.026</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52.724</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1.405</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7.026</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52.724</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5</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1.236</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6.179</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68.904</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1.236</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6.179</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68.904</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6</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1.189</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5.944</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54.848</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1.189</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5.944</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54.848</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7</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1.108</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5.542</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50.389</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1.108</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5.542</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50.389</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8</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1.052</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5.260</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55.649</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1.052</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5.260</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55.649</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9</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.998</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4.989</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60.638</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10</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.954</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4.769</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65.407</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11</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.909</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4.547</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69.954</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12</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.838</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4.189</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74.143</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13</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.811</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4.054</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78.196</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14</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.761</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4.803</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81.999</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15</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.716</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4.582</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85.581</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16</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.655</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3.274</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88.855</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17</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.643</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3.215</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92.070</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18</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.581</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3.907</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94.976</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19</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.510</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3.552</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97.528</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single" w:sz="16" w:space="0" w:color="000000"/>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20</w:t>
            </w:r>
          </w:p>
        </w:tc>
        <w:tc>
          <w:tcPr>
            <w:tcW w:w="1014" w:type="dxa"/>
            <w:tcBorders>
              <w:top w:val="nil"/>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.494</w:t>
            </w:r>
          </w:p>
        </w:tc>
        <w:tc>
          <w:tcPr>
            <w:tcW w:w="1445" w:type="dxa"/>
            <w:tcBorders>
              <w:top w:val="nil"/>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3.472</w:t>
            </w:r>
          </w:p>
        </w:tc>
        <w:tc>
          <w:tcPr>
            <w:tcW w:w="1460" w:type="dxa"/>
            <w:tcBorders>
              <w:top w:val="nil"/>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100.000</w:t>
            </w:r>
          </w:p>
        </w:tc>
        <w:tc>
          <w:tcPr>
            <w:tcW w:w="1168" w:type="dxa"/>
            <w:tcBorders>
              <w:top w:val="nil"/>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9283" w:type="dxa"/>
            <w:gridSpan w:val="7"/>
            <w:tcBorders>
              <w:top w:val="nil"/>
              <w:left w:val="nil"/>
              <w:bottom w:val="nil"/>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Extraction Method: Principal Component Analysis.</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9"/>
        <w:gridCol w:w="1153"/>
        <w:gridCol w:w="1015"/>
        <w:gridCol w:w="1015"/>
      </w:tblGrid>
      <w:tr w:rsidR="00DD45B5" w:rsidRPr="00D21200">
        <w:trPr>
          <w:cantSplit/>
        </w:trPr>
        <w:tc>
          <w:tcPr>
            <w:tcW w:w="4040" w:type="dxa"/>
            <w:gridSpan w:val="4"/>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Case Processing Summary</w:t>
            </w:r>
          </w:p>
        </w:tc>
      </w:tr>
      <w:tr w:rsidR="00DD45B5" w:rsidRPr="00D21200">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014" w:type="dxa"/>
            <w:tcBorders>
              <w:top w:val="single" w:sz="16" w:space="0" w:color="000000"/>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w:t>
            </w:r>
          </w:p>
        </w:tc>
      </w:tr>
      <w:tr w:rsidR="00DD45B5" w:rsidRPr="00D21200">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Cases</w:t>
            </w:r>
          </w:p>
        </w:tc>
        <w:tc>
          <w:tcPr>
            <w:tcW w:w="1152" w:type="dxa"/>
            <w:tcBorders>
              <w:top w:val="single" w:sz="16" w:space="0" w:color="000000"/>
              <w:left w:val="nil"/>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014" w:type="dxa"/>
            <w:tcBorders>
              <w:top w:val="single" w:sz="16" w:space="0" w:color="000000"/>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single" w:sz="16" w:space="0" w:color="000000"/>
              <w:bottom w:val="nil"/>
              <w:right w:val="single" w:sz="16" w:space="0" w:color="000000"/>
            </w:tcBorders>
            <w:shd w:val="clear" w:color="auto" w:fill="FFFFFF"/>
            <w:vAlign w:val="center"/>
          </w:tcPr>
          <w:p w:rsidR="00DD45B5"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w:t>
            </w:r>
            <w:r w:rsidR="00DD45B5" w:rsidRPr="00D21200">
              <w:rPr>
                <w:rFonts w:ascii="Arial" w:hAnsi="Arial" w:cs="Arial"/>
                <w:color w:val="000000"/>
                <w:kern w:val="0"/>
                <w:sz w:val="20"/>
                <w:szCs w:val="20"/>
              </w:rPr>
              <w:t>.0</w:t>
            </w:r>
          </w:p>
        </w:tc>
      </w:tr>
      <w:tr w:rsidR="00DD45B5"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Excluded</w:t>
            </w:r>
            <w:r w:rsidRPr="00D21200">
              <w:rPr>
                <w:rFonts w:ascii="Arial" w:hAnsi="Arial" w:cs="Arial"/>
                <w:color w:val="000000"/>
                <w:kern w:val="0"/>
                <w:sz w:val="20"/>
                <w:szCs w:val="20"/>
                <w:vertAlign w:val="superscript"/>
              </w:rPr>
              <w:t>a</w:t>
            </w:r>
          </w:p>
        </w:tc>
        <w:tc>
          <w:tcPr>
            <w:tcW w:w="1014" w:type="dxa"/>
            <w:tcBorders>
              <w:top w:val="nil"/>
              <w:left w:val="single" w:sz="16" w:space="0" w:color="000000"/>
              <w:bottom w:val="nil"/>
            </w:tcBorders>
            <w:shd w:val="clear" w:color="auto" w:fill="FFFFFF"/>
            <w:vAlign w:val="center"/>
          </w:tcPr>
          <w:p w:rsidR="00DD45B5"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c>
          <w:tcPr>
            <w:tcW w:w="1014"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r>
      <w:tr w:rsidR="00DD45B5"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single" w:sz="16" w:space="0" w:color="000000"/>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014" w:type="dxa"/>
            <w:tcBorders>
              <w:top w:val="nil"/>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w:t>
            </w:r>
            <w:r w:rsidR="006337CA" w:rsidRPr="00D21200">
              <w:rPr>
                <w:rFonts w:ascii="Arial" w:hAnsi="Arial" w:cs="Arial"/>
                <w:color w:val="000000"/>
                <w:kern w:val="0"/>
                <w:sz w:val="20"/>
                <w:szCs w:val="20"/>
              </w:rPr>
              <w:t>34</w:t>
            </w:r>
          </w:p>
        </w:tc>
        <w:tc>
          <w:tcPr>
            <w:tcW w:w="1014" w:type="dxa"/>
            <w:tcBorders>
              <w:top w:val="nil"/>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DD45B5" w:rsidRPr="00D21200">
        <w:trPr>
          <w:cantSplit/>
        </w:trPr>
        <w:tc>
          <w:tcPr>
            <w:tcW w:w="4040" w:type="dxa"/>
            <w:gridSpan w:val="4"/>
            <w:tcBorders>
              <w:top w:val="nil"/>
              <w:left w:val="nil"/>
              <w:bottom w:val="nil"/>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Listwise deletion based on all variables in the procedure.</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DD45B5" w:rsidRPr="00D21200" w:rsidTr="00DD45B5">
        <w:trPr>
          <w:cantSplit/>
        </w:trPr>
        <w:tc>
          <w:tcPr>
            <w:tcW w:w="2705" w:type="dxa"/>
            <w:gridSpan w:val="2"/>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Reliability Statistics</w:t>
            </w:r>
          </w:p>
        </w:tc>
      </w:tr>
      <w:tr w:rsidR="00DD45B5" w:rsidRPr="00D21200" w:rsidTr="00DD45B5">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 of Items</w:t>
            </w:r>
          </w:p>
        </w:tc>
      </w:tr>
      <w:tr w:rsidR="00DD45B5" w:rsidRPr="00D21200" w:rsidTr="00DD45B5">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lastRenderedPageBreak/>
              <w:t>.879</w:t>
            </w:r>
          </w:p>
        </w:tc>
        <w:tc>
          <w:tcPr>
            <w:tcW w:w="1186" w:type="dxa"/>
            <w:tcBorders>
              <w:top w:val="single" w:sz="16" w:space="0" w:color="000000"/>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20</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31"/>
        <w:gridCol w:w="1047"/>
        <w:gridCol w:w="1469"/>
        <w:gridCol w:w="1172"/>
      </w:tblGrid>
      <w:tr w:rsidR="00DD45B5" w:rsidRPr="00D21200">
        <w:trPr>
          <w:cantSplit/>
        </w:trPr>
        <w:tc>
          <w:tcPr>
            <w:tcW w:w="4716" w:type="dxa"/>
            <w:gridSpan w:val="4"/>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Scale Statistics</w:t>
            </w:r>
          </w:p>
        </w:tc>
      </w:tr>
      <w:tr w:rsidR="00DD45B5" w:rsidRPr="00D21200">
        <w:trPr>
          <w:cantSplit/>
        </w:trPr>
        <w:tc>
          <w:tcPr>
            <w:tcW w:w="1031" w:type="dxa"/>
            <w:tcBorders>
              <w:top w:val="single" w:sz="16" w:space="0" w:color="000000"/>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Mean</w:t>
            </w:r>
          </w:p>
        </w:tc>
        <w:tc>
          <w:tcPr>
            <w:tcW w:w="1046" w:type="dxa"/>
            <w:tcBorders>
              <w:top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Variance</w:t>
            </w:r>
          </w:p>
        </w:tc>
        <w:tc>
          <w:tcPr>
            <w:tcW w:w="1468" w:type="dxa"/>
            <w:tcBorders>
              <w:top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 of Items</w:t>
            </w:r>
          </w:p>
        </w:tc>
      </w:tr>
      <w:tr w:rsidR="00DD45B5" w:rsidRPr="00D21200">
        <w:trPr>
          <w:cantSplit/>
        </w:trPr>
        <w:tc>
          <w:tcPr>
            <w:tcW w:w="1031" w:type="dxa"/>
            <w:tcBorders>
              <w:top w:val="single" w:sz="16" w:space="0" w:color="000000"/>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59.86</w:t>
            </w:r>
          </w:p>
        </w:tc>
        <w:tc>
          <w:tcPr>
            <w:tcW w:w="1046" w:type="dxa"/>
            <w:tcBorders>
              <w:top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24.98</w:t>
            </w:r>
          </w:p>
        </w:tc>
        <w:tc>
          <w:tcPr>
            <w:tcW w:w="1468" w:type="dxa"/>
            <w:tcBorders>
              <w:top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5.164</w:t>
            </w:r>
          </w:p>
        </w:tc>
        <w:tc>
          <w:tcPr>
            <w:tcW w:w="1171" w:type="dxa"/>
            <w:tcBorders>
              <w:top w:val="single" w:sz="16" w:space="0" w:color="000000"/>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20</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p w:rsidR="00DD45B5" w:rsidRPr="001E539E" w:rsidRDefault="00DD45B5" w:rsidP="00D21200">
      <w:pPr>
        <w:autoSpaceDE w:val="0"/>
        <w:autoSpaceDN w:val="0"/>
        <w:adjustRightInd w:val="0"/>
        <w:spacing w:line="360" w:lineRule="auto"/>
        <w:jc w:val="left"/>
        <w:rPr>
          <w:rFonts w:ascii="Arial" w:hAnsi="Arial" w:cs="Arial"/>
          <w:b/>
          <w:kern w:val="0"/>
          <w:sz w:val="20"/>
          <w:szCs w:val="20"/>
        </w:rPr>
      </w:pPr>
      <w:r w:rsidRPr="001E539E">
        <w:rPr>
          <w:rFonts w:ascii="Arial" w:hAnsi="Arial" w:cs="Arial"/>
          <w:b/>
          <w:kern w:val="0"/>
          <w:sz w:val="20"/>
          <w:szCs w:val="20"/>
        </w:rPr>
        <w:t>Pilot test for turnover intention</w:t>
      </w:r>
    </w:p>
    <w:tbl>
      <w:tblPr>
        <w:tblW w:w="5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31"/>
        <w:gridCol w:w="983"/>
        <w:gridCol w:w="1106"/>
        <w:gridCol w:w="263"/>
        <w:gridCol w:w="1043"/>
      </w:tblGrid>
      <w:tr w:rsidR="00DD45B5" w:rsidRPr="00D21200" w:rsidTr="00DD45B5">
        <w:trPr>
          <w:gridAfter w:val="2"/>
          <w:wAfter w:w="1306" w:type="dxa"/>
          <w:cantSplit/>
        </w:trPr>
        <w:tc>
          <w:tcPr>
            <w:tcW w:w="4581" w:type="dxa"/>
            <w:gridSpan w:val="4"/>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b/>
                <w:bCs/>
                <w:color w:val="000000"/>
                <w:kern w:val="0"/>
                <w:sz w:val="20"/>
                <w:szCs w:val="20"/>
              </w:rPr>
            </w:pPr>
            <w:r w:rsidRPr="00D21200">
              <w:rPr>
                <w:rFonts w:ascii="Arial" w:hAnsi="Arial" w:cs="Arial"/>
                <w:b/>
                <w:bCs/>
                <w:color w:val="000000"/>
                <w:kern w:val="0"/>
                <w:sz w:val="20"/>
                <w:szCs w:val="20"/>
              </w:rPr>
              <w:t>Turnover intention of KMO and Bartlett's Test</w:t>
            </w:r>
          </w:p>
        </w:tc>
      </w:tr>
      <w:tr w:rsidR="00DD45B5" w:rsidRPr="00D21200" w:rsidTr="00DD45B5">
        <w:trPr>
          <w:cantSplit/>
        </w:trPr>
        <w:tc>
          <w:tcPr>
            <w:tcW w:w="4844" w:type="dxa"/>
            <w:gridSpan w:val="5"/>
            <w:tcBorders>
              <w:top w:val="single" w:sz="16" w:space="0" w:color="000000"/>
              <w:left w:val="single" w:sz="16" w:space="0" w:color="000000"/>
              <w:bottom w:val="nil"/>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Kaiser-Meyer-Olkin Measure of Sampling Adequacy.</w:t>
            </w:r>
          </w:p>
        </w:tc>
        <w:tc>
          <w:tcPr>
            <w:tcW w:w="1043" w:type="dxa"/>
            <w:tcBorders>
              <w:top w:val="single" w:sz="16" w:space="0" w:color="000000"/>
              <w:left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.840</w:t>
            </w:r>
          </w:p>
        </w:tc>
      </w:tr>
      <w:tr w:rsidR="00DD45B5" w:rsidRPr="00D21200" w:rsidTr="00DD45B5">
        <w:trPr>
          <w:cantSplit/>
        </w:trPr>
        <w:tc>
          <w:tcPr>
            <w:tcW w:w="2492" w:type="dxa"/>
            <w:gridSpan w:val="2"/>
            <w:vMerge w:val="restart"/>
            <w:tcBorders>
              <w:top w:val="nil"/>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Bartlett's Test of Sphericity</w:t>
            </w:r>
          </w:p>
        </w:tc>
        <w:tc>
          <w:tcPr>
            <w:tcW w:w="2352" w:type="dxa"/>
            <w:gridSpan w:val="3"/>
            <w:tcBorders>
              <w:top w:val="nil"/>
              <w:left w:val="nil"/>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Approx. Chi-Square</w:t>
            </w:r>
          </w:p>
        </w:tc>
        <w:tc>
          <w:tcPr>
            <w:tcW w:w="1043" w:type="dxa"/>
            <w:tcBorders>
              <w:top w:val="nil"/>
              <w:left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242.563</w:t>
            </w:r>
          </w:p>
        </w:tc>
      </w:tr>
      <w:tr w:rsidR="00DD45B5" w:rsidRPr="00D21200" w:rsidTr="00DD45B5">
        <w:trPr>
          <w:cantSplit/>
        </w:trPr>
        <w:tc>
          <w:tcPr>
            <w:tcW w:w="2492" w:type="dxa"/>
            <w:gridSpan w:val="2"/>
            <w:vMerge/>
            <w:tcBorders>
              <w:top w:val="nil"/>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2352" w:type="dxa"/>
            <w:gridSpan w:val="3"/>
            <w:tcBorders>
              <w:top w:val="nil"/>
              <w:left w:val="nil"/>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df</w:t>
            </w:r>
          </w:p>
        </w:tc>
        <w:tc>
          <w:tcPr>
            <w:tcW w:w="1043" w:type="dxa"/>
            <w:tcBorders>
              <w:top w:val="nil"/>
              <w:left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w:t>
            </w:r>
          </w:p>
        </w:tc>
      </w:tr>
      <w:tr w:rsidR="00DD45B5" w:rsidRPr="00D21200" w:rsidTr="00DD45B5">
        <w:trPr>
          <w:cantSplit/>
        </w:trPr>
        <w:tc>
          <w:tcPr>
            <w:tcW w:w="2492" w:type="dxa"/>
            <w:gridSpan w:val="2"/>
            <w:vMerge/>
            <w:tcBorders>
              <w:top w:val="nil"/>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2352" w:type="dxa"/>
            <w:gridSpan w:val="3"/>
            <w:tcBorders>
              <w:top w:val="nil"/>
              <w:left w:val="nil"/>
              <w:bottom w:val="single" w:sz="16" w:space="0" w:color="000000"/>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w:t>
            </w:r>
          </w:p>
        </w:tc>
        <w:tc>
          <w:tcPr>
            <w:tcW w:w="1043" w:type="dxa"/>
            <w:tcBorders>
              <w:top w:val="nil"/>
              <w:left w:val="single" w:sz="16" w:space="0" w:color="000000"/>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DD45B5" w:rsidRPr="00D21200" w:rsidTr="00DD45B5">
        <w:trPr>
          <w:gridAfter w:val="2"/>
          <w:wAfter w:w="1306" w:type="dxa"/>
          <w:cantSplit/>
        </w:trPr>
        <w:tc>
          <w:tcPr>
            <w:tcW w:w="4581" w:type="dxa"/>
            <w:gridSpan w:val="4"/>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Communalities</w:t>
            </w:r>
          </w:p>
        </w:tc>
      </w:tr>
      <w:tr w:rsidR="00DD45B5" w:rsidRPr="00D21200" w:rsidTr="00DD45B5">
        <w:trPr>
          <w:gridAfter w:val="2"/>
          <w:wAfter w:w="1306" w:type="dxa"/>
          <w:cantSplit/>
        </w:trPr>
        <w:tc>
          <w:tcPr>
            <w:tcW w:w="246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014" w:type="dxa"/>
            <w:gridSpan w:val="2"/>
            <w:tcBorders>
              <w:top w:val="single" w:sz="16" w:space="0" w:color="000000"/>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Initial</w:t>
            </w:r>
          </w:p>
        </w:tc>
        <w:tc>
          <w:tcPr>
            <w:tcW w:w="1106" w:type="dxa"/>
            <w:tcBorders>
              <w:top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Extraction</w:t>
            </w:r>
          </w:p>
        </w:tc>
      </w:tr>
      <w:tr w:rsidR="00DD45B5" w:rsidRPr="00D21200" w:rsidTr="00DD45B5">
        <w:trPr>
          <w:gridAfter w:val="2"/>
          <w:wAfter w:w="1306" w:type="dxa"/>
          <w:cantSplit/>
        </w:trPr>
        <w:tc>
          <w:tcPr>
            <w:tcW w:w="2461" w:type="dxa"/>
            <w:tcBorders>
              <w:top w:val="single" w:sz="16" w:space="0" w:color="000000"/>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1.I want to work again in this company for some time.</w:t>
            </w:r>
          </w:p>
        </w:tc>
        <w:tc>
          <w:tcPr>
            <w:tcW w:w="1014" w:type="dxa"/>
            <w:gridSpan w:val="2"/>
            <w:tcBorders>
              <w:top w:val="single" w:sz="16" w:space="0" w:color="000000"/>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.595</w:t>
            </w:r>
          </w:p>
        </w:tc>
      </w:tr>
      <w:tr w:rsidR="00DD45B5" w:rsidRPr="00D21200" w:rsidTr="00DD45B5">
        <w:trPr>
          <w:gridAfter w:val="2"/>
          <w:wAfter w:w="1306" w:type="dxa"/>
          <w:cantSplit/>
        </w:trPr>
        <w:tc>
          <w:tcPr>
            <w:tcW w:w="246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2.I feel very bored about the current work, I want to change jobs.</w:t>
            </w:r>
          </w:p>
        </w:tc>
        <w:tc>
          <w:tcPr>
            <w:tcW w:w="1014" w:type="dxa"/>
            <w:gridSpan w:val="2"/>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.526</w:t>
            </w:r>
          </w:p>
        </w:tc>
      </w:tr>
      <w:tr w:rsidR="00DD45B5" w:rsidRPr="00D21200" w:rsidTr="00DD45B5">
        <w:trPr>
          <w:gridAfter w:val="2"/>
          <w:wAfter w:w="1306" w:type="dxa"/>
          <w:cantSplit/>
        </w:trPr>
        <w:tc>
          <w:tcPr>
            <w:tcW w:w="246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3.I can't stand the working atmosphere here.</w:t>
            </w:r>
          </w:p>
        </w:tc>
        <w:tc>
          <w:tcPr>
            <w:tcW w:w="1014" w:type="dxa"/>
            <w:gridSpan w:val="2"/>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.793</w:t>
            </w:r>
          </w:p>
        </w:tc>
      </w:tr>
      <w:tr w:rsidR="00DD45B5" w:rsidRPr="00D21200" w:rsidTr="00DD45B5">
        <w:trPr>
          <w:gridAfter w:val="2"/>
          <w:wAfter w:w="1306" w:type="dxa"/>
          <w:cantSplit/>
        </w:trPr>
        <w:tc>
          <w:tcPr>
            <w:tcW w:w="246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4.I often want to adjust the working environment</w:t>
            </w:r>
          </w:p>
        </w:tc>
        <w:tc>
          <w:tcPr>
            <w:tcW w:w="1014" w:type="dxa"/>
            <w:gridSpan w:val="2"/>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.552</w:t>
            </w:r>
          </w:p>
        </w:tc>
      </w:tr>
      <w:tr w:rsidR="00DD45B5" w:rsidRPr="00D21200" w:rsidTr="00DD45B5">
        <w:trPr>
          <w:gridAfter w:val="2"/>
          <w:wAfter w:w="1306" w:type="dxa"/>
          <w:cantSplit/>
        </w:trPr>
        <w:tc>
          <w:tcPr>
            <w:tcW w:w="246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5.I will look for other job opportunities</w:t>
            </w:r>
          </w:p>
        </w:tc>
        <w:tc>
          <w:tcPr>
            <w:tcW w:w="1014" w:type="dxa"/>
            <w:gridSpan w:val="2"/>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.540</w:t>
            </w:r>
          </w:p>
        </w:tc>
      </w:tr>
      <w:tr w:rsidR="00DD45B5" w:rsidRPr="00D21200" w:rsidTr="00DD45B5">
        <w:trPr>
          <w:gridAfter w:val="2"/>
          <w:wAfter w:w="1306" w:type="dxa"/>
          <w:cantSplit/>
        </w:trPr>
        <w:tc>
          <w:tcPr>
            <w:tcW w:w="246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6. If there is a suitable job, I will accept</w:t>
            </w:r>
          </w:p>
        </w:tc>
        <w:tc>
          <w:tcPr>
            <w:tcW w:w="1014" w:type="dxa"/>
            <w:gridSpan w:val="2"/>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.487</w:t>
            </w:r>
          </w:p>
        </w:tc>
      </w:tr>
      <w:tr w:rsidR="00DD45B5" w:rsidRPr="00D21200" w:rsidTr="00DD45B5">
        <w:trPr>
          <w:gridAfter w:val="2"/>
          <w:wAfter w:w="1306" w:type="dxa"/>
          <w:cantSplit/>
        </w:trPr>
        <w:tc>
          <w:tcPr>
            <w:tcW w:w="246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7. I have started looking for other job opportunities.</w:t>
            </w:r>
          </w:p>
        </w:tc>
        <w:tc>
          <w:tcPr>
            <w:tcW w:w="1014" w:type="dxa"/>
            <w:gridSpan w:val="2"/>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.540</w:t>
            </w:r>
          </w:p>
        </w:tc>
      </w:tr>
      <w:tr w:rsidR="00DD45B5" w:rsidRPr="00D21200" w:rsidTr="00DD45B5">
        <w:trPr>
          <w:gridAfter w:val="2"/>
          <w:wAfter w:w="1306" w:type="dxa"/>
          <w:cantSplit/>
        </w:trPr>
        <w:tc>
          <w:tcPr>
            <w:tcW w:w="246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8. There are already new companies offering me job opportunities.</w:t>
            </w:r>
          </w:p>
        </w:tc>
        <w:tc>
          <w:tcPr>
            <w:tcW w:w="1014" w:type="dxa"/>
            <w:gridSpan w:val="2"/>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.534</w:t>
            </w:r>
          </w:p>
        </w:tc>
      </w:tr>
      <w:tr w:rsidR="00DD45B5" w:rsidRPr="00D21200" w:rsidTr="00DD45B5">
        <w:trPr>
          <w:gridAfter w:val="2"/>
          <w:wAfter w:w="1306" w:type="dxa"/>
          <w:cantSplit/>
        </w:trPr>
        <w:tc>
          <w:tcPr>
            <w:tcW w:w="246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9. Once the conditions are ripe, I will immediately quit my current job.</w:t>
            </w:r>
          </w:p>
        </w:tc>
        <w:tc>
          <w:tcPr>
            <w:tcW w:w="1014" w:type="dxa"/>
            <w:gridSpan w:val="2"/>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.599</w:t>
            </w:r>
          </w:p>
        </w:tc>
      </w:tr>
      <w:tr w:rsidR="00DD45B5" w:rsidRPr="00D21200" w:rsidTr="00DD45B5">
        <w:trPr>
          <w:gridAfter w:val="2"/>
          <w:wAfter w:w="1306" w:type="dxa"/>
          <w:cantSplit/>
        </w:trPr>
        <w:tc>
          <w:tcPr>
            <w:tcW w:w="2461" w:type="dxa"/>
            <w:tcBorders>
              <w:top w:val="nil"/>
              <w:left w:val="single" w:sz="16" w:space="0" w:color="000000"/>
              <w:bottom w:val="single" w:sz="16" w:space="0" w:color="000000"/>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10. I often want to quit my current job</w:t>
            </w:r>
          </w:p>
        </w:tc>
        <w:tc>
          <w:tcPr>
            <w:tcW w:w="1014" w:type="dxa"/>
            <w:gridSpan w:val="2"/>
            <w:tcBorders>
              <w:top w:val="nil"/>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106" w:type="dxa"/>
            <w:tcBorders>
              <w:top w:val="nil"/>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.520</w:t>
            </w:r>
          </w:p>
        </w:tc>
      </w:tr>
      <w:tr w:rsidR="00DD45B5" w:rsidRPr="00D21200" w:rsidTr="00DD45B5">
        <w:trPr>
          <w:gridAfter w:val="2"/>
          <w:wAfter w:w="1306" w:type="dxa"/>
          <w:cantSplit/>
        </w:trPr>
        <w:tc>
          <w:tcPr>
            <w:tcW w:w="4581" w:type="dxa"/>
            <w:gridSpan w:val="4"/>
            <w:tcBorders>
              <w:top w:val="nil"/>
              <w:left w:val="nil"/>
              <w:bottom w:val="nil"/>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Extraction Method: Principal Component Analysis.</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92"/>
        <w:gridCol w:w="1015"/>
        <w:gridCol w:w="1445"/>
        <w:gridCol w:w="1460"/>
        <w:gridCol w:w="1168"/>
        <w:gridCol w:w="1445"/>
        <w:gridCol w:w="1460"/>
      </w:tblGrid>
      <w:tr w:rsidR="00DD45B5" w:rsidRPr="00D21200">
        <w:trPr>
          <w:cantSplit/>
        </w:trPr>
        <w:tc>
          <w:tcPr>
            <w:tcW w:w="9283" w:type="dxa"/>
            <w:gridSpan w:val="7"/>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Total Variance Explained</w:t>
            </w:r>
          </w:p>
        </w:tc>
      </w:tr>
      <w:tr w:rsidR="00DD45B5" w:rsidRPr="00D21200">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Component</w:t>
            </w:r>
          </w:p>
        </w:tc>
        <w:tc>
          <w:tcPr>
            <w:tcW w:w="3919" w:type="dxa"/>
            <w:gridSpan w:val="3"/>
            <w:tcBorders>
              <w:top w:val="single" w:sz="16" w:space="0" w:color="000000"/>
              <w:lef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Initial Eigenvalues</w:t>
            </w:r>
          </w:p>
        </w:tc>
        <w:tc>
          <w:tcPr>
            <w:tcW w:w="4073" w:type="dxa"/>
            <w:gridSpan w:val="3"/>
            <w:tcBorders>
              <w:top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Extraction Sums of Squared Loadings</w:t>
            </w:r>
          </w:p>
        </w:tc>
      </w:tr>
      <w:tr w:rsidR="00DD45B5" w:rsidRPr="00D21200">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1014" w:type="dxa"/>
            <w:tcBorders>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Total</w:t>
            </w:r>
          </w:p>
        </w:tc>
        <w:tc>
          <w:tcPr>
            <w:tcW w:w="1445" w:type="dxa"/>
            <w:tcBorders>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 of Variance</w:t>
            </w:r>
          </w:p>
        </w:tc>
        <w:tc>
          <w:tcPr>
            <w:tcW w:w="1460" w:type="dxa"/>
            <w:tcBorders>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w:t>
            </w:r>
          </w:p>
        </w:tc>
        <w:tc>
          <w:tcPr>
            <w:tcW w:w="1168" w:type="dxa"/>
            <w:tcBorders>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Total</w:t>
            </w:r>
          </w:p>
        </w:tc>
        <w:tc>
          <w:tcPr>
            <w:tcW w:w="1445" w:type="dxa"/>
            <w:tcBorders>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 of Variance</w:t>
            </w:r>
          </w:p>
        </w:tc>
        <w:tc>
          <w:tcPr>
            <w:tcW w:w="1460" w:type="dxa"/>
            <w:tcBorders>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w:t>
            </w:r>
          </w:p>
        </w:tc>
      </w:tr>
      <w:tr w:rsidR="00DD45B5" w:rsidRPr="00D21200">
        <w:trPr>
          <w:cantSplit/>
        </w:trPr>
        <w:tc>
          <w:tcPr>
            <w:tcW w:w="1291" w:type="dxa"/>
            <w:tcBorders>
              <w:top w:val="single" w:sz="16" w:space="0" w:color="000000"/>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w:t>
            </w:r>
          </w:p>
        </w:tc>
        <w:tc>
          <w:tcPr>
            <w:tcW w:w="1014" w:type="dxa"/>
            <w:tcBorders>
              <w:top w:val="single" w:sz="16" w:space="0" w:color="000000"/>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1.769</w:t>
            </w:r>
          </w:p>
        </w:tc>
        <w:tc>
          <w:tcPr>
            <w:tcW w:w="1445" w:type="dxa"/>
            <w:tcBorders>
              <w:top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17.692</w:t>
            </w:r>
          </w:p>
        </w:tc>
        <w:tc>
          <w:tcPr>
            <w:tcW w:w="1460" w:type="dxa"/>
            <w:tcBorders>
              <w:top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17.692</w:t>
            </w:r>
          </w:p>
        </w:tc>
        <w:tc>
          <w:tcPr>
            <w:tcW w:w="1168" w:type="dxa"/>
            <w:tcBorders>
              <w:top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1.769</w:t>
            </w:r>
          </w:p>
        </w:tc>
        <w:tc>
          <w:tcPr>
            <w:tcW w:w="1445" w:type="dxa"/>
            <w:tcBorders>
              <w:top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17.692</w:t>
            </w:r>
          </w:p>
        </w:tc>
        <w:tc>
          <w:tcPr>
            <w:tcW w:w="1460" w:type="dxa"/>
            <w:tcBorders>
              <w:top w:val="single" w:sz="16" w:space="0" w:color="000000"/>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17.692</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1.472</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14.721</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32.413</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1.472</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14.721</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32.413</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1.037</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10.369</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42.781</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1.037</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10.369</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42.781</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1.007</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10.074</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52.856</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1.007</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10.074</w:t>
            </w: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52.856</w:t>
            </w: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5</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.944</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9.437</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62.293</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6</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.880</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8.797</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71.091</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7</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.816</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8.159</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79.250</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8</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.781</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7.810</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87.059</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9</w:t>
            </w:r>
          </w:p>
        </w:tc>
        <w:tc>
          <w:tcPr>
            <w:tcW w:w="1014" w:type="dxa"/>
            <w:tcBorders>
              <w:top w:val="nil"/>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.669</w:t>
            </w: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6.693</w:t>
            </w:r>
          </w:p>
        </w:tc>
        <w:tc>
          <w:tcPr>
            <w:tcW w:w="1460"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93.752</w:t>
            </w:r>
          </w:p>
        </w:tc>
        <w:tc>
          <w:tcPr>
            <w:tcW w:w="1168"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nil"/>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nil"/>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1291" w:type="dxa"/>
            <w:tcBorders>
              <w:top w:val="nil"/>
              <w:left w:val="single" w:sz="16" w:space="0" w:color="000000"/>
              <w:bottom w:val="single" w:sz="16" w:space="0" w:color="000000"/>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10</w:t>
            </w:r>
          </w:p>
        </w:tc>
        <w:tc>
          <w:tcPr>
            <w:tcW w:w="1014" w:type="dxa"/>
            <w:tcBorders>
              <w:top w:val="nil"/>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.625</w:t>
            </w:r>
          </w:p>
        </w:tc>
        <w:tc>
          <w:tcPr>
            <w:tcW w:w="1445" w:type="dxa"/>
            <w:tcBorders>
              <w:top w:val="nil"/>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6.248</w:t>
            </w:r>
          </w:p>
        </w:tc>
        <w:tc>
          <w:tcPr>
            <w:tcW w:w="1460" w:type="dxa"/>
            <w:tcBorders>
              <w:top w:val="nil"/>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100.000</w:t>
            </w:r>
          </w:p>
        </w:tc>
        <w:tc>
          <w:tcPr>
            <w:tcW w:w="1168" w:type="dxa"/>
            <w:tcBorders>
              <w:top w:val="nil"/>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45" w:type="dxa"/>
            <w:tcBorders>
              <w:top w:val="nil"/>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460" w:type="dxa"/>
            <w:tcBorders>
              <w:top w:val="nil"/>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r>
      <w:tr w:rsidR="00DD45B5" w:rsidRPr="00D21200">
        <w:trPr>
          <w:cantSplit/>
        </w:trPr>
        <w:tc>
          <w:tcPr>
            <w:tcW w:w="9283" w:type="dxa"/>
            <w:gridSpan w:val="7"/>
            <w:tcBorders>
              <w:top w:val="nil"/>
              <w:left w:val="nil"/>
              <w:bottom w:val="nil"/>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Extraction Method: Principal Component Analysis.</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9"/>
        <w:gridCol w:w="1153"/>
        <w:gridCol w:w="1015"/>
        <w:gridCol w:w="1015"/>
      </w:tblGrid>
      <w:tr w:rsidR="00DD45B5" w:rsidRPr="00D21200">
        <w:trPr>
          <w:cantSplit/>
        </w:trPr>
        <w:tc>
          <w:tcPr>
            <w:tcW w:w="4040" w:type="dxa"/>
            <w:gridSpan w:val="4"/>
            <w:tcBorders>
              <w:top w:val="nil"/>
              <w:left w:val="nil"/>
              <w:bottom w:val="nil"/>
              <w:right w:val="nil"/>
            </w:tcBorders>
            <w:shd w:val="clear" w:color="auto" w:fill="FFFFFF"/>
            <w:vAlign w:val="center"/>
          </w:tcPr>
          <w:p w:rsidR="009C199F" w:rsidRDefault="009C199F" w:rsidP="00D21200">
            <w:pPr>
              <w:autoSpaceDE w:val="0"/>
              <w:autoSpaceDN w:val="0"/>
              <w:adjustRightInd w:val="0"/>
              <w:spacing w:line="360" w:lineRule="auto"/>
              <w:ind w:left="60" w:right="60"/>
              <w:jc w:val="center"/>
              <w:rPr>
                <w:rFonts w:ascii="Arial" w:hAnsi="Arial" w:cs="Arial" w:hint="eastAsia"/>
                <w:b/>
                <w:bCs/>
                <w:color w:val="000000"/>
                <w:kern w:val="0"/>
                <w:sz w:val="20"/>
                <w:szCs w:val="20"/>
              </w:rPr>
            </w:pPr>
          </w:p>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Case Processing Summary</w:t>
            </w:r>
          </w:p>
        </w:tc>
      </w:tr>
      <w:tr w:rsidR="00DD45B5" w:rsidRPr="00D21200">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c>
        <w:tc>
          <w:tcPr>
            <w:tcW w:w="1014" w:type="dxa"/>
            <w:tcBorders>
              <w:top w:val="single" w:sz="16" w:space="0" w:color="000000"/>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w:t>
            </w:r>
          </w:p>
        </w:tc>
      </w:tr>
      <w:tr w:rsidR="00DD45B5" w:rsidRPr="00D21200">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Cases</w:t>
            </w:r>
          </w:p>
        </w:tc>
        <w:tc>
          <w:tcPr>
            <w:tcW w:w="1152" w:type="dxa"/>
            <w:tcBorders>
              <w:top w:val="single" w:sz="16" w:space="0" w:color="000000"/>
              <w:left w:val="nil"/>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014" w:type="dxa"/>
            <w:tcBorders>
              <w:top w:val="single" w:sz="16" w:space="0" w:color="000000"/>
              <w:left w:val="single" w:sz="16" w:space="0" w:color="000000"/>
              <w:bottom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single" w:sz="16" w:space="0" w:color="000000"/>
              <w:bottom w:val="nil"/>
              <w:right w:val="single" w:sz="16" w:space="0" w:color="000000"/>
            </w:tcBorders>
            <w:shd w:val="clear" w:color="auto" w:fill="FFFFFF"/>
            <w:vAlign w:val="center"/>
          </w:tcPr>
          <w:p w:rsidR="00DD45B5"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w:t>
            </w:r>
            <w:r w:rsidR="00DD45B5" w:rsidRPr="00D21200">
              <w:rPr>
                <w:rFonts w:ascii="Arial" w:hAnsi="Arial" w:cs="Arial"/>
                <w:color w:val="000000"/>
                <w:kern w:val="0"/>
                <w:sz w:val="20"/>
                <w:szCs w:val="20"/>
              </w:rPr>
              <w:t>.0</w:t>
            </w:r>
          </w:p>
        </w:tc>
      </w:tr>
      <w:tr w:rsidR="00DD45B5"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nil"/>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Excluded</w:t>
            </w:r>
            <w:r w:rsidRPr="00D21200">
              <w:rPr>
                <w:rFonts w:ascii="Arial" w:hAnsi="Arial" w:cs="Arial"/>
                <w:color w:val="000000"/>
                <w:kern w:val="0"/>
                <w:sz w:val="20"/>
                <w:szCs w:val="20"/>
                <w:vertAlign w:val="superscript"/>
              </w:rPr>
              <w:t>a</w:t>
            </w:r>
          </w:p>
        </w:tc>
        <w:tc>
          <w:tcPr>
            <w:tcW w:w="1014" w:type="dxa"/>
            <w:tcBorders>
              <w:top w:val="nil"/>
              <w:left w:val="single" w:sz="16" w:space="0" w:color="000000"/>
              <w:bottom w:val="nil"/>
            </w:tcBorders>
            <w:shd w:val="clear" w:color="auto" w:fill="FFFFFF"/>
            <w:vAlign w:val="center"/>
          </w:tcPr>
          <w:p w:rsidR="00DD45B5"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c>
          <w:tcPr>
            <w:tcW w:w="1014" w:type="dxa"/>
            <w:tcBorders>
              <w:top w:val="nil"/>
              <w:bottom w:val="nil"/>
              <w:right w:val="single" w:sz="16" w:space="0" w:color="000000"/>
            </w:tcBorders>
            <w:shd w:val="clear" w:color="auto" w:fill="FFFFFF"/>
            <w:vAlign w:val="center"/>
          </w:tcPr>
          <w:p w:rsidR="00DD45B5"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r w:rsidR="00DD45B5" w:rsidRPr="00D21200">
              <w:rPr>
                <w:rFonts w:ascii="Arial" w:hAnsi="Arial" w:cs="Arial"/>
                <w:color w:val="000000"/>
                <w:kern w:val="0"/>
                <w:sz w:val="20"/>
                <w:szCs w:val="20"/>
              </w:rPr>
              <w:t>.0</w:t>
            </w:r>
          </w:p>
        </w:tc>
      </w:tr>
      <w:tr w:rsidR="00DD45B5"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DD45B5" w:rsidRPr="00D21200" w:rsidRDefault="00DD45B5"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single" w:sz="16" w:space="0" w:color="000000"/>
              <w:right w:val="single" w:sz="16" w:space="0" w:color="000000"/>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014" w:type="dxa"/>
            <w:tcBorders>
              <w:top w:val="nil"/>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w:t>
            </w:r>
            <w:r w:rsidR="006337CA" w:rsidRPr="00D21200">
              <w:rPr>
                <w:rFonts w:ascii="Arial" w:hAnsi="Arial" w:cs="Arial"/>
                <w:color w:val="000000"/>
                <w:kern w:val="0"/>
                <w:sz w:val="20"/>
                <w:szCs w:val="20"/>
              </w:rPr>
              <w:t>34</w:t>
            </w:r>
          </w:p>
        </w:tc>
        <w:tc>
          <w:tcPr>
            <w:tcW w:w="1014" w:type="dxa"/>
            <w:tcBorders>
              <w:top w:val="nil"/>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DD45B5" w:rsidRPr="00D21200">
        <w:trPr>
          <w:cantSplit/>
        </w:trPr>
        <w:tc>
          <w:tcPr>
            <w:tcW w:w="4040" w:type="dxa"/>
            <w:gridSpan w:val="4"/>
            <w:tcBorders>
              <w:top w:val="nil"/>
              <w:left w:val="nil"/>
              <w:bottom w:val="nil"/>
              <w:right w:val="nil"/>
            </w:tcBorders>
            <w:shd w:val="clear" w:color="auto" w:fill="FFFFFF"/>
          </w:tcPr>
          <w:p w:rsidR="00DD45B5" w:rsidRPr="00D21200" w:rsidRDefault="00DD45B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Listwise deletion based on all variables in the procedure.</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DD45B5" w:rsidRPr="00D21200">
        <w:trPr>
          <w:cantSplit/>
        </w:trPr>
        <w:tc>
          <w:tcPr>
            <w:tcW w:w="2704" w:type="dxa"/>
            <w:gridSpan w:val="2"/>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Reliability Statistics</w:t>
            </w:r>
          </w:p>
        </w:tc>
      </w:tr>
      <w:tr w:rsidR="00DD45B5" w:rsidRPr="00D21200">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 of Items</w:t>
            </w:r>
          </w:p>
        </w:tc>
      </w:tr>
      <w:tr w:rsidR="00DD45B5" w:rsidRPr="00D21200">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.847</w:t>
            </w:r>
          </w:p>
        </w:tc>
        <w:tc>
          <w:tcPr>
            <w:tcW w:w="1186" w:type="dxa"/>
            <w:tcBorders>
              <w:top w:val="single" w:sz="16" w:space="0" w:color="000000"/>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31"/>
        <w:gridCol w:w="1047"/>
        <w:gridCol w:w="1469"/>
        <w:gridCol w:w="1172"/>
      </w:tblGrid>
      <w:tr w:rsidR="00DD45B5" w:rsidRPr="00D21200">
        <w:trPr>
          <w:cantSplit/>
        </w:trPr>
        <w:tc>
          <w:tcPr>
            <w:tcW w:w="4716" w:type="dxa"/>
            <w:gridSpan w:val="4"/>
            <w:tcBorders>
              <w:top w:val="nil"/>
              <w:left w:val="nil"/>
              <w:bottom w:val="nil"/>
              <w:right w:val="nil"/>
            </w:tcBorders>
            <w:shd w:val="clear" w:color="auto" w:fill="FFFFFF"/>
            <w:vAlign w:val="center"/>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Scale Statistics</w:t>
            </w:r>
          </w:p>
        </w:tc>
      </w:tr>
      <w:tr w:rsidR="00DD45B5" w:rsidRPr="00D21200">
        <w:trPr>
          <w:cantSplit/>
        </w:trPr>
        <w:tc>
          <w:tcPr>
            <w:tcW w:w="1031" w:type="dxa"/>
            <w:tcBorders>
              <w:top w:val="single" w:sz="16" w:space="0" w:color="000000"/>
              <w:left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Mean</w:t>
            </w:r>
          </w:p>
        </w:tc>
        <w:tc>
          <w:tcPr>
            <w:tcW w:w="1046" w:type="dxa"/>
            <w:tcBorders>
              <w:top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Variance</w:t>
            </w:r>
          </w:p>
        </w:tc>
        <w:tc>
          <w:tcPr>
            <w:tcW w:w="1468" w:type="dxa"/>
            <w:tcBorders>
              <w:top w:val="single" w:sz="16" w:space="0" w:color="000000"/>
              <w:bottom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rsidR="00DD45B5" w:rsidRPr="00D21200" w:rsidRDefault="00DD45B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 of Items</w:t>
            </w:r>
          </w:p>
        </w:tc>
      </w:tr>
      <w:tr w:rsidR="00DD45B5" w:rsidRPr="00D21200">
        <w:trPr>
          <w:cantSplit/>
        </w:trPr>
        <w:tc>
          <w:tcPr>
            <w:tcW w:w="1031" w:type="dxa"/>
            <w:tcBorders>
              <w:top w:val="single" w:sz="16" w:space="0" w:color="000000"/>
              <w:left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59.39</w:t>
            </w:r>
          </w:p>
        </w:tc>
        <w:tc>
          <w:tcPr>
            <w:tcW w:w="1046" w:type="dxa"/>
            <w:tcBorders>
              <w:top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24.98</w:t>
            </w:r>
          </w:p>
        </w:tc>
        <w:tc>
          <w:tcPr>
            <w:tcW w:w="1468" w:type="dxa"/>
            <w:tcBorders>
              <w:top w:val="single" w:sz="16" w:space="0" w:color="000000"/>
              <w:bottom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5.164</w:t>
            </w:r>
          </w:p>
        </w:tc>
        <w:tc>
          <w:tcPr>
            <w:tcW w:w="1171" w:type="dxa"/>
            <w:tcBorders>
              <w:top w:val="single" w:sz="16" w:space="0" w:color="000000"/>
              <w:bottom w:val="single" w:sz="16" w:space="0" w:color="000000"/>
              <w:right w:val="single" w:sz="16" w:space="0" w:color="000000"/>
            </w:tcBorders>
            <w:shd w:val="clear" w:color="auto" w:fill="FFFFFF"/>
            <w:vAlign w:val="center"/>
          </w:tcPr>
          <w:p w:rsidR="00DD45B5" w:rsidRPr="00D21200" w:rsidRDefault="00DD45B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p w:rsidR="006337CA" w:rsidRPr="001E539E" w:rsidRDefault="006337CA" w:rsidP="00D21200">
      <w:pPr>
        <w:autoSpaceDE w:val="0"/>
        <w:autoSpaceDN w:val="0"/>
        <w:adjustRightInd w:val="0"/>
        <w:spacing w:line="360" w:lineRule="auto"/>
        <w:jc w:val="left"/>
        <w:rPr>
          <w:rFonts w:ascii="Arial" w:hAnsi="Arial" w:cs="Arial"/>
          <w:b/>
          <w:kern w:val="0"/>
          <w:sz w:val="20"/>
          <w:szCs w:val="20"/>
        </w:rPr>
      </w:pPr>
      <w:r w:rsidRPr="001E539E">
        <w:rPr>
          <w:rFonts w:ascii="Arial" w:hAnsi="Arial" w:cs="Arial"/>
          <w:b/>
          <w:kern w:val="0"/>
          <w:sz w:val="20"/>
          <w:szCs w:val="20"/>
        </w:rPr>
        <w:t>Demographic Data</w:t>
      </w:r>
    </w:p>
    <w:tbl>
      <w:tblPr>
        <w:tblW w:w="6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53"/>
        <w:gridCol w:w="1215"/>
        <w:gridCol w:w="1014"/>
        <w:gridCol w:w="1476"/>
        <w:gridCol w:w="1476"/>
      </w:tblGrid>
      <w:tr w:rsidR="006337CA" w:rsidRPr="00D21200">
        <w:trPr>
          <w:cantSplit/>
        </w:trPr>
        <w:tc>
          <w:tcPr>
            <w:tcW w:w="6868" w:type="dxa"/>
            <w:gridSpan w:val="6"/>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Statistics</w:t>
            </w:r>
          </w:p>
        </w:tc>
      </w:tr>
      <w:tr w:rsidR="006337CA" w:rsidRPr="00D21200">
        <w:trPr>
          <w:cantSplit/>
        </w:trPr>
        <w:tc>
          <w:tcPr>
            <w:tcW w:w="1690" w:type="dxa"/>
            <w:gridSpan w:val="2"/>
            <w:tcBorders>
              <w:top w:val="single" w:sz="16" w:space="0" w:color="000000"/>
              <w:left w:val="single" w:sz="16" w:space="0" w:color="000000"/>
              <w:bottom w:val="single" w:sz="16" w:space="0" w:color="000000"/>
              <w:right w:val="nil"/>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214"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1Gender</w:t>
            </w:r>
            <w:r w:rsidRPr="00D21200">
              <w:rPr>
                <w:rFonts w:ascii="Arial" w:hAnsi="Arial" w:cs="Arial"/>
                <w:color w:val="000000"/>
                <w:kern w:val="0"/>
                <w:sz w:val="20"/>
                <w:szCs w:val="20"/>
              </w:rPr>
              <w:t>；</w:t>
            </w:r>
          </w:p>
        </w:tc>
        <w:tc>
          <w:tcPr>
            <w:tcW w:w="1014"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2.Age</w:t>
            </w:r>
            <w:r w:rsidRPr="00D21200">
              <w:rPr>
                <w:rFonts w:ascii="Arial" w:hAnsi="Arial" w:cs="Arial"/>
                <w:color w:val="000000"/>
                <w:kern w:val="0"/>
                <w:sz w:val="20"/>
                <w:szCs w:val="20"/>
              </w:rPr>
              <w:t>；</w:t>
            </w:r>
          </w:p>
        </w:tc>
        <w:tc>
          <w:tcPr>
            <w:tcW w:w="1475"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3.Education level</w:t>
            </w:r>
            <w:r w:rsidRPr="00D21200">
              <w:rPr>
                <w:rFonts w:ascii="Arial" w:hAnsi="Arial" w:cs="Arial"/>
                <w:color w:val="000000"/>
                <w:kern w:val="0"/>
                <w:sz w:val="20"/>
                <w:szCs w:val="20"/>
              </w:rPr>
              <w:t>；</w:t>
            </w:r>
          </w:p>
        </w:tc>
        <w:tc>
          <w:tcPr>
            <w:tcW w:w="1475"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4.Years of working</w:t>
            </w:r>
          </w:p>
        </w:tc>
      </w:tr>
      <w:tr w:rsidR="006337CA" w:rsidRPr="00D2120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N</w:t>
            </w:r>
          </w:p>
        </w:tc>
        <w:tc>
          <w:tcPr>
            <w:tcW w:w="953" w:type="dxa"/>
            <w:tcBorders>
              <w:top w:val="single" w:sz="16" w:space="0" w:color="000000"/>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214"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475"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475"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953" w:type="dxa"/>
            <w:tcBorders>
              <w:top w:val="nil"/>
              <w:left w:val="nil"/>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Missing</w:t>
            </w:r>
          </w:p>
        </w:tc>
        <w:tc>
          <w:tcPr>
            <w:tcW w:w="1214"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c>
          <w:tcPr>
            <w:tcW w:w="1014"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c>
          <w:tcPr>
            <w:tcW w:w="1475"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c>
          <w:tcPr>
            <w:tcW w:w="1475"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876"/>
        <w:gridCol w:w="1169"/>
        <w:gridCol w:w="1014"/>
        <w:gridCol w:w="1399"/>
        <w:gridCol w:w="1476"/>
      </w:tblGrid>
      <w:tr w:rsidR="006337CA" w:rsidRPr="00D21200">
        <w:trPr>
          <w:cantSplit/>
        </w:trPr>
        <w:tc>
          <w:tcPr>
            <w:tcW w:w="6668" w:type="dxa"/>
            <w:gridSpan w:val="6"/>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1Gende</w:t>
            </w:r>
            <w:r w:rsidR="001E539E">
              <w:rPr>
                <w:rFonts w:ascii="Arial" w:hAnsi="Arial" w:cs="Arial" w:hint="eastAsia"/>
                <w:b/>
                <w:bCs/>
                <w:color w:val="000000"/>
                <w:kern w:val="0"/>
                <w:sz w:val="20"/>
                <w:szCs w:val="20"/>
              </w:rPr>
              <w:t>r</w:t>
            </w:r>
          </w:p>
        </w:tc>
      </w:tr>
      <w:tr w:rsidR="006337CA" w:rsidRPr="00D21200">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168"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Frequency</w:t>
            </w:r>
          </w:p>
        </w:tc>
        <w:tc>
          <w:tcPr>
            <w:tcW w:w="1014"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Percent</w:t>
            </w:r>
          </w:p>
        </w:tc>
        <w:tc>
          <w:tcPr>
            <w:tcW w:w="1398"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Percent</w:t>
            </w:r>
          </w:p>
        </w:tc>
      </w:tr>
      <w:tr w:rsidR="006337CA" w:rsidRPr="00D2120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Valid</w:t>
            </w:r>
          </w:p>
        </w:tc>
        <w:tc>
          <w:tcPr>
            <w:tcW w:w="876" w:type="dxa"/>
            <w:tcBorders>
              <w:top w:val="single" w:sz="16" w:space="0" w:color="000000"/>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female</w:t>
            </w:r>
          </w:p>
        </w:tc>
        <w:tc>
          <w:tcPr>
            <w:tcW w:w="1168"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15</w:t>
            </w:r>
          </w:p>
        </w:tc>
        <w:tc>
          <w:tcPr>
            <w:tcW w:w="1014"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w:t>
            </w:r>
          </w:p>
        </w:tc>
        <w:tc>
          <w:tcPr>
            <w:tcW w:w="1398"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w:t>
            </w:r>
          </w:p>
        </w:tc>
        <w:tc>
          <w:tcPr>
            <w:tcW w:w="1475"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876"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male</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319</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95.5</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95.5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876" w:type="dxa"/>
            <w:tcBorders>
              <w:top w:val="nil"/>
              <w:left w:val="nil"/>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168"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398"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475"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6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061"/>
        <w:gridCol w:w="1169"/>
        <w:gridCol w:w="1015"/>
        <w:gridCol w:w="1399"/>
        <w:gridCol w:w="1476"/>
      </w:tblGrid>
      <w:tr w:rsidR="006337CA" w:rsidRPr="00D21200">
        <w:trPr>
          <w:cantSplit/>
        </w:trPr>
        <w:tc>
          <w:tcPr>
            <w:tcW w:w="6852" w:type="dxa"/>
            <w:gridSpan w:val="6"/>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2.Age</w:t>
            </w:r>
          </w:p>
        </w:tc>
      </w:tr>
      <w:tr w:rsidR="006337CA" w:rsidRPr="00D21200">
        <w:trPr>
          <w:cantSplit/>
        </w:trPr>
        <w:tc>
          <w:tcPr>
            <w:tcW w:w="1797" w:type="dxa"/>
            <w:gridSpan w:val="2"/>
            <w:tcBorders>
              <w:top w:val="single" w:sz="16" w:space="0" w:color="000000"/>
              <w:left w:val="single" w:sz="16" w:space="0" w:color="000000"/>
              <w:bottom w:val="single" w:sz="16" w:space="0" w:color="000000"/>
              <w:right w:val="nil"/>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168"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Frequency</w:t>
            </w:r>
          </w:p>
        </w:tc>
        <w:tc>
          <w:tcPr>
            <w:tcW w:w="1014"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Percent</w:t>
            </w:r>
          </w:p>
        </w:tc>
        <w:tc>
          <w:tcPr>
            <w:tcW w:w="1398"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Percent</w:t>
            </w:r>
          </w:p>
        </w:tc>
      </w:tr>
      <w:tr w:rsidR="006337CA" w:rsidRPr="00D2120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060" w:type="dxa"/>
            <w:tcBorders>
              <w:top w:val="single" w:sz="16" w:space="0" w:color="000000"/>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26-30</w:t>
            </w:r>
          </w:p>
        </w:tc>
        <w:tc>
          <w:tcPr>
            <w:tcW w:w="1168"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21</w:t>
            </w:r>
          </w:p>
        </w:tc>
        <w:tc>
          <w:tcPr>
            <w:tcW w:w="1014"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6.3</w:t>
            </w:r>
          </w:p>
        </w:tc>
        <w:tc>
          <w:tcPr>
            <w:tcW w:w="1398"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6.3</w:t>
            </w:r>
          </w:p>
        </w:tc>
        <w:tc>
          <w:tcPr>
            <w:tcW w:w="1475"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6.3</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060"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31-40</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267</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79.9</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79.9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86.2</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060"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above 41</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39</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11.7</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11.7</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97.9</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060"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below 25</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2.1</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2.1</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060" w:type="dxa"/>
            <w:tcBorders>
              <w:top w:val="nil"/>
              <w:left w:val="nil"/>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168"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398"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475"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7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676"/>
        <w:gridCol w:w="1169"/>
        <w:gridCol w:w="1015"/>
        <w:gridCol w:w="1399"/>
        <w:gridCol w:w="1476"/>
      </w:tblGrid>
      <w:tr w:rsidR="006337CA" w:rsidRPr="00D21200">
        <w:trPr>
          <w:cantSplit/>
        </w:trPr>
        <w:tc>
          <w:tcPr>
            <w:tcW w:w="7467" w:type="dxa"/>
            <w:gridSpan w:val="6"/>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3.Education level</w:t>
            </w:r>
          </w:p>
        </w:tc>
      </w:tr>
      <w:tr w:rsidR="006337CA" w:rsidRPr="00D21200">
        <w:trPr>
          <w:cantSplit/>
        </w:trPr>
        <w:tc>
          <w:tcPr>
            <w:tcW w:w="2412" w:type="dxa"/>
            <w:gridSpan w:val="2"/>
            <w:tcBorders>
              <w:top w:val="single" w:sz="16" w:space="0" w:color="000000"/>
              <w:left w:val="single" w:sz="16" w:space="0" w:color="000000"/>
              <w:bottom w:val="single" w:sz="16" w:space="0" w:color="000000"/>
              <w:right w:val="nil"/>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168"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Frequency</w:t>
            </w:r>
          </w:p>
        </w:tc>
        <w:tc>
          <w:tcPr>
            <w:tcW w:w="1014"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Percent</w:t>
            </w:r>
          </w:p>
        </w:tc>
        <w:tc>
          <w:tcPr>
            <w:tcW w:w="1398"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Percent</w:t>
            </w:r>
          </w:p>
        </w:tc>
      </w:tr>
      <w:tr w:rsidR="006337CA" w:rsidRPr="00D2120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675" w:type="dxa"/>
            <w:tcBorders>
              <w:top w:val="single" w:sz="16" w:space="0" w:color="000000"/>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bachelor degree</w:t>
            </w:r>
          </w:p>
        </w:tc>
        <w:tc>
          <w:tcPr>
            <w:tcW w:w="1168"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320</w:t>
            </w:r>
          </w:p>
        </w:tc>
        <w:tc>
          <w:tcPr>
            <w:tcW w:w="1014"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95.8</w:t>
            </w:r>
          </w:p>
        </w:tc>
        <w:tc>
          <w:tcPr>
            <w:tcW w:w="1398"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95.8</w:t>
            </w:r>
          </w:p>
        </w:tc>
        <w:tc>
          <w:tcPr>
            <w:tcW w:w="1475"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95.8</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675"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diploma</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2.1</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2.1</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97.9</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675"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high school</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99.1</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675"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master or above</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675" w:type="dxa"/>
            <w:tcBorders>
              <w:top w:val="nil"/>
              <w:left w:val="nil"/>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168"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398"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475"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461"/>
        <w:gridCol w:w="1168"/>
        <w:gridCol w:w="1014"/>
        <w:gridCol w:w="1399"/>
        <w:gridCol w:w="1476"/>
      </w:tblGrid>
      <w:tr w:rsidR="006337CA" w:rsidRPr="00D21200">
        <w:trPr>
          <w:cantSplit/>
        </w:trPr>
        <w:tc>
          <w:tcPr>
            <w:tcW w:w="7252" w:type="dxa"/>
            <w:gridSpan w:val="6"/>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4.Years of working</w:t>
            </w:r>
          </w:p>
        </w:tc>
      </w:tr>
      <w:tr w:rsidR="006337CA" w:rsidRPr="00D21200">
        <w:trPr>
          <w:cantSplit/>
        </w:trPr>
        <w:tc>
          <w:tcPr>
            <w:tcW w:w="2197" w:type="dxa"/>
            <w:gridSpan w:val="2"/>
            <w:tcBorders>
              <w:top w:val="single" w:sz="16" w:space="0" w:color="000000"/>
              <w:left w:val="single" w:sz="16" w:space="0" w:color="000000"/>
              <w:bottom w:val="single" w:sz="16" w:space="0" w:color="000000"/>
              <w:right w:val="nil"/>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168"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Frequency</w:t>
            </w:r>
          </w:p>
        </w:tc>
        <w:tc>
          <w:tcPr>
            <w:tcW w:w="1014"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Percent</w:t>
            </w:r>
          </w:p>
        </w:tc>
        <w:tc>
          <w:tcPr>
            <w:tcW w:w="1398"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Cumulative Percent</w:t>
            </w:r>
          </w:p>
        </w:tc>
      </w:tr>
      <w:tr w:rsidR="006337CA" w:rsidRPr="00D2120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460" w:type="dxa"/>
            <w:tcBorders>
              <w:top w:val="single" w:sz="16" w:space="0" w:color="000000"/>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1-3 years</w:t>
            </w:r>
          </w:p>
        </w:tc>
        <w:tc>
          <w:tcPr>
            <w:tcW w:w="1168"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w:t>
            </w:r>
          </w:p>
        </w:tc>
        <w:tc>
          <w:tcPr>
            <w:tcW w:w="1014"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4.2</w:t>
            </w:r>
          </w:p>
        </w:tc>
        <w:tc>
          <w:tcPr>
            <w:tcW w:w="1398"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4.2</w:t>
            </w:r>
          </w:p>
        </w:tc>
        <w:tc>
          <w:tcPr>
            <w:tcW w:w="1475"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4.2</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460"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4-5 years</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272</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81.4</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81.4</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85.6</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460"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above 5 years</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40</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12.0</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12.0</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97.6</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460"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Within a year</w:t>
            </w:r>
          </w:p>
        </w:tc>
        <w:tc>
          <w:tcPr>
            <w:tcW w:w="1168"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w:t>
            </w:r>
          </w:p>
        </w:tc>
        <w:tc>
          <w:tcPr>
            <w:tcW w:w="1014"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2.4</w:t>
            </w:r>
          </w:p>
        </w:tc>
        <w:tc>
          <w:tcPr>
            <w:tcW w:w="1398"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2.4</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460" w:type="dxa"/>
            <w:tcBorders>
              <w:top w:val="nil"/>
              <w:left w:val="nil"/>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168"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398"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c>
          <w:tcPr>
            <w:tcW w:w="1475"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p w:rsidR="001E539E" w:rsidRDefault="001E539E" w:rsidP="00D21200">
      <w:pPr>
        <w:autoSpaceDE w:val="0"/>
        <w:autoSpaceDN w:val="0"/>
        <w:adjustRightInd w:val="0"/>
        <w:spacing w:line="360" w:lineRule="auto"/>
        <w:jc w:val="left"/>
        <w:rPr>
          <w:rFonts w:ascii="Arial" w:hAnsi="Arial" w:cs="Arial"/>
          <w:kern w:val="0"/>
          <w:sz w:val="20"/>
          <w:szCs w:val="20"/>
        </w:rPr>
      </w:pPr>
    </w:p>
    <w:p w:rsidR="006337CA" w:rsidRPr="001E539E" w:rsidRDefault="006337CA" w:rsidP="00D21200">
      <w:pPr>
        <w:autoSpaceDE w:val="0"/>
        <w:autoSpaceDN w:val="0"/>
        <w:adjustRightInd w:val="0"/>
        <w:spacing w:line="360" w:lineRule="auto"/>
        <w:jc w:val="left"/>
        <w:rPr>
          <w:rFonts w:ascii="Arial" w:hAnsi="Arial" w:cs="Arial"/>
          <w:b/>
          <w:kern w:val="0"/>
          <w:sz w:val="20"/>
          <w:szCs w:val="20"/>
        </w:rPr>
      </w:pPr>
      <w:r w:rsidRPr="001E539E">
        <w:rPr>
          <w:rFonts w:ascii="Arial" w:hAnsi="Arial" w:cs="Arial"/>
          <w:b/>
          <w:kern w:val="0"/>
          <w:sz w:val="20"/>
          <w:szCs w:val="20"/>
        </w:rPr>
        <w:t>Reliability test for job involvement</w:t>
      </w: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9"/>
        <w:gridCol w:w="1153"/>
        <w:gridCol w:w="1015"/>
        <w:gridCol w:w="1015"/>
      </w:tblGrid>
      <w:tr w:rsidR="006337CA" w:rsidRPr="00D21200">
        <w:trPr>
          <w:cantSplit/>
        </w:trPr>
        <w:tc>
          <w:tcPr>
            <w:tcW w:w="4040" w:type="dxa"/>
            <w:gridSpan w:val="4"/>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Case Processing Summary</w:t>
            </w:r>
          </w:p>
        </w:tc>
      </w:tr>
      <w:tr w:rsidR="006337CA" w:rsidRPr="00D21200">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014"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w:t>
            </w:r>
          </w:p>
        </w:tc>
      </w:tr>
      <w:tr w:rsidR="006337CA" w:rsidRPr="00D21200">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Cases</w:t>
            </w:r>
          </w:p>
        </w:tc>
        <w:tc>
          <w:tcPr>
            <w:tcW w:w="1152" w:type="dxa"/>
            <w:tcBorders>
              <w:top w:val="single" w:sz="16" w:space="0" w:color="000000"/>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014"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Excluded</w:t>
            </w:r>
            <w:r w:rsidRPr="00D21200">
              <w:rPr>
                <w:rFonts w:ascii="Arial" w:hAnsi="Arial" w:cs="Arial"/>
                <w:color w:val="000000"/>
                <w:kern w:val="0"/>
                <w:sz w:val="20"/>
                <w:szCs w:val="20"/>
                <w:vertAlign w:val="superscript"/>
              </w:rPr>
              <w:t>a</w:t>
            </w:r>
          </w:p>
        </w:tc>
        <w:tc>
          <w:tcPr>
            <w:tcW w:w="1014"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c>
          <w:tcPr>
            <w:tcW w:w="1014"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r>
      <w:tr w:rsidR="006337CA"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014"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4040" w:type="dxa"/>
            <w:gridSpan w:val="4"/>
            <w:tcBorders>
              <w:top w:val="nil"/>
              <w:left w:val="nil"/>
              <w:bottom w:val="nil"/>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Listwise deletion based on all variables in the procedure.</w:t>
            </w: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6337CA" w:rsidRPr="00D21200" w:rsidTr="006337CA">
        <w:trPr>
          <w:cantSplit/>
        </w:trPr>
        <w:tc>
          <w:tcPr>
            <w:tcW w:w="2705" w:type="dxa"/>
            <w:gridSpan w:val="2"/>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Job involvement of Reliability Statistics</w:t>
            </w:r>
          </w:p>
        </w:tc>
      </w:tr>
      <w:tr w:rsidR="006337CA" w:rsidRPr="00D21200" w:rsidTr="006337CA">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 of Items</w:t>
            </w:r>
          </w:p>
        </w:tc>
      </w:tr>
      <w:tr w:rsidR="006337CA" w:rsidRPr="00D21200" w:rsidTr="006337CA">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.820</w:t>
            </w:r>
          </w:p>
        </w:tc>
        <w:tc>
          <w:tcPr>
            <w:tcW w:w="1186" w:type="dxa"/>
            <w:tcBorders>
              <w:top w:val="single" w:sz="16" w:space="0" w:color="000000"/>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17</w:t>
            </w: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475"/>
        <w:gridCol w:w="1476"/>
        <w:gridCol w:w="1476"/>
        <w:gridCol w:w="1476"/>
      </w:tblGrid>
      <w:tr w:rsidR="006337CA" w:rsidRPr="00D21200">
        <w:trPr>
          <w:cantSplit/>
        </w:trPr>
        <w:tc>
          <w:tcPr>
            <w:tcW w:w="8359" w:type="dxa"/>
            <w:gridSpan w:val="5"/>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Item-Total Statistics</w:t>
            </w:r>
          </w:p>
        </w:tc>
      </w:tr>
      <w:tr w:rsidR="006337CA" w:rsidRPr="00D21200">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Scale Mean if Item Deleted</w:t>
            </w:r>
          </w:p>
        </w:tc>
        <w:tc>
          <w:tcPr>
            <w:tcW w:w="1475"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Scale Variance if Item Deleted</w:t>
            </w:r>
          </w:p>
        </w:tc>
        <w:tc>
          <w:tcPr>
            <w:tcW w:w="1475"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Cronbach's Alpha if Item Deleted</w:t>
            </w:r>
          </w:p>
        </w:tc>
      </w:tr>
      <w:tr w:rsidR="006337CA" w:rsidRPr="00D21200">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1.I feel energetic when I work.</w:t>
            </w:r>
          </w:p>
        </w:tc>
        <w:tc>
          <w:tcPr>
            <w:tcW w:w="1475"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48.47</w:t>
            </w:r>
          </w:p>
        </w:tc>
        <w:tc>
          <w:tcPr>
            <w:tcW w:w="1475"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10.256</w:t>
            </w:r>
          </w:p>
        </w:tc>
        <w:tc>
          <w:tcPr>
            <w:tcW w:w="1475"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.743</w:t>
            </w:r>
          </w:p>
        </w:tc>
        <w:tc>
          <w:tcPr>
            <w:tcW w:w="1475"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.704</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2.When I work, I feel that I am strong.</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47.01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11.198</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.687</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.692</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3.When I get up in the morning, I want to go to work.</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48.50</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11.272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-.703</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.767</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4.I can work for a long time.</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49.31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10.664</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.666</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.653</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5.Even if I feel tired from work, I can recover quickly</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48.49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10.581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.682</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.625</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6.At work, I always persist, even when the progress is not smooth.</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49.08</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10.843</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.779</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7. I think the work is full of meaning and the goal is clear.</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48.37</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11.049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.633</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.661</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8. I am passionate about my work.</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48.32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10.339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.682</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.618</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9.My work can inspire me</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48.93</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10.962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.683</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10.I am proud of the work I have done.</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47.81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10.344</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.699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.640</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11. For me, my job is challenging</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48.84</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10.731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.725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.768</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12.When I work, time flies fast</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47.24</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10.219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.766</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.754</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13.When I work, I forget everything around me.</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48.85</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10.152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.712</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14.I feel happy when I work hard.</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48.31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10.586</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.666</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.753</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15.I am immersed in my work.</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48.38</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10.549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.752</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16.I can't get rid of my work when I work.</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47.85</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10.670</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.872</w:t>
            </w:r>
          </w:p>
        </w:tc>
      </w:tr>
      <w:tr w:rsidR="006337CA" w:rsidRPr="00D21200">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17.It's hard to separate me from work</w:t>
            </w:r>
          </w:p>
        </w:tc>
        <w:tc>
          <w:tcPr>
            <w:tcW w:w="1475"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48.99</w:t>
            </w:r>
          </w:p>
        </w:tc>
        <w:tc>
          <w:tcPr>
            <w:tcW w:w="1475"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11.231</w:t>
            </w:r>
          </w:p>
        </w:tc>
        <w:tc>
          <w:tcPr>
            <w:tcW w:w="1475"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-.785</w:t>
            </w:r>
          </w:p>
        </w:tc>
        <w:tc>
          <w:tcPr>
            <w:tcW w:w="1475"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.710</w:t>
            </w: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p w:rsidR="006337CA" w:rsidRPr="001E539E" w:rsidRDefault="006337CA" w:rsidP="00D21200">
      <w:pPr>
        <w:autoSpaceDE w:val="0"/>
        <w:autoSpaceDN w:val="0"/>
        <w:adjustRightInd w:val="0"/>
        <w:spacing w:line="360" w:lineRule="auto"/>
        <w:jc w:val="left"/>
        <w:rPr>
          <w:rFonts w:ascii="Arial" w:hAnsi="Arial" w:cs="Arial"/>
          <w:b/>
          <w:kern w:val="0"/>
          <w:sz w:val="20"/>
          <w:szCs w:val="20"/>
        </w:rPr>
      </w:pPr>
      <w:r w:rsidRPr="001E539E">
        <w:rPr>
          <w:rFonts w:ascii="Arial" w:hAnsi="Arial" w:cs="Arial"/>
          <w:b/>
          <w:kern w:val="0"/>
          <w:sz w:val="20"/>
          <w:szCs w:val="20"/>
        </w:rPr>
        <w:t>Reliability test for job satisfaction</w:t>
      </w:r>
    </w:p>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9"/>
        <w:gridCol w:w="1153"/>
        <w:gridCol w:w="1015"/>
        <w:gridCol w:w="1015"/>
      </w:tblGrid>
      <w:tr w:rsidR="006337CA" w:rsidRPr="00D21200">
        <w:trPr>
          <w:cantSplit/>
        </w:trPr>
        <w:tc>
          <w:tcPr>
            <w:tcW w:w="4040" w:type="dxa"/>
            <w:gridSpan w:val="4"/>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Case Processing Summary</w:t>
            </w:r>
          </w:p>
        </w:tc>
      </w:tr>
      <w:tr w:rsidR="006337CA" w:rsidRPr="00D21200">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014"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w:t>
            </w:r>
          </w:p>
        </w:tc>
      </w:tr>
      <w:tr w:rsidR="006337CA" w:rsidRPr="00D21200">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Cases</w:t>
            </w:r>
          </w:p>
        </w:tc>
        <w:tc>
          <w:tcPr>
            <w:tcW w:w="1152" w:type="dxa"/>
            <w:tcBorders>
              <w:top w:val="single" w:sz="16" w:space="0" w:color="000000"/>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014"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Excluded</w:t>
            </w:r>
            <w:r w:rsidRPr="00D21200">
              <w:rPr>
                <w:rFonts w:ascii="Arial" w:hAnsi="Arial" w:cs="Arial"/>
                <w:color w:val="000000"/>
                <w:kern w:val="0"/>
                <w:sz w:val="20"/>
                <w:szCs w:val="20"/>
                <w:vertAlign w:val="superscript"/>
              </w:rPr>
              <w:t>a</w:t>
            </w:r>
          </w:p>
        </w:tc>
        <w:tc>
          <w:tcPr>
            <w:tcW w:w="1014"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c>
          <w:tcPr>
            <w:tcW w:w="1014"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r>
      <w:tr w:rsidR="006337CA"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014"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4040" w:type="dxa"/>
            <w:gridSpan w:val="4"/>
            <w:tcBorders>
              <w:top w:val="nil"/>
              <w:left w:val="nil"/>
              <w:bottom w:val="nil"/>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Listwise deletion based on all variables in the procedure.</w:t>
            </w: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6337CA" w:rsidRPr="00D21200" w:rsidTr="00313445">
        <w:trPr>
          <w:cantSplit/>
        </w:trPr>
        <w:tc>
          <w:tcPr>
            <w:tcW w:w="2704" w:type="dxa"/>
            <w:gridSpan w:val="2"/>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Job satisfaction of Reliability Statistics</w:t>
            </w:r>
          </w:p>
        </w:tc>
      </w:tr>
      <w:tr w:rsidR="006337CA" w:rsidRPr="00D21200" w:rsidTr="00313445">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 of Items</w:t>
            </w:r>
          </w:p>
        </w:tc>
      </w:tr>
      <w:tr w:rsidR="006337CA" w:rsidRPr="00D21200" w:rsidTr="00313445">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.867</w:t>
            </w:r>
          </w:p>
        </w:tc>
        <w:tc>
          <w:tcPr>
            <w:tcW w:w="1186" w:type="dxa"/>
            <w:tcBorders>
              <w:top w:val="single" w:sz="16" w:space="0" w:color="000000"/>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20</w:t>
            </w: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475"/>
        <w:gridCol w:w="1476"/>
        <w:gridCol w:w="1476"/>
        <w:gridCol w:w="1476"/>
      </w:tblGrid>
      <w:tr w:rsidR="006337CA" w:rsidRPr="00D21200">
        <w:trPr>
          <w:cantSplit/>
        </w:trPr>
        <w:tc>
          <w:tcPr>
            <w:tcW w:w="8359" w:type="dxa"/>
            <w:gridSpan w:val="5"/>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Item-Total Statistics</w:t>
            </w:r>
          </w:p>
        </w:tc>
      </w:tr>
      <w:tr w:rsidR="006337CA" w:rsidRPr="00D21200">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Scale Mean if Item Deleted</w:t>
            </w:r>
          </w:p>
        </w:tc>
        <w:tc>
          <w:tcPr>
            <w:tcW w:w="1475"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Scale Variance if Item Deleted</w:t>
            </w:r>
          </w:p>
        </w:tc>
        <w:tc>
          <w:tcPr>
            <w:tcW w:w="1475"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Cronbach's Alpha if Item Deleted</w:t>
            </w:r>
          </w:p>
        </w:tc>
      </w:tr>
      <w:tr w:rsidR="006337CA" w:rsidRPr="00D21200">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1.I feel energetic when I work.</w:t>
            </w:r>
          </w:p>
        </w:tc>
        <w:tc>
          <w:tcPr>
            <w:tcW w:w="1475"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48.47</w:t>
            </w:r>
          </w:p>
        </w:tc>
        <w:tc>
          <w:tcPr>
            <w:tcW w:w="1475"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10.256</w:t>
            </w:r>
          </w:p>
        </w:tc>
        <w:tc>
          <w:tcPr>
            <w:tcW w:w="1475"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.643</w:t>
            </w:r>
          </w:p>
        </w:tc>
        <w:tc>
          <w:tcPr>
            <w:tcW w:w="1475"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.604</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2.When I work, I feel that I am strong.</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47.01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12.198</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.787</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.792</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3.When I get up in the morning, I want to go to work.</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48.50</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11.272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-.603</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.667</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4.I can work for a long time.</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49.31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10.664</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.766</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.753</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5.Even if I feel tired from work, I can recover quickly</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48.49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10.581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.682</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.625</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6.At work, I always persist, even when the progress is not smooth.</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49.08</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10.843</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.679</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7. I think the work is full of meaning and the goal is clear.</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48.37</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11.049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.633</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.661</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8. I am passionate about my work.</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48.32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10.339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.582</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.618</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9.My work can inspire me</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48.93</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10.962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.683</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10.I am proud of the work I have done.</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47.81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10.344</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.640</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11. For me, my job is challenging</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48.84</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10.731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.668</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12.When I work, time flies fast</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47.24</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10.219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.566</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.654</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13.When I work, I forget everything around me.</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48.85</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10.152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.585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.612</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14.I feel happy when I work hard.</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48.31</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10.586</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.766</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.853</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15.I am immersed in my work.</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48.38</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10.549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.752</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16.I can't get rid of my work when I work.</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47.85</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10.670</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.672</w:t>
            </w:r>
          </w:p>
        </w:tc>
      </w:tr>
      <w:tr w:rsidR="006337CA" w:rsidRPr="00D21200">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17.It's hard to separate me from work</w:t>
            </w:r>
          </w:p>
        </w:tc>
        <w:tc>
          <w:tcPr>
            <w:tcW w:w="1475"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48.99</w:t>
            </w:r>
          </w:p>
        </w:tc>
        <w:tc>
          <w:tcPr>
            <w:tcW w:w="1475"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11.231</w:t>
            </w:r>
          </w:p>
        </w:tc>
        <w:tc>
          <w:tcPr>
            <w:tcW w:w="1475"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-.685</w:t>
            </w:r>
          </w:p>
        </w:tc>
        <w:tc>
          <w:tcPr>
            <w:tcW w:w="1475"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.710</w:t>
            </w: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p w:rsidR="006337CA" w:rsidRPr="001E539E" w:rsidRDefault="006337CA" w:rsidP="00D21200">
      <w:pPr>
        <w:autoSpaceDE w:val="0"/>
        <w:autoSpaceDN w:val="0"/>
        <w:adjustRightInd w:val="0"/>
        <w:spacing w:line="360" w:lineRule="auto"/>
        <w:jc w:val="left"/>
        <w:rPr>
          <w:rFonts w:ascii="Arial" w:hAnsi="Arial" w:cs="Arial"/>
          <w:b/>
          <w:kern w:val="0"/>
          <w:sz w:val="20"/>
          <w:szCs w:val="20"/>
        </w:rPr>
      </w:pPr>
      <w:r w:rsidRPr="001E539E">
        <w:rPr>
          <w:rFonts w:ascii="Arial" w:hAnsi="Arial" w:cs="Arial"/>
          <w:b/>
          <w:kern w:val="0"/>
          <w:sz w:val="20"/>
          <w:szCs w:val="20"/>
        </w:rPr>
        <w:t>Reliability test for turnover intention</w:t>
      </w: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9"/>
        <w:gridCol w:w="1153"/>
        <w:gridCol w:w="1015"/>
        <w:gridCol w:w="1015"/>
      </w:tblGrid>
      <w:tr w:rsidR="006337CA" w:rsidRPr="00D21200">
        <w:trPr>
          <w:cantSplit/>
        </w:trPr>
        <w:tc>
          <w:tcPr>
            <w:tcW w:w="4040" w:type="dxa"/>
            <w:gridSpan w:val="4"/>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Case Processing Summary</w:t>
            </w:r>
          </w:p>
        </w:tc>
      </w:tr>
      <w:tr w:rsidR="006337CA" w:rsidRPr="00D21200">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014"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w:t>
            </w:r>
          </w:p>
        </w:tc>
      </w:tr>
      <w:tr w:rsidR="006337CA" w:rsidRPr="00D21200">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Cases</w:t>
            </w:r>
          </w:p>
        </w:tc>
        <w:tc>
          <w:tcPr>
            <w:tcW w:w="1152" w:type="dxa"/>
            <w:tcBorders>
              <w:top w:val="single" w:sz="16" w:space="0" w:color="000000"/>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Valid</w:t>
            </w:r>
          </w:p>
        </w:tc>
        <w:tc>
          <w:tcPr>
            <w:tcW w:w="1014"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Excluded</w:t>
            </w:r>
            <w:r w:rsidRPr="00D21200">
              <w:rPr>
                <w:rFonts w:ascii="Arial" w:hAnsi="Arial" w:cs="Arial"/>
                <w:color w:val="000000"/>
                <w:kern w:val="0"/>
                <w:sz w:val="20"/>
                <w:szCs w:val="20"/>
                <w:vertAlign w:val="superscript"/>
              </w:rPr>
              <w:t>a</w:t>
            </w:r>
          </w:p>
        </w:tc>
        <w:tc>
          <w:tcPr>
            <w:tcW w:w="1014"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c>
          <w:tcPr>
            <w:tcW w:w="1014"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w:t>
            </w:r>
          </w:p>
        </w:tc>
      </w:tr>
      <w:tr w:rsidR="006337CA" w:rsidRPr="00D2120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6337CA" w:rsidRPr="00D21200" w:rsidRDefault="006337CA" w:rsidP="00D21200">
            <w:pPr>
              <w:autoSpaceDE w:val="0"/>
              <w:autoSpaceDN w:val="0"/>
              <w:adjustRightInd w:val="0"/>
              <w:spacing w:line="360" w:lineRule="auto"/>
              <w:jc w:val="left"/>
              <w:rPr>
                <w:rFonts w:ascii="Arial" w:hAnsi="Arial" w:cs="Arial"/>
                <w:color w:val="000000"/>
                <w:kern w:val="0"/>
                <w:sz w:val="20"/>
                <w:szCs w:val="20"/>
              </w:rPr>
            </w:pPr>
          </w:p>
        </w:tc>
        <w:tc>
          <w:tcPr>
            <w:tcW w:w="1152" w:type="dxa"/>
            <w:tcBorders>
              <w:top w:val="nil"/>
              <w:left w:val="nil"/>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Total</w:t>
            </w:r>
          </w:p>
        </w:tc>
        <w:tc>
          <w:tcPr>
            <w:tcW w:w="1014"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014"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100.0</w:t>
            </w:r>
          </w:p>
        </w:tc>
      </w:tr>
      <w:tr w:rsidR="006337CA" w:rsidRPr="00D21200">
        <w:trPr>
          <w:cantSplit/>
        </w:trPr>
        <w:tc>
          <w:tcPr>
            <w:tcW w:w="4040" w:type="dxa"/>
            <w:gridSpan w:val="4"/>
            <w:tcBorders>
              <w:top w:val="nil"/>
              <w:left w:val="nil"/>
              <w:bottom w:val="nil"/>
              <w:right w:val="nil"/>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Listwise deletion based on all variables in the procedure.</w:t>
            </w: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6337CA" w:rsidRPr="00D21200" w:rsidTr="00313445">
        <w:trPr>
          <w:cantSplit/>
        </w:trPr>
        <w:tc>
          <w:tcPr>
            <w:tcW w:w="2704" w:type="dxa"/>
            <w:gridSpan w:val="2"/>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Turnover intention of Reliability Statistics</w:t>
            </w:r>
          </w:p>
        </w:tc>
      </w:tr>
      <w:tr w:rsidR="006337CA" w:rsidRPr="00D21200" w:rsidTr="00313445">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N of Items</w:t>
            </w:r>
          </w:p>
        </w:tc>
      </w:tr>
      <w:tr w:rsidR="006337CA" w:rsidRPr="00D21200" w:rsidTr="00313445">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.859</w:t>
            </w:r>
          </w:p>
        </w:tc>
        <w:tc>
          <w:tcPr>
            <w:tcW w:w="1186" w:type="dxa"/>
            <w:tcBorders>
              <w:top w:val="single" w:sz="16" w:space="0" w:color="000000"/>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10</w:t>
            </w:r>
          </w:p>
        </w:tc>
      </w:tr>
    </w:tbl>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475"/>
        <w:gridCol w:w="1476"/>
        <w:gridCol w:w="1476"/>
        <w:gridCol w:w="1476"/>
      </w:tblGrid>
      <w:tr w:rsidR="006337CA" w:rsidRPr="00D21200">
        <w:trPr>
          <w:cantSplit/>
        </w:trPr>
        <w:tc>
          <w:tcPr>
            <w:tcW w:w="8359" w:type="dxa"/>
            <w:gridSpan w:val="5"/>
            <w:tcBorders>
              <w:top w:val="nil"/>
              <w:left w:val="nil"/>
              <w:bottom w:val="nil"/>
              <w:right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Item-Total Statistics</w:t>
            </w:r>
          </w:p>
        </w:tc>
      </w:tr>
      <w:tr w:rsidR="006337CA" w:rsidRPr="00D21200">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jc w:val="left"/>
              <w:rPr>
                <w:rFonts w:ascii="Arial" w:hAnsi="Arial" w:cs="Arial"/>
                <w:kern w:val="0"/>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Scale Mean if Item Deleted</w:t>
            </w:r>
          </w:p>
        </w:tc>
        <w:tc>
          <w:tcPr>
            <w:tcW w:w="1475"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Scale Variance if Item Deleted</w:t>
            </w:r>
          </w:p>
        </w:tc>
        <w:tc>
          <w:tcPr>
            <w:tcW w:w="1475" w:type="dxa"/>
            <w:tcBorders>
              <w:top w:val="single" w:sz="16" w:space="0" w:color="000000"/>
              <w:bottom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6337CA" w:rsidRPr="00D21200" w:rsidRDefault="006337CA"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Cronbach's Alpha if Item Deleted</w:t>
            </w:r>
          </w:p>
        </w:tc>
      </w:tr>
      <w:tr w:rsidR="006337CA" w:rsidRPr="00D21200">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1.I want to work again in this company for some time.</w:t>
            </w:r>
          </w:p>
        </w:tc>
        <w:tc>
          <w:tcPr>
            <w:tcW w:w="1475" w:type="dxa"/>
            <w:tcBorders>
              <w:top w:val="single" w:sz="16" w:space="0" w:color="000000"/>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33.42</w:t>
            </w:r>
          </w:p>
        </w:tc>
        <w:tc>
          <w:tcPr>
            <w:tcW w:w="1475"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5.938</w:t>
            </w:r>
          </w:p>
        </w:tc>
        <w:tc>
          <w:tcPr>
            <w:tcW w:w="1475" w:type="dxa"/>
            <w:tcBorders>
              <w:top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.652</w:t>
            </w:r>
          </w:p>
        </w:tc>
        <w:tc>
          <w:tcPr>
            <w:tcW w:w="1475" w:type="dxa"/>
            <w:tcBorders>
              <w:top w:val="single" w:sz="16" w:space="0" w:color="000000"/>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.771</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2.I feel very bored about the current work, I want to change jobs.</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35.30</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6.263</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.544</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.613</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3.I can't stand the working atmosphere here.</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35.22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6.063</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.500</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.592</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4.I often want to adjust the working environment</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35.22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5.783</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.663</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5.I will look for other job opportunities</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35.19</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5.687</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.565</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6. If there is a suitable job, I will accept</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35.27</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6.073</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.565</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.571</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7. I have started looking for other job opportunities.</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33.62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6.582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.509</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.590</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8. There are already new companies offering me job opportunities.</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33.28</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6.208</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.510</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.689</w:t>
            </w:r>
          </w:p>
        </w:tc>
      </w:tr>
      <w:tr w:rsidR="006337CA" w:rsidRPr="00D21200">
        <w:trPr>
          <w:cantSplit/>
        </w:trPr>
        <w:tc>
          <w:tcPr>
            <w:tcW w:w="2459" w:type="dxa"/>
            <w:tcBorders>
              <w:top w:val="nil"/>
              <w:left w:val="single" w:sz="16" w:space="0" w:color="000000"/>
              <w:bottom w:val="nil"/>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9. Once the conditions are ripe, I will immediately quit my current job.</w:t>
            </w:r>
          </w:p>
        </w:tc>
        <w:tc>
          <w:tcPr>
            <w:tcW w:w="1475" w:type="dxa"/>
            <w:tcBorders>
              <w:top w:val="nil"/>
              <w:left w:val="single" w:sz="16" w:space="0" w:color="000000"/>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34.32</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5.534</w:t>
            </w:r>
          </w:p>
        </w:tc>
        <w:tc>
          <w:tcPr>
            <w:tcW w:w="1475" w:type="dxa"/>
            <w:tcBorders>
              <w:top w:val="nil"/>
              <w:bottom w:val="nil"/>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.500</w:t>
            </w:r>
          </w:p>
        </w:tc>
        <w:tc>
          <w:tcPr>
            <w:tcW w:w="1475" w:type="dxa"/>
            <w:tcBorders>
              <w:top w:val="nil"/>
              <w:bottom w:val="nil"/>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.681</w:t>
            </w:r>
          </w:p>
        </w:tc>
      </w:tr>
      <w:tr w:rsidR="006337CA" w:rsidRPr="00D21200">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6337CA" w:rsidRPr="00D21200" w:rsidRDefault="006337CA"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10. I often want to quit my current job</w:t>
            </w:r>
          </w:p>
        </w:tc>
        <w:tc>
          <w:tcPr>
            <w:tcW w:w="1475" w:type="dxa"/>
            <w:tcBorders>
              <w:top w:val="nil"/>
              <w:left w:val="single" w:sz="16" w:space="0" w:color="000000"/>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35.31</w:t>
            </w:r>
          </w:p>
        </w:tc>
        <w:tc>
          <w:tcPr>
            <w:tcW w:w="1475"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5.699</w:t>
            </w:r>
          </w:p>
        </w:tc>
        <w:tc>
          <w:tcPr>
            <w:tcW w:w="1475" w:type="dxa"/>
            <w:tcBorders>
              <w:top w:val="nil"/>
              <w:bottom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.538</w:t>
            </w:r>
          </w:p>
        </w:tc>
        <w:tc>
          <w:tcPr>
            <w:tcW w:w="1475" w:type="dxa"/>
            <w:tcBorders>
              <w:top w:val="nil"/>
              <w:bottom w:val="single" w:sz="16" w:space="0" w:color="000000"/>
              <w:right w:val="single" w:sz="16" w:space="0" w:color="000000"/>
            </w:tcBorders>
            <w:shd w:val="clear" w:color="auto" w:fill="FFFFFF"/>
            <w:vAlign w:val="center"/>
          </w:tcPr>
          <w:p w:rsidR="006337CA" w:rsidRPr="00D21200" w:rsidRDefault="006337CA"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.635</w:t>
            </w:r>
          </w:p>
        </w:tc>
      </w:tr>
    </w:tbl>
    <w:p w:rsidR="006337CA" w:rsidRDefault="006337CA" w:rsidP="00D21200">
      <w:pPr>
        <w:autoSpaceDE w:val="0"/>
        <w:autoSpaceDN w:val="0"/>
        <w:adjustRightInd w:val="0"/>
        <w:spacing w:line="360" w:lineRule="auto"/>
        <w:jc w:val="left"/>
        <w:rPr>
          <w:rFonts w:ascii="Arial" w:hAnsi="Arial" w:cs="Arial"/>
          <w:kern w:val="0"/>
          <w:sz w:val="20"/>
          <w:szCs w:val="20"/>
        </w:rPr>
      </w:pPr>
    </w:p>
    <w:p w:rsidR="001E539E" w:rsidRPr="00D21200" w:rsidRDefault="001E539E" w:rsidP="00D21200">
      <w:pPr>
        <w:autoSpaceDE w:val="0"/>
        <w:autoSpaceDN w:val="0"/>
        <w:adjustRightInd w:val="0"/>
        <w:spacing w:line="360" w:lineRule="auto"/>
        <w:jc w:val="left"/>
        <w:rPr>
          <w:rFonts w:ascii="Arial" w:hAnsi="Arial" w:cs="Arial"/>
          <w:kern w:val="0"/>
          <w:sz w:val="20"/>
          <w:szCs w:val="20"/>
        </w:rPr>
      </w:pPr>
    </w:p>
    <w:p w:rsidR="006337CA" w:rsidRPr="001E539E" w:rsidRDefault="00AD2AAE" w:rsidP="00D21200">
      <w:pPr>
        <w:autoSpaceDE w:val="0"/>
        <w:autoSpaceDN w:val="0"/>
        <w:adjustRightInd w:val="0"/>
        <w:spacing w:line="360" w:lineRule="auto"/>
        <w:jc w:val="left"/>
        <w:rPr>
          <w:rFonts w:ascii="Arial" w:hAnsi="Arial" w:cs="Arial"/>
          <w:b/>
          <w:kern w:val="0"/>
          <w:sz w:val="20"/>
          <w:szCs w:val="20"/>
        </w:rPr>
      </w:pPr>
      <w:r w:rsidRPr="001E539E">
        <w:rPr>
          <w:rFonts w:ascii="Arial" w:hAnsi="Arial" w:cs="Arial"/>
          <w:b/>
          <w:kern w:val="0"/>
          <w:sz w:val="20"/>
          <w:szCs w:val="20"/>
        </w:rPr>
        <w:t>Factor analysis for job involvement</w:t>
      </w:r>
    </w:p>
    <w:tbl>
      <w:tblPr>
        <w:tblW w:w="5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2"/>
        <w:gridCol w:w="2352"/>
        <w:gridCol w:w="1043"/>
      </w:tblGrid>
      <w:tr w:rsidR="002D1307" w:rsidRPr="00D21200" w:rsidTr="00313445">
        <w:trPr>
          <w:cantSplit/>
        </w:trPr>
        <w:tc>
          <w:tcPr>
            <w:tcW w:w="5887" w:type="dxa"/>
            <w:gridSpan w:val="3"/>
            <w:tcBorders>
              <w:top w:val="nil"/>
              <w:left w:val="nil"/>
              <w:bottom w:val="nil"/>
              <w:right w:val="nil"/>
            </w:tcBorders>
            <w:shd w:val="clear" w:color="auto" w:fill="FFFFFF"/>
            <w:vAlign w:val="center"/>
          </w:tcPr>
          <w:p w:rsidR="002D1307" w:rsidRPr="00D21200" w:rsidRDefault="002D1307"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Job involvement of KMO and Bartlett's Test</w:t>
            </w:r>
          </w:p>
        </w:tc>
      </w:tr>
      <w:tr w:rsidR="002D1307" w:rsidRPr="00D21200" w:rsidTr="00313445">
        <w:trPr>
          <w:cantSplit/>
        </w:trPr>
        <w:tc>
          <w:tcPr>
            <w:tcW w:w="4844" w:type="dxa"/>
            <w:gridSpan w:val="2"/>
            <w:tcBorders>
              <w:top w:val="single" w:sz="16" w:space="0" w:color="000000"/>
              <w:left w:val="single" w:sz="16" w:space="0" w:color="000000"/>
              <w:bottom w:val="nil"/>
              <w:right w:val="nil"/>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Kaiser-Meyer-Olkin Measure of Sampling Adequacy.</w:t>
            </w:r>
          </w:p>
        </w:tc>
        <w:tc>
          <w:tcPr>
            <w:tcW w:w="1043" w:type="dxa"/>
            <w:tcBorders>
              <w:top w:val="single" w:sz="16" w:space="0" w:color="000000"/>
              <w:left w:val="single" w:sz="16" w:space="0" w:color="000000"/>
              <w:bottom w:val="nil"/>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.762</w:t>
            </w:r>
          </w:p>
        </w:tc>
      </w:tr>
      <w:tr w:rsidR="002D1307" w:rsidRPr="00D21200" w:rsidTr="00313445">
        <w:trPr>
          <w:cantSplit/>
        </w:trPr>
        <w:tc>
          <w:tcPr>
            <w:tcW w:w="2492" w:type="dxa"/>
            <w:vMerge w:val="restart"/>
            <w:tcBorders>
              <w:top w:val="nil"/>
              <w:left w:val="single" w:sz="16" w:space="0" w:color="000000"/>
              <w:bottom w:val="single" w:sz="16" w:space="0" w:color="000000"/>
              <w:right w:val="nil"/>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Bartlett's Test of Sphericity</w:t>
            </w:r>
          </w:p>
        </w:tc>
        <w:tc>
          <w:tcPr>
            <w:tcW w:w="2352" w:type="dxa"/>
            <w:tcBorders>
              <w:top w:val="nil"/>
              <w:left w:val="nil"/>
              <w:bottom w:val="nil"/>
              <w:right w:val="single" w:sz="16" w:space="0" w:color="000000"/>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Approx. Chi-Square</w:t>
            </w:r>
          </w:p>
        </w:tc>
        <w:tc>
          <w:tcPr>
            <w:tcW w:w="1043" w:type="dxa"/>
            <w:tcBorders>
              <w:top w:val="nil"/>
              <w:left w:val="single" w:sz="16" w:space="0" w:color="000000"/>
              <w:bottom w:val="nil"/>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466.135</w:t>
            </w:r>
          </w:p>
        </w:tc>
      </w:tr>
      <w:tr w:rsidR="002D1307" w:rsidRPr="00D21200" w:rsidTr="00313445">
        <w:trPr>
          <w:cantSplit/>
        </w:trPr>
        <w:tc>
          <w:tcPr>
            <w:tcW w:w="2492" w:type="dxa"/>
            <w:vMerge/>
            <w:tcBorders>
              <w:top w:val="nil"/>
              <w:left w:val="single" w:sz="16" w:space="0" w:color="000000"/>
              <w:bottom w:val="single" w:sz="16" w:space="0" w:color="000000"/>
              <w:right w:val="nil"/>
            </w:tcBorders>
            <w:shd w:val="clear" w:color="auto" w:fill="FFFFFF"/>
          </w:tcPr>
          <w:p w:rsidR="002D1307" w:rsidRPr="00D21200" w:rsidRDefault="002D1307" w:rsidP="00D21200">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nil"/>
              <w:right w:val="single" w:sz="16" w:space="0" w:color="000000"/>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df</w:t>
            </w:r>
          </w:p>
        </w:tc>
        <w:tc>
          <w:tcPr>
            <w:tcW w:w="1043" w:type="dxa"/>
            <w:tcBorders>
              <w:top w:val="nil"/>
              <w:left w:val="single" w:sz="16" w:space="0" w:color="000000"/>
              <w:bottom w:val="nil"/>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136</w:t>
            </w:r>
          </w:p>
        </w:tc>
      </w:tr>
      <w:tr w:rsidR="002D1307" w:rsidRPr="00D21200" w:rsidTr="00313445">
        <w:trPr>
          <w:cantSplit/>
        </w:trPr>
        <w:tc>
          <w:tcPr>
            <w:tcW w:w="2492" w:type="dxa"/>
            <w:vMerge/>
            <w:tcBorders>
              <w:top w:val="nil"/>
              <w:left w:val="single" w:sz="16" w:space="0" w:color="000000"/>
              <w:bottom w:val="single" w:sz="16" w:space="0" w:color="000000"/>
              <w:right w:val="nil"/>
            </w:tcBorders>
            <w:shd w:val="clear" w:color="auto" w:fill="FFFFFF"/>
          </w:tcPr>
          <w:p w:rsidR="002D1307" w:rsidRPr="00D21200" w:rsidRDefault="002D1307" w:rsidP="00D21200">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single" w:sz="16" w:space="0" w:color="000000"/>
              <w:right w:val="single" w:sz="16" w:space="0" w:color="000000"/>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w:t>
            </w:r>
          </w:p>
        </w:tc>
        <w:tc>
          <w:tcPr>
            <w:tcW w:w="1043" w:type="dxa"/>
            <w:tcBorders>
              <w:top w:val="nil"/>
              <w:left w:val="single" w:sz="16" w:space="0" w:color="000000"/>
              <w:bottom w:val="single" w:sz="16" w:space="0" w:color="000000"/>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bl>
    <w:p w:rsidR="002D1307" w:rsidRPr="00D21200" w:rsidRDefault="002D1307" w:rsidP="00D21200">
      <w:pPr>
        <w:autoSpaceDE w:val="0"/>
        <w:autoSpaceDN w:val="0"/>
        <w:adjustRightInd w:val="0"/>
        <w:spacing w:line="360" w:lineRule="auto"/>
        <w:jc w:val="left"/>
        <w:rPr>
          <w:rFonts w:ascii="Arial" w:hAnsi="Arial" w:cs="Arial"/>
          <w:kern w:val="0"/>
          <w:sz w:val="20"/>
          <w:szCs w:val="20"/>
        </w:rPr>
      </w:pPr>
    </w:p>
    <w:p w:rsidR="002D1307" w:rsidRPr="00D21200" w:rsidRDefault="002D1307" w:rsidP="00D21200">
      <w:pPr>
        <w:autoSpaceDE w:val="0"/>
        <w:autoSpaceDN w:val="0"/>
        <w:adjustRightInd w:val="0"/>
        <w:spacing w:line="360" w:lineRule="auto"/>
        <w:jc w:val="left"/>
        <w:rPr>
          <w:rFonts w:ascii="Arial" w:hAnsi="Arial" w:cs="Arial"/>
          <w:kern w:val="0"/>
          <w:sz w:val="20"/>
          <w:szCs w:val="20"/>
        </w:rPr>
      </w:pPr>
    </w:p>
    <w:tbl>
      <w:tblPr>
        <w:tblW w:w="354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93"/>
        <w:gridCol w:w="2352"/>
        <w:gridCol w:w="1042"/>
      </w:tblGrid>
      <w:tr w:rsidR="002D1307" w:rsidRPr="00D21200" w:rsidTr="00D958DF">
        <w:trPr>
          <w:cantSplit/>
        </w:trPr>
        <w:tc>
          <w:tcPr>
            <w:tcW w:w="5000" w:type="pct"/>
            <w:gridSpan w:val="3"/>
            <w:tcBorders>
              <w:top w:val="nil"/>
              <w:left w:val="nil"/>
              <w:bottom w:val="nil"/>
              <w:right w:val="nil"/>
            </w:tcBorders>
            <w:shd w:val="clear" w:color="auto" w:fill="FFFFFF"/>
            <w:vAlign w:val="center"/>
          </w:tcPr>
          <w:p w:rsidR="00D958DF" w:rsidRDefault="00D958DF" w:rsidP="00D958DF">
            <w:pPr>
              <w:autoSpaceDE w:val="0"/>
              <w:autoSpaceDN w:val="0"/>
              <w:adjustRightInd w:val="0"/>
              <w:spacing w:line="360" w:lineRule="auto"/>
              <w:ind w:left="60" w:right="60"/>
              <w:jc w:val="left"/>
              <w:rPr>
                <w:rFonts w:ascii="Arial" w:hAnsi="Arial" w:cs="Arial"/>
                <w:b/>
                <w:bCs/>
                <w:color w:val="000000"/>
                <w:kern w:val="0"/>
                <w:sz w:val="20"/>
                <w:szCs w:val="20"/>
              </w:rPr>
            </w:pPr>
            <w:r>
              <w:rPr>
                <w:rFonts w:ascii="Arial" w:hAnsi="Arial" w:cs="Arial" w:hint="eastAsia"/>
                <w:b/>
                <w:bCs/>
                <w:color w:val="000000"/>
                <w:kern w:val="0"/>
                <w:sz w:val="20"/>
                <w:szCs w:val="20"/>
              </w:rPr>
              <w:t>Factor analysis for job satisfaction</w:t>
            </w:r>
          </w:p>
          <w:p w:rsidR="002D1307" w:rsidRPr="00D21200" w:rsidRDefault="002D1307"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Job satisfaction of KMO and Bartlett's Test</w:t>
            </w:r>
          </w:p>
        </w:tc>
      </w:tr>
      <w:tr w:rsidR="002D1307" w:rsidRPr="00D21200" w:rsidTr="00D958DF">
        <w:trPr>
          <w:cantSplit/>
        </w:trPr>
        <w:tc>
          <w:tcPr>
            <w:tcW w:w="4114" w:type="pct"/>
            <w:gridSpan w:val="2"/>
            <w:tcBorders>
              <w:top w:val="single" w:sz="16" w:space="0" w:color="000000"/>
              <w:left w:val="single" w:sz="16" w:space="0" w:color="000000"/>
              <w:bottom w:val="nil"/>
              <w:right w:val="nil"/>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Kaiser-Meyer-Olkin Measure of Sampling Adequacy.</w:t>
            </w:r>
          </w:p>
        </w:tc>
        <w:tc>
          <w:tcPr>
            <w:tcW w:w="886" w:type="pct"/>
            <w:tcBorders>
              <w:top w:val="single" w:sz="16" w:space="0" w:color="000000"/>
              <w:left w:val="single" w:sz="16" w:space="0" w:color="000000"/>
              <w:bottom w:val="nil"/>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.771</w:t>
            </w:r>
          </w:p>
        </w:tc>
      </w:tr>
      <w:tr w:rsidR="002D1307" w:rsidRPr="00D21200" w:rsidTr="00D958DF">
        <w:trPr>
          <w:cantSplit/>
        </w:trPr>
        <w:tc>
          <w:tcPr>
            <w:tcW w:w="2117" w:type="pct"/>
            <w:vMerge w:val="restart"/>
            <w:tcBorders>
              <w:top w:val="nil"/>
              <w:left w:val="single" w:sz="16" w:space="0" w:color="000000"/>
              <w:bottom w:val="single" w:sz="16" w:space="0" w:color="000000"/>
              <w:right w:val="nil"/>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Bartlett's Test of Sphericity</w:t>
            </w:r>
          </w:p>
        </w:tc>
        <w:tc>
          <w:tcPr>
            <w:tcW w:w="1998" w:type="pct"/>
            <w:tcBorders>
              <w:top w:val="nil"/>
              <w:left w:val="nil"/>
              <w:bottom w:val="nil"/>
              <w:right w:val="single" w:sz="16" w:space="0" w:color="000000"/>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Approx. Chi-Square</w:t>
            </w:r>
          </w:p>
        </w:tc>
        <w:tc>
          <w:tcPr>
            <w:tcW w:w="886" w:type="pct"/>
            <w:tcBorders>
              <w:top w:val="nil"/>
              <w:left w:val="single" w:sz="16" w:space="0" w:color="000000"/>
              <w:bottom w:val="nil"/>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474.571</w:t>
            </w:r>
          </w:p>
        </w:tc>
      </w:tr>
      <w:tr w:rsidR="002D1307" w:rsidRPr="00D21200" w:rsidTr="00D958DF">
        <w:trPr>
          <w:cantSplit/>
        </w:trPr>
        <w:tc>
          <w:tcPr>
            <w:tcW w:w="2117" w:type="pct"/>
            <w:vMerge/>
            <w:tcBorders>
              <w:top w:val="nil"/>
              <w:left w:val="single" w:sz="16" w:space="0" w:color="000000"/>
              <w:bottom w:val="single" w:sz="16" w:space="0" w:color="000000"/>
              <w:right w:val="nil"/>
            </w:tcBorders>
            <w:shd w:val="clear" w:color="auto" w:fill="FFFFFF"/>
          </w:tcPr>
          <w:p w:rsidR="002D1307" w:rsidRPr="00D21200" w:rsidRDefault="002D1307" w:rsidP="00D21200">
            <w:pPr>
              <w:autoSpaceDE w:val="0"/>
              <w:autoSpaceDN w:val="0"/>
              <w:adjustRightInd w:val="0"/>
              <w:spacing w:line="360" w:lineRule="auto"/>
              <w:jc w:val="left"/>
              <w:rPr>
                <w:rFonts w:ascii="Arial" w:hAnsi="Arial" w:cs="Arial"/>
                <w:color w:val="000000"/>
                <w:kern w:val="0"/>
                <w:sz w:val="20"/>
                <w:szCs w:val="20"/>
              </w:rPr>
            </w:pPr>
          </w:p>
        </w:tc>
        <w:tc>
          <w:tcPr>
            <w:tcW w:w="1998" w:type="pct"/>
            <w:tcBorders>
              <w:top w:val="nil"/>
              <w:left w:val="nil"/>
              <w:bottom w:val="nil"/>
              <w:right w:val="single" w:sz="16" w:space="0" w:color="000000"/>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df</w:t>
            </w:r>
          </w:p>
        </w:tc>
        <w:tc>
          <w:tcPr>
            <w:tcW w:w="886" w:type="pct"/>
            <w:tcBorders>
              <w:top w:val="nil"/>
              <w:left w:val="single" w:sz="16" w:space="0" w:color="000000"/>
              <w:bottom w:val="nil"/>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190</w:t>
            </w:r>
          </w:p>
        </w:tc>
      </w:tr>
      <w:tr w:rsidR="002D1307" w:rsidRPr="00D21200" w:rsidTr="00D958DF">
        <w:trPr>
          <w:cantSplit/>
        </w:trPr>
        <w:tc>
          <w:tcPr>
            <w:tcW w:w="2117" w:type="pct"/>
            <w:vMerge/>
            <w:tcBorders>
              <w:top w:val="nil"/>
              <w:left w:val="single" w:sz="16" w:space="0" w:color="000000"/>
              <w:bottom w:val="single" w:sz="16" w:space="0" w:color="000000"/>
              <w:right w:val="nil"/>
            </w:tcBorders>
            <w:shd w:val="clear" w:color="auto" w:fill="FFFFFF"/>
          </w:tcPr>
          <w:p w:rsidR="002D1307" w:rsidRPr="00D21200" w:rsidRDefault="002D1307" w:rsidP="00D21200">
            <w:pPr>
              <w:autoSpaceDE w:val="0"/>
              <w:autoSpaceDN w:val="0"/>
              <w:adjustRightInd w:val="0"/>
              <w:spacing w:line="360" w:lineRule="auto"/>
              <w:jc w:val="left"/>
              <w:rPr>
                <w:rFonts w:ascii="Arial" w:hAnsi="Arial" w:cs="Arial"/>
                <w:color w:val="000000"/>
                <w:kern w:val="0"/>
                <w:sz w:val="20"/>
                <w:szCs w:val="20"/>
              </w:rPr>
            </w:pPr>
          </w:p>
        </w:tc>
        <w:tc>
          <w:tcPr>
            <w:tcW w:w="1998" w:type="pct"/>
            <w:tcBorders>
              <w:top w:val="nil"/>
              <w:left w:val="nil"/>
              <w:bottom w:val="single" w:sz="16" w:space="0" w:color="000000"/>
              <w:right w:val="single" w:sz="16" w:space="0" w:color="000000"/>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w:t>
            </w:r>
          </w:p>
        </w:tc>
        <w:tc>
          <w:tcPr>
            <w:tcW w:w="886" w:type="pct"/>
            <w:tcBorders>
              <w:top w:val="nil"/>
              <w:left w:val="single" w:sz="16" w:space="0" w:color="000000"/>
              <w:bottom w:val="single" w:sz="16" w:space="0" w:color="000000"/>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bl>
    <w:p w:rsidR="00D958DF" w:rsidRDefault="00D958DF" w:rsidP="00D21200">
      <w:pPr>
        <w:autoSpaceDE w:val="0"/>
        <w:autoSpaceDN w:val="0"/>
        <w:adjustRightInd w:val="0"/>
        <w:spacing w:line="360" w:lineRule="auto"/>
        <w:jc w:val="left"/>
        <w:rPr>
          <w:rFonts w:ascii="Arial" w:hAnsi="Arial" w:cs="Arial"/>
          <w:kern w:val="0"/>
          <w:sz w:val="20"/>
          <w:szCs w:val="20"/>
        </w:rPr>
      </w:pPr>
    </w:p>
    <w:p w:rsidR="002D1307" w:rsidRPr="00D958DF" w:rsidRDefault="00313445" w:rsidP="00D21200">
      <w:pPr>
        <w:autoSpaceDE w:val="0"/>
        <w:autoSpaceDN w:val="0"/>
        <w:adjustRightInd w:val="0"/>
        <w:spacing w:line="360" w:lineRule="auto"/>
        <w:jc w:val="left"/>
        <w:rPr>
          <w:rFonts w:ascii="Arial" w:hAnsi="Arial" w:cs="Arial"/>
          <w:b/>
          <w:kern w:val="0"/>
          <w:sz w:val="20"/>
          <w:szCs w:val="20"/>
        </w:rPr>
      </w:pPr>
      <w:r w:rsidRPr="00D958DF">
        <w:rPr>
          <w:rFonts w:ascii="Arial" w:hAnsi="Arial" w:cs="Arial"/>
          <w:b/>
          <w:kern w:val="0"/>
          <w:sz w:val="20"/>
          <w:szCs w:val="20"/>
        </w:rPr>
        <w:t>Factor analysis for turnover intention</w:t>
      </w:r>
    </w:p>
    <w:tbl>
      <w:tblPr>
        <w:tblW w:w="5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2"/>
        <w:gridCol w:w="2352"/>
        <w:gridCol w:w="1043"/>
      </w:tblGrid>
      <w:tr w:rsidR="002D1307" w:rsidRPr="00D21200" w:rsidTr="00313445">
        <w:trPr>
          <w:cantSplit/>
        </w:trPr>
        <w:tc>
          <w:tcPr>
            <w:tcW w:w="5887" w:type="dxa"/>
            <w:gridSpan w:val="3"/>
            <w:tcBorders>
              <w:top w:val="nil"/>
              <w:left w:val="nil"/>
              <w:bottom w:val="nil"/>
              <w:right w:val="nil"/>
            </w:tcBorders>
            <w:shd w:val="clear" w:color="auto" w:fill="FFFFFF"/>
            <w:vAlign w:val="center"/>
          </w:tcPr>
          <w:p w:rsidR="002D1307" w:rsidRPr="00D21200" w:rsidRDefault="002D1307"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Turnover intention of KMO and Bartlett's Test</w:t>
            </w:r>
          </w:p>
        </w:tc>
      </w:tr>
      <w:tr w:rsidR="002D1307" w:rsidRPr="00D21200" w:rsidTr="00313445">
        <w:trPr>
          <w:cantSplit/>
        </w:trPr>
        <w:tc>
          <w:tcPr>
            <w:tcW w:w="4844" w:type="dxa"/>
            <w:gridSpan w:val="2"/>
            <w:tcBorders>
              <w:top w:val="single" w:sz="16" w:space="0" w:color="000000"/>
              <w:left w:val="single" w:sz="16" w:space="0" w:color="000000"/>
              <w:bottom w:val="nil"/>
              <w:right w:val="nil"/>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Kaiser-Meyer-Olkin Measure of Sampling Adequacy.</w:t>
            </w:r>
          </w:p>
        </w:tc>
        <w:tc>
          <w:tcPr>
            <w:tcW w:w="1043" w:type="dxa"/>
            <w:tcBorders>
              <w:top w:val="single" w:sz="16" w:space="0" w:color="000000"/>
              <w:left w:val="single" w:sz="16" w:space="0" w:color="000000"/>
              <w:bottom w:val="nil"/>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.897</w:t>
            </w:r>
          </w:p>
        </w:tc>
      </w:tr>
      <w:tr w:rsidR="002D1307" w:rsidRPr="00D21200" w:rsidTr="00313445">
        <w:trPr>
          <w:cantSplit/>
        </w:trPr>
        <w:tc>
          <w:tcPr>
            <w:tcW w:w="2492" w:type="dxa"/>
            <w:vMerge w:val="restart"/>
            <w:tcBorders>
              <w:top w:val="nil"/>
              <w:left w:val="single" w:sz="16" w:space="0" w:color="000000"/>
              <w:bottom w:val="single" w:sz="16" w:space="0" w:color="000000"/>
              <w:right w:val="nil"/>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Bartlett's Test of Sphericity</w:t>
            </w:r>
          </w:p>
        </w:tc>
        <w:tc>
          <w:tcPr>
            <w:tcW w:w="2352" w:type="dxa"/>
            <w:tcBorders>
              <w:top w:val="nil"/>
              <w:left w:val="nil"/>
              <w:bottom w:val="nil"/>
              <w:right w:val="single" w:sz="16" w:space="0" w:color="000000"/>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Approx. Chi-Square</w:t>
            </w:r>
          </w:p>
        </w:tc>
        <w:tc>
          <w:tcPr>
            <w:tcW w:w="1043" w:type="dxa"/>
            <w:tcBorders>
              <w:top w:val="nil"/>
              <w:left w:val="single" w:sz="16" w:space="0" w:color="000000"/>
              <w:bottom w:val="nil"/>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1335.790</w:t>
            </w:r>
          </w:p>
        </w:tc>
      </w:tr>
      <w:tr w:rsidR="002D1307" w:rsidRPr="00D21200" w:rsidTr="00313445">
        <w:trPr>
          <w:cantSplit/>
        </w:trPr>
        <w:tc>
          <w:tcPr>
            <w:tcW w:w="2492" w:type="dxa"/>
            <w:vMerge/>
            <w:tcBorders>
              <w:top w:val="nil"/>
              <w:left w:val="single" w:sz="16" w:space="0" w:color="000000"/>
              <w:bottom w:val="single" w:sz="16" w:space="0" w:color="000000"/>
              <w:right w:val="nil"/>
            </w:tcBorders>
            <w:shd w:val="clear" w:color="auto" w:fill="FFFFFF"/>
          </w:tcPr>
          <w:p w:rsidR="002D1307" w:rsidRPr="00D21200" w:rsidRDefault="002D1307" w:rsidP="00D21200">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nil"/>
              <w:right w:val="single" w:sz="16" w:space="0" w:color="000000"/>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df</w:t>
            </w:r>
          </w:p>
        </w:tc>
        <w:tc>
          <w:tcPr>
            <w:tcW w:w="1043" w:type="dxa"/>
            <w:tcBorders>
              <w:top w:val="nil"/>
              <w:left w:val="single" w:sz="16" w:space="0" w:color="000000"/>
              <w:bottom w:val="nil"/>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w:t>
            </w:r>
          </w:p>
        </w:tc>
      </w:tr>
      <w:tr w:rsidR="002D1307" w:rsidRPr="00D21200" w:rsidTr="00313445">
        <w:trPr>
          <w:cantSplit/>
        </w:trPr>
        <w:tc>
          <w:tcPr>
            <w:tcW w:w="2492" w:type="dxa"/>
            <w:vMerge/>
            <w:tcBorders>
              <w:top w:val="nil"/>
              <w:left w:val="single" w:sz="16" w:space="0" w:color="000000"/>
              <w:bottom w:val="single" w:sz="16" w:space="0" w:color="000000"/>
              <w:right w:val="nil"/>
            </w:tcBorders>
            <w:shd w:val="clear" w:color="auto" w:fill="FFFFFF"/>
          </w:tcPr>
          <w:p w:rsidR="002D1307" w:rsidRPr="00D21200" w:rsidRDefault="002D1307" w:rsidP="00D21200">
            <w:pPr>
              <w:autoSpaceDE w:val="0"/>
              <w:autoSpaceDN w:val="0"/>
              <w:adjustRightInd w:val="0"/>
              <w:spacing w:line="360" w:lineRule="auto"/>
              <w:jc w:val="left"/>
              <w:rPr>
                <w:rFonts w:ascii="Arial" w:hAnsi="Arial" w:cs="Arial"/>
                <w:color w:val="000000"/>
                <w:kern w:val="0"/>
                <w:sz w:val="20"/>
                <w:szCs w:val="20"/>
              </w:rPr>
            </w:pPr>
          </w:p>
        </w:tc>
        <w:tc>
          <w:tcPr>
            <w:tcW w:w="2352" w:type="dxa"/>
            <w:tcBorders>
              <w:top w:val="nil"/>
              <w:left w:val="nil"/>
              <w:bottom w:val="single" w:sz="16" w:space="0" w:color="000000"/>
              <w:right w:val="single" w:sz="16" w:space="0" w:color="000000"/>
            </w:tcBorders>
            <w:shd w:val="clear" w:color="auto" w:fill="FFFFFF"/>
          </w:tcPr>
          <w:p w:rsidR="002D1307" w:rsidRPr="00D21200" w:rsidRDefault="002D1307"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w:t>
            </w:r>
          </w:p>
        </w:tc>
        <w:tc>
          <w:tcPr>
            <w:tcW w:w="1043" w:type="dxa"/>
            <w:tcBorders>
              <w:top w:val="nil"/>
              <w:left w:val="single" w:sz="16" w:space="0" w:color="000000"/>
              <w:bottom w:val="single" w:sz="16" w:space="0" w:color="000000"/>
              <w:right w:val="single" w:sz="16" w:space="0" w:color="000000"/>
            </w:tcBorders>
            <w:shd w:val="clear" w:color="auto" w:fill="FFFFFF"/>
            <w:vAlign w:val="center"/>
          </w:tcPr>
          <w:p w:rsidR="002D1307" w:rsidRPr="00D21200" w:rsidRDefault="002D1307"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bl>
    <w:p w:rsidR="00D958DF" w:rsidRPr="00D21200" w:rsidRDefault="00D958DF" w:rsidP="00D21200">
      <w:pPr>
        <w:autoSpaceDE w:val="0"/>
        <w:autoSpaceDN w:val="0"/>
        <w:adjustRightInd w:val="0"/>
        <w:spacing w:line="360" w:lineRule="auto"/>
        <w:jc w:val="left"/>
        <w:rPr>
          <w:rFonts w:ascii="Arial" w:hAnsi="Arial" w:cs="Arial"/>
          <w:kern w:val="0"/>
          <w:sz w:val="20"/>
          <w:szCs w:val="20"/>
        </w:rPr>
      </w:pPr>
    </w:p>
    <w:p w:rsidR="00DD45B5" w:rsidRPr="00D958DF" w:rsidRDefault="00313445" w:rsidP="00D21200">
      <w:pPr>
        <w:autoSpaceDE w:val="0"/>
        <w:autoSpaceDN w:val="0"/>
        <w:adjustRightInd w:val="0"/>
        <w:spacing w:line="360" w:lineRule="auto"/>
        <w:jc w:val="left"/>
        <w:rPr>
          <w:rFonts w:ascii="Arial" w:hAnsi="Arial" w:cs="Arial"/>
          <w:b/>
          <w:kern w:val="0"/>
          <w:sz w:val="20"/>
          <w:szCs w:val="20"/>
        </w:rPr>
      </w:pPr>
      <w:r w:rsidRPr="00D958DF">
        <w:rPr>
          <w:rFonts w:ascii="Arial" w:hAnsi="Arial" w:cs="Arial"/>
          <w:b/>
          <w:kern w:val="0"/>
          <w:sz w:val="20"/>
          <w:szCs w:val="20"/>
        </w:rPr>
        <w:t>Correlation analysis</w:t>
      </w:r>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38"/>
        <w:gridCol w:w="1999"/>
        <w:gridCol w:w="1475"/>
        <w:gridCol w:w="1475"/>
      </w:tblGrid>
      <w:tr w:rsidR="00313445" w:rsidRPr="00D958DF" w:rsidTr="00313445">
        <w:trPr>
          <w:cantSplit/>
        </w:trPr>
        <w:tc>
          <w:tcPr>
            <w:tcW w:w="6685" w:type="dxa"/>
            <w:gridSpan w:val="4"/>
            <w:tcBorders>
              <w:top w:val="nil"/>
              <w:left w:val="nil"/>
              <w:bottom w:val="nil"/>
              <w:right w:val="nil"/>
            </w:tcBorders>
            <w:shd w:val="clear" w:color="auto" w:fill="FFFFFF"/>
            <w:vAlign w:val="center"/>
          </w:tcPr>
          <w:p w:rsidR="00313445" w:rsidRPr="00D958DF" w:rsidRDefault="00313445" w:rsidP="00D21200">
            <w:pPr>
              <w:spacing w:line="360" w:lineRule="auto"/>
              <w:rPr>
                <w:rFonts w:ascii="Arial" w:hAnsi="Arial" w:cs="Arial"/>
                <w:b/>
                <w:sz w:val="20"/>
                <w:szCs w:val="20"/>
              </w:rPr>
            </w:pPr>
            <w:r w:rsidRPr="00D958DF">
              <w:rPr>
                <w:rFonts w:ascii="Arial" w:hAnsi="Arial" w:cs="Arial"/>
                <w:b/>
                <w:sz w:val="20"/>
                <w:szCs w:val="20"/>
              </w:rPr>
              <w:t>The correlation between job involvement and turnover intention</w:t>
            </w:r>
          </w:p>
        </w:tc>
      </w:tr>
      <w:tr w:rsidR="00313445" w:rsidRPr="00D21200" w:rsidTr="00313445">
        <w:trPr>
          <w:cantSplit/>
        </w:trPr>
        <w:tc>
          <w:tcPr>
            <w:tcW w:w="3735" w:type="dxa"/>
            <w:gridSpan w:val="2"/>
            <w:tcBorders>
              <w:top w:val="single" w:sz="16" w:space="0" w:color="000000"/>
              <w:left w:val="single" w:sz="16" w:space="0" w:color="000000"/>
              <w:bottom w:val="single" w:sz="16" w:space="0" w:color="000000"/>
              <w:right w:val="nil"/>
            </w:tcBorders>
            <w:shd w:val="clear" w:color="auto" w:fill="FFFFFF"/>
            <w:vAlign w:val="bottom"/>
          </w:tcPr>
          <w:p w:rsidR="00313445" w:rsidRPr="00D21200" w:rsidRDefault="00313445" w:rsidP="00D21200">
            <w:pPr>
              <w:autoSpaceDE w:val="0"/>
              <w:autoSpaceDN w:val="0"/>
              <w:adjustRightInd w:val="0"/>
              <w:spacing w:line="360" w:lineRule="auto"/>
              <w:jc w:val="left"/>
              <w:rPr>
                <w:rFonts w:ascii="Arial" w:hAnsi="Arial" w:cs="Arial"/>
                <w:kern w:val="0"/>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313445" w:rsidRPr="00D21200" w:rsidRDefault="0031344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Job involvement</w:t>
            </w:r>
          </w:p>
        </w:tc>
        <w:tc>
          <w:tcPr>
            <w:tcW w:w="1475" w:type="dxa"/>
            <w:tcBorders>
              <w:top w:val="single" w:sz="16" w:space="0" w:color="000000"/>
              <w:bottom w:val="single" w:sz="16" w:space="0" w:color="000000"/>
              <w:right w:val="single" w:sz="16" w:space="0" w:color="000000"/>
            </w:tcBorders>
            <w:shd w:val="clear" w:color="auto" w:fill="FFFFFF"/>
            <w:vAlign w:val="bottom"/>
          </w:tcPr>
          <w:p w:rsidR="00313445" w:rsidRPr="00D21200" w:rsidRDefault="00313445"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Turnover intention</w:t>
            </w:r>
          </w:p>
        </w:tc>
      </w:tr>
      <w:tr w:rsidR="00313445" w:rsidRPr="00D21200" w:rsidTr="00313445">
        <w:trPr>
          <w:cantSplit/>
        </w:trPr>
        <w:tc>
          <w:tcPr>
            <w:tcW w:w="1737" w:type="dxa"/>
            <w:vMerge w:val="restart"/>
            <w:tcBorders>
              <w:top w:val="single" w:sz="16" w:space="0" w:color="000000"/>
              <w:left w:val="single" w:sz="16" w:space="0" w:color="000000"/>
              <w:right w:val="nil"/>
            </w:tcBorders>
            <w:shd w:val="clear" w:color="auto" w:fill="FFFFFF"/>
          </w:tcPr>
          <w:p w:rsidR="00313445" w:rsidRPr="00D21200" w:rsidRDefault="0031344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Job involvement</w:t>
            </w:r>
          </w:p>
        </w:tc>
        <w:tc>
          <w:tcPr>
            <w:tcW w:w="1998" w:type="dxa"/>
            <w:tcBorders>
              <w:top w:val="single" w:sz="16" w:space="0" w:color="000000"/>
              <w:left w:val="nil"/>
              <w:bottom w:val="nil"/>
              <w:right w:val="single" w:sz="16" w:space="0" w:color="000000"/>
            </w:tcBorders>
            <w:shd w:val="clear" w:color="auto" w:fill="FFFFFF"/>
          </w:tcPr>
          <w:p w:rsidR="00313445" w:rsidRPr="00D21200" w:rsidRDefault="0031344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Pearson Correlation</w:t>
            </w:r>
          </w:p>
        </w:tc>
        <w:tc>
          <w:tcPr>
            <w:tcW w:w="1475" w:type="dxa"/>
            <w:tcBorders>
              <w:top w:val="single" w:sz="16" w:space="0" w:color="000000"/>
              <w:left w:val="single" w:sz="16" w:space="0" w:color="000000"/>
              <w:bottom w:val="nil"/>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w:t>
            </w:r>
          </w:p>
        </w:tc>
        <w:tc>
          <w:tcPr>
            <w:tcW w:w="1475" w:type="dxa"/>
            <w:tcBorders>
              <w:top w:val="single" w:sz="16" w:space="0" w:color="000000"/>
              <w:bottom w:val="nil"/>
              <w:right w:val="single" w:sz="16" w:space="0" w:color="000000"/>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-.451**</w:t>
            </w:r>
          </w:p>
        </w:tc>
      </w:tr>
      <w:tr w:rsidR="00313445" w:rsidRPr="00D21200" w:rsidTr="00313445">
        <w:trPr>
          <w:cantSplit/>
        </w:trPr>
        <w:tc>
          <w:tcPr>
            <w:tcW w:w="1737" w:type="dxa"/>
            <w:vMerge/>
            <w:tcBorders>
              <w:top w:val="single" w:sz="16" w:space="0" w:color="000000"/>
              <w:left w:val="single" w:sz="16" w:space="0" w:color="000000"/>
              <w:right w:val="nil"/>
            </w:tcBorders>
            <w:shd w:val="clear" w:color="auto" w:fill="FFFFFF"/>
          </w:tcPr>
          <w:p w:rsidR="00313445" w:rsidRPr="00D21200" w:rsidRDefault="00313445" w:rsidP="00D21200">
            <w:pPr>
              <w:autoSpaceDE w:val="0"/>
              <w:autoSpaceDN w:val="0"/>
              <w:adjustRightInd w:val="0"/>
              <w:spacing w:line="360" w:lineRule="auto"/>
              <w:jc w:val="left"/>
              <w:rPr>
                <w:rFonts w:ascii="Arial" w:hAnsi="Arial" w:cs="Arial"/>
                <w:color w:val="000000"/>
                <w:kern w:val="0"/>
                <w:sz w:val="20"/>
                <w:szCs w:val="20"/>
              </w:rPr>
            </w:pPr>
          </w:p>
        </w:tc>
        <w:tc>
          <w:tcPr>
            <w:tcW w:w="1998" w:type="dxa"/>
            <w:tcBorders>
              <w:top w:val="nil"/>
              <w:left w:val="nil"/>
              <w:bottom w:val="nil"/>
              <w:right w:val="single" w:sz="16" w:space="0" w:color="000000"/>
            </w:tcBorders>
            <w:shd w:val="clear" w:color="auto" w:fill="FFFFFF"/>
          </w:tcPr>
          <w:p w:rsidR="00313445" w:rsidRPr="00D21200" w:rsidRDefault="0031344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313445" w:rsidRPr="00D21200" w:rsidRDefault="00313445" w:rsidP="00D21200">
            <w:pPr>
              <w:autoSpaceDE w:val="0"/>
              <w:autoSpaceDN w:val="0"/>
              <w:adjustRightInd w:val="0"/>
              <w:spacing w:line="360" w:lineRule="auto"/>
              <w:jc w:val="left"/>
              <w:rPr>
                <w:rFonts w:ascii="Arial" w:hAnsi="Arial" w:cs="Arial"/>
                <w:kern w:val="0"/>
                <w:sz w:val="20"/>
                <w:szCs w:val="20"/>
              </w:rPr>
            </w:pPr>
          </w:p>
        </w:tc>
        <w:tc>
          <w:tcPr>
            <w:tcW w:w="1475" w:type="dxa"/>
            <w:tcBorders>
              <w:top w:val="nil"/>
              <w:bottom w:val="nil"/>
              <w:right w:val="single" w:sz="16" w:space="0" w:color="000000"/>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313445" w:rsidRPr="00D21200" w:rsidTr="00313445">
        <w:trPr>
          <w:cantSplit/>
        </w:trPr>
        <w:tc>
          <w:tcPr>
            <w:tcW w:w="1737" w:type="dxa"/>
            <w:vMerge/>
            <w:tcBorders>
              <w:top w:val="single" w:sz="16" w:space="0" w:color="000000"/>
              <w:left w:val="single" w:sz="16" w:space="0" w:color="000000"/>
              <w:right w:val="nil"/>
            </w:tcBorders>
            <w:shd w:val="clear" w:color="auto" w:fill="FFFFFF"/>
          </w:tcPr>
          <w:p w:rsidR="00313445" w:rsidRPr="00D21200" w:rsidRDefault="00313445" w:rsidP="00D21200">
            <w:pPr>
              <w:autoSpaceDE w:val="0"/>
              <w:autoSpaceDN w:val="0"/>
              <w:adjustRightInd w:val="0"/>
              <w:spacing w:line="360" w:lineRule="auto"/>
              <w:jc w:val="left"/>
              <w:rPr>
                <w:rFonts w:ascii="Arial" w:hAnsi="Arial" w:cs="Arial"/>
                <w:color w:val="000000"/>
                <w:kern w:val="0"/>
                <w:sz w:val="20"/>
                <w:szCs w:val="20"/>
              </w:rPr>
            </w:pPr>
          </w:p>
        </w:tc>
        <w:tc>
          <w:tcPr>
            <w:tcW w:w="1998" w:type="dxa"/>
            <w:tcBorders>
              <w:top w:val="nil"/>
              <w:left w:val="nil"/>
              <w:right w:val="single" w:sz="16" w:space="0" w:color="000000"/>
            </w:tcBorders>
            <w:shd w:val="clear" w:color="auto" w:fill="FFFFFF"/>
          </w:tcPr>
          <w:p w:rsidR="00313445" w:rsidRPr="00D21200" w:rsidRDefault="0031344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N</w:t>
            </w:r>
          </w:p>
        </w:tc>
        <w:tc>
          <w:tcPr>
            <w:tcW w:w="1475" w:type="dxa"/>
            <w:tcBorders>
              <w:top w:val="nil"/>
              <w:left w:val="single" w:sz="16" w:space="0" w:color="000000"/>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475" w:type="dxa"/>
            <w:tcBorders>
              <w:top w:val="nil"/>
              <w:right w:val="single" w:sz="16" w:space="0" w:color="000000"/>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r>
      <w:tr w:rsidR="00313445" w:rsidRPr="00D21200" w:rsidTr="00313445">
        <w:trPr>
          <w:cantSplit/>
        </w:trPr>
        <w:tc>
          <w:tcPr>
            <w:tcW w:w="1737" w:type="dxa"/>
            <w:vMerge w:val="restart"/>
            <w:tcBorders>
              <w:top w:val="nil"/>
              <w:left w:val="single" w:sz="16" w:space="0" w:color="000000"/>
              <w:bottom w:val="single" w:sz="16" w:space="0" w:color="000000"/>
              <w:right w:val="nil"/>
            </w:tcBorders>
            <w:shd w:val="clear" w:color="auto" w:fill="FFFFFF"/>
          </w:tcPr>
          <w:p w:rsidR="00313445" w:rsidRPr="00D21200" w:rsidRDefault="0031344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 xml:space="preserve">Turnover </w:t>
            </w:r>
            <w:r w:rsidRPr="00D21200">
              <w:rPr>
                <w:rFonts w:ascii="Arial" w:hAnsi="Arial" w:cs="Arial"/>
                <w:color w:val="000000"/>
                <w:kern w:val="0"/>
                <w:sz w:val="20"/>
                <w:szCs w:val="20"/>
              </w:rPr>
              <w:lastRenderedPageBreak/>
              <w:t>intention</w:t>
            </w:r>
          </w:p>
        </w:tc>
        <w:tc>
          <w:tcPr>
            <w:tcW w:w="1998" w:type="dxa"/>
            <w:tcBorders>
              <w:top w:val="nil"/>
              <w:left w:val="nil"/>
              <w:bottom w:val="nil"/>
              <w:right w:val="single" w:sz="16" w:space="0" w:color="000000"/>
            </w:tcBorders>
            <w:shd w:val="clear" w:color="auto" w:fill="FFFFFF"/>
          </w:tcPr>
          <w:p w:rsidR="00313445" w:rsidRPr="00D21200" w:rsidRDefault="0031344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Pearson Correlation</w:t>
            </w:r>
          </w:p>
        </w:tc>
        <w:tc>
          <w:tcPr>
            <w:tcW w:w="1475" w:type="dxa"/>
            <w:tcBorders>
              <w:top w:val="nil"/>
              <w:left w:val="single" w:sz="16" w:space="0" w:color="000000"/>
              <w:bottom w:val="nil"/>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-.451**</w:t>
            </w:r>
          </w:p>
        </w:tc>
        <w:tc>
          <w:tcPr>
            <w:tcW w:w="1475" w:type="dxa"/>
            <w:tcBorders>
              <w:top w:val="nil"/>
              <w:bottom w:val="nil"/>
              <w:right w:val="single" w:sz="16" w:space="0" w:color="000000"/>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w:t>
            </w:r>
          </w:p>
        </w:tc>
      </w:tr>
      <w:tr w:rsidR="00313445" w:rsidRPr="00D21200" w:rsidTr="00313445">
        <w:trPr>
          <w:cantSplit/>
        </w:trPr>
        <w:tc>
          <w:tcPr>
            <w:tcW w:w="1737" w:type="dxa"/>
            <w:vMerge/>
            <w:tcBorders>
              <w:top w:val="nil"/>
              <w:left w:val="single" w:sz="16" w:space="0" w:color="000000"/>
              <w:bottom w:val="single" w:sz="16" w:space="0" w:color="000000"/>
              <w:right w:val="nil"/>
            </w:tcBorders>
            <w:shd w:val="clear" w:color="auto" w:fill="FFFFFF"/>
          </w:tcPr>
          <w:p w:rsidR="00313445" w:rsidRPr="00D21200" w:rsidRDefault="00313445" w:rsidP="00D21200">
            <w:pPr>
              <w:autoSpaceDE w:val="0"/>
              <w:autoSpaceDN w:val="0"/>
              <w:adjustRightInd w:val="0"/>
              <w:spacing w:line="360" w:lineRule="auto"/>
              <w:jc w:val="left"/>
              <w:rPr>
                <w:rFonts w:ascii="Arial" w:hAnsi="Arial" w:cs="Arial"/>
                <w:color w:val="000000"/>
                <w:kern w:val="0"/>
                <w:sz w:val="20"/>
                <w:szCs w:val="20"/>
              </w:rPr>
            </w:pPr>
          </w:p>
        </w:tc>
        <w:tc>
          <w:tcPr>
            <w:tcW w:w="1998" w:type="dxa"/>
            <w:tcBorders>
              <w:top w:val="nil"/>
              <w:left w:val="nil"/>
              <w:bottom w:val="nil"/>
              <w:right w:val="single" w:sz="16" w:space="0" w:color="000000"/>
            </w:tcBorders>
            <w:shd w:val="clear" w:color="auto" w:fill="FFFFFF"/>
          </w:tcPr>
          <w:p w:rsidR="00313445" w:rsidRPr="00D21200" w:rsidRDefault="0031344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c>
          <w:tcPr>
            <w:tcW w:w="1475" w:type="dxa"/>
            <w:tcBorders>
              <w:top w:val="nil"/>
              <w:bottom w:val="nil"/>
              <w:right w:val="single" w:sz="16" w:space="0" w:color="000000"/>
            </w:tcBorders>
            <w:shd w:val="clear" w:color="auto" w:fill="FFFFFF"/>
            <w:vAlign w:val="center"/>
          </w:tcPr>
          <w:p w:rsidR="00313445" w:rsidRPr="00D21200" w:rsidRDefault="00313445" w:rsidP="00D21200">
            <w:pPr>
              <w:autoSpaceDE w:val="0"/>
              <w:autoSpaceDN w:val="0"/>
              <w:adjustRightInd w:val="0"/>
              <w:spacing w:line="360" w:lineRule="auto"/>
              <w:jc w:val="left"/>
              <w:rPr>
                <w:rFonts w:ascii="Arial" w:hAnsi="Arial" w:cs="Arial"/>
                <w:kern w:val="0"/>
                <w:sz w:val="20"/>
                <w:szCs w:val="20"/>
              </w:rPr>
            </w:pPr>
          </w:p>
        </w:tc>
      </w:tr>
      <w:tr w:rsidR="00313445" w:rsidRPr="00D21200" w:rsidTr="00313445">
        <w:trPr>
          <w:cantSplit/>
        </w:trPr>
        <w:tc>
          <w:tcPr>
            <w:tcW w:w="1737" w:type="dxa"/>
            <w:vMerge/>
            <w:tcBorders>
              <w:top w:val="nil"/>
              <w:left w:val="single" w:sz="16" w:space="0" w:color="000000"/>
              <w:bottom w:val="single" w:sz="16" w:space="0" w:color="000000"/>
              <w:right w:val="nil"/>
            </w:tcBorders>
            <w:shd w:val="clear" w:color="auto" w:fill="FFFFFF"/>
          </w:tcPr>
          <w:p w:rsidR="00313445" w:rsidRPr="00D21200" w:rsidRDefault="00313445" w:rsidP="00D21200">
            <w:pPr>
              <w:autoSpaceDE w:val="0"/>
              <w:autoSpaceDN w:val="0"/>
              <w:adjustRightInd w:val="0"/>
              <w:spacing w:line="360" w:lineRule="auto"/>
              <w:jc w:val="left"/>
              <w:rPr>
                <w:rFonts w:ascii="Arial" w:hAnsi="Arial" w:cs="Arial"/>
                <w:kern w:val="0"/>
                <w:sz w:val="20"/>
                <w:szCs w:val="20"/>
              </w:rPr>
            </w:pPr>
          </w:p>
        </w:tc>
        <w:tc>
          <w:tcPr>
            <w:tcW w:w="1998" w:type="dxa"/>
            <w:tcBorders>
              <w:top w:val="nil"/>
              <w:left w:val="nil"/>
              <w:bottom w:val="single" w:sz="16" w:space="0" w:color="000000"/>
              <w:right w:val="single" w:sz="16" w:space="0" w:color="000000"/>
            </w:tcBorders>
            <w:shd w:val="clear" w:color="auto" w:fill="FFFFFF"/>
          </w:tcPr>
          <w:p w:rsidR="00313445" w:rsidRPr="00D21200" w:rsidRDefault="00313445"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N</w:t>
            </w:r>
          </w:p>
        </w:tc>
        <w:tc>
          <w:tcPr>
            <w:tcW w:w="1475" w:type="dxa"/>
            <w:tcBorders>
              <w:top w:val="nil"/>
              <w:left w:val="single" w:sz="16" w:space="0" w:color="000000"/>
              <w:bottom w:val="single" w:sz="16" w:space="0" w:color="000000"/>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475" w:type="dxa"/>
            <w:tcBorders>
              <w:top w:val="nil"/>
              <w:bottom w:val="single" w:sz="16" w:space="0" w:color="000000"/>
              <w:right w:val="single" w:sz="16" w:space="0" w:color="000000"/>
            </w:tcBorders>
            <w:shd w:val="clear" w:color="auto" w:fill="FFFFFF"/>
            <w:vAlign w:val="center"/>
          </w:tcPr>
          <w:p w:rsidR="00313445" w:rsidRPr="00D21200" w:rsidRDefault="00313445"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r>
    </w:tbl>
    <w:p w:rsidR="00313445" w:rsidRPr="00D21200" w:rsidRDefault="00313445" w:rsidP="00D21200">
      <w:pPr>
        <w:autoSpaceDE w:val="0"/>
        <w:autoSpaceDN w:val="0"/>
        <w:adjustRightInd w:val="0"/>
        <w:spacing w:line="360" w:lineRule="auto"/>
        <w:jc w:val="left"/>
        <w:rPr>
          <w:rFonts w:ascii="Arial" w:hAnsi="Arial" w:cs="Arial"/>
          <w:kern w:val="0"/>
          <w:sz w:val="20"/>
          <w:szCs w:val="20"/>
        </w:rPr>
      </w:pPr>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38"/>
        <w:gridCol w:w="1999"/>
        <w:gridCol w:w="1475"/>
        <w:gridCol w:w="1475"/>
      </w:tblGrid>
      <w:tr w:rsidR="00332790" w:rsidRPr="00D21200" w:rsidTr="0002487B">
        <w:trPr>
          <w:cantSplit/>
        </w:trPr>
        <w:tc>
          <w:tcPr>
            <w:tcW w:w="6687" w:type="dxa"/>
            <w:gridSpan w:val="4"/>
            <w:tcBorders>
              <w:top w:val="nil"/>
              <w:left w:val="nil"/>
              <w:bottom w:val="nil"/>
              <w:right w:val="nil"/>
            </w:tcBorders>
            <w:shd w:val="clear" w:color="auto" w:fill="FFFFFF"/>
            <w:vAlign w:val="center"/>
          </w:tcPr>
          <w:p w:rsidR="00332790" w:rsidRPr="00D958DF" w:rsidRDefault="00332790" w:rsidP="00D21200">
            <w:pPr>
              <w:spacing w:line="360" w:lineRule="auto"/>
              <w:rPr>
                <w:rFonts w:ascii="Arial" w:hAnsi="Arial" w:cs="Arial"/>
                <w:b/>
                <w:sz w:val="20"/>
                <w:szCs w:val="20"/>
              </w:rPr>
            </w:pPr>
            <w:r w:rsidRPr="00D958DF">
              <w:rPr>
                <w:rFonts w:ascii="Arial" w:hAnsi="Arial" w:cs="Arial"/>
                <w:b/>
                <w:sz w:val="20"/>
                <w:szCs w:val="20"/>
              </w:rPr>
              <w:t>The correlation between job satisfaction and turnover intention</w:t>
            </w:r>
          </w:p>
        </w:tc>
      </w:tr>
      <w:tr w:rsidR="00332790" w:rsidRPr="00D21200" w:rsidTr="0002487B">
        <w:trPr>
          <w:cantSplit/>
        </w:trPr>
        <w:tc>
          <w:tcPr>
            <w:tcW w:w="3737" w:type="dxa"/>
            <w:gridSpan w:val="2"/>
            <w:tcBorders>
              <w:top w:val="single" w:sz="16" w:space="0" w:color="000000"/>
              <w:left w:val="single" w:sz="16" w:space="0" w:color="000000"/>
              <w:bottom w:val="single" w:sz="16" w:space="0" w:color="000000"/>
              <w:right w:val="nil"/>
            </w:tcBorders>
            <w:shd w:val="clear" w:color="auto" w:fill="FFFFFF"/>
            <w:vAlign w:val="bottom"/>
          </w:tcPr>
          <w:p w:rsidR="00332790" w:rsidRPr="00D21200" w:rsidRDefault="00332790" w:rsidP="00D21200">
            <w:pPr>
              <w:autoSpaceDE w:val="0"/>
              <w:autoSpaceDN w:val="0"/>
              <w:adjustRightInd w:val="0"/>
              <w:spacing w:line="360" w:lineRule="auto"/>
              <w:jc w:val="left"/>
              <w:rPr>
                <w:rFonts w:ascii="Arial" w:hAnsi="Arial" w:cs="Arial"/>
                <w:kern w:val="0"/>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Job satisfaction</w:t>
            </w:r>
          </w:p>
        </w:tc>
        <w:tc>
          <w:tcPr>
            <w:tcW w:w="1475" w:type="dxa"/>
            <w:tcBorders>
              <w:top w:val="single" w:sz="16" w:space="0" w:color="000000"/>
              <w:bottom w:val="single" w:sz="16" w:space="0" w:color="000000"/>
              <w:right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Turnover intention</w:t>
            </w:r>
          </w:p>
        </w:tc>
      </w:tr>
      <w:tr w:rsidR="00332790" w:rsidRPr="00D21200" w:rsidTr="0002487B">
        <w:trPr>
          <w:cantSplit/>
        </w:trPr>
        <w:tc>
          <w:tcPr>
            <w:tcW w:w="1738" w:type="dxa"/>
            <w:vMerge w:val="restart"/>
            <w:tcBorders>
              <w:top w:val="single" w:sz="16" w:space="0" w:color="000000"/>
              <w:left w:val="single" w:sz="16" w:space="0" w:color="000000"/>
              <w:right w:val="nil"/>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Job satisfaction</w:t>
            </w:r>
          </w:p>
        </w:tc>
        <w:tc>
          <w:tcPr>
            <w:tcW w:w="1999" w:type="dxa"/>
            <w:tcBorders>
              <w:top w:val="single" w:sz="16" w:space="0" w:color="000000"/>
              <w:left w:val="nil"/>
              <w:bottom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Pearson Correlation</w:t>
            </w:r>
          </w:p>
        </w:tc>
        <w:tc>
          <w:tcPr>
            <w:tcW w:w="1475" w:type="dxa"/>
            <w:tcBorders>
              <w:top w:val="single" w:sz="16" w:space="0" w:color="000000"/>
              <w:left w:val="single" w:sz="16" w:space="0" w:color="000000"/>
              <w:bottom w:val="nil"/>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w:t>
            </w:r>
          </w:p>
        </w:tc>
        <w:tc>
          <w:tcPr>
            <w:tcW w:w="1475" w:type="dxa"/>
            <w:tcBorders>
              <w:top w:val="single" w:sz="16" w:space="0" w:color="000000"/>
              <w:bottom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-.668**</w:t>
            </w:r>
          </w:p>
        </w:tc>
      </w:tr>
      <w:tr w:rsidR="00332790" w:rsidRPr="00D21200" w:rsidTr="0002487B">
        <w:trPr>
          <w:cantSplit/>
        </w:trPr>
        <w:tc>
          <w:tcPr>
            <w:tcW w:w="1738" w:type="dxa"/>
            <w:vMerge/>
            <w:tcBorders>
              <w:top w:val="single" w:sz="16" w:space="0" w:color="000000"/>
              <w:left w:val="single" w:sz="16" w:space="0" w:color="000000"/>
              <w:right w:val="nil"/>
            </w:tcBorders>
            <w:shd w:val="clear" w:color="auto" w:fill="FFFFFF"/>
          </w:tcPr>
          <w:p w:rsidR="00332790" w:rsidRPr="00D21200" w:rsidRDefault="00332790" w:rsidP="00D21200">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bottom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332790" w:rsidRPr="00D21200" w:rsidRDefault="00332790" w:rsidP="00D21200">
            <w:pPr>
              <w:autoSpaceDE w:val="0"/>
              <w:autoSpaceDN w:val="0"/>
              <w:adjustRightInd w:val="0"/>
              <w:spacing w:line="360" w:lineRule="auto"/>
              <w:jc w:val="left"/>
              <w:rPr>
                <w:rFonts w:ascii="Arial" w:hAnsi="Arial" w:cs="Arial"/>
                <w:kern w:val="0"/>
                <w:sz w:val="20"/>
                <w:szCs w:val="20"/>
              </w:rPr>
            </w:pPr>
          </w:p>
        </w:tc>
        <w:tc>
          <w:tcPr>
            <w:tcW w:w="1475" w:type="dxa"/>
            <w:tcBorders>
              <w:top w:val="nil"/>
              <w:bottom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332790" w:rsidRPr="00D21200" w:rsidTr="0002487B">
        <w:trPr>
          <w:cantSplit/>
        </w:trPr>
        <w:tc>
          <w:tcPr>
            <w:tcW w:w="1738" w:type="dxa"/>
            <w:vMerge/>
            <w:tcBorders>
              <w:top w:val="single" w:sz="16" w:space="0" w:color="000000"/>
              <w:left w:val="single" w:sz="16" w:space="0" w:color="000000"/>
              <w:right w:val="nil"/>
            </w:tcBorders>
            <w:shd w:val="clear" w:color="auto" w:fill="FFFFFF"/>
          </w:tcPr>
          <w:p w:rsidR="00332790" w:rsidRPr="00D21200" w:rsidRDefault="00332790" w:rsidP="00D21200">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N</w:t>
            </w:r>
          </w:p>
        </w:tc>
        <w:tc>
          <w:tcPr>
            <w:tcW w:w="1475" w:type="dxa"/>
            <w:tcBorders>
              <w:top w:val="nil"/>
              <w:lef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475" w:type="dxa"/>
            <w:tcBorders>
              <w:top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r>
      <w:tr w:rsidR="00332790" w:rsidRPr="00D21200" w:rsidTr="0002487B">
        <w:trPr>
          <w:cantSplit/>
        </w:trPr>
        <w:tc>
          <w:tcPr>
            <w:tcW w:w="1738" w:type="dxa"/>
            <w:vMerge w:val="restart"/>
            <w:tcBorders>
              <w:top w:val="nil"/>
              <w:left w:val="single" w:sz="16" w:space="0" w:color="000000"/>
              <w:bottom w:val="single" w:sz="16" w:space="0" w:color="000000"/>
              <w:right w:val="nil"/>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Turnover intention</w:t>
            </w:r>
          </w:p>
        </w:tc>
        <w:tc>
          <w:tcPr>
            <w:tcW w:w="1999" w:type="dxa"/>
            <w:tcBorders>
              <w:top w:val="nil"/>
              <w:left w:val="nil"/>
              <w:bottom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Pearson Correlation</w:t>
            </w:r>
          </w:p>
        </w:tc>
        <w:tc>
          <w:tcPr>
            <w:tcW w:w="1475" w:type="dxa"/>
            <w:tcBorders>
              <w:top w:val="nil"/>
              <w:left w:val="single" w:sz="16" w:space="0" w:color="000000"/>
              <w:bottom w:val="nil"/>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-.668**</w:t>
            </w:r>
          </w:p>
        </w:tc>
        <w:tc>
          <w:tcPr>
            <w:tcW w:w="1475" w:type="dxa"/>
            <w:tcBorders>
              <w:top w:val="nil"/>
              <w:bottom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w:t>
            </w:r>
          </w:p>
        </w:tc>
      </w:tr>
      <w:tr w:rsidR="00332790" w:rsidRPr="00D21200" w:rsidTr="0002487B">
        <w:trPr>
          <w:cantSplit/>
        </w:trPr>
        <w:tc>
          <w:tcPr>
            <w:tcW w:w="1738" w:type="dxa"/>
            <w:vMerge/>
            <w:tcBorders>
              <w:top w:val="nil"/>
              <w:left w:val="single" w:sz="16" w:space="0" w:color="000000"/>
              <w:bottom w:val="single" w:sz="16" w:space="0" w:color="000000"/>
              <w:right w:val="nil"/>
            </w:tcBorders>
            <w:shd w:val="clear" w:color="auto" w:fill="FFFFFF"/>
          </w:tcPr>
          <w:p w:rsidR="00332790" w:rsidRPr="00D21200" w:rsidRDefault="00332790" w:rsidP="00D21200">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bottom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c>
          <w:tcPr>
            <w:tcW w:w="1475" w:type="dxa"/>
            <w:tcBorders>
              <w:top w:val="nil"/>
              <w:bottom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jc w:val="left"/>
              <w:rPr>
                <w:rFonts w:ascii="Arial" w:hAnsi="Arial" w:cs="Arial"/>
                <w:kern w:val="0"/>
                <w:sz w:val="20"/>
                <w:szCs w:val="20"/>
              </w:rPr>
            </w:pPr>
          </w:p>
        </w:tc>
      </w:tr>
      <w:tr w:rsidR="00332790" w:rsidRPr="00D21200" w:rsidTr="0002487B">
        <w:trPr>
          <w:cantSplit/>
        </w:trPr>
        <w:tc>
          <w:tcPr>
            <w:tcW w:w="1738" w:type="dxa"/>
            <w:vMerge/>
            <w:tcBorders>
              <w:top w:val="nil"/>
              <w:left w:val="single" w:sz="16" w:space="0" w:color="000000"/>
              <w:bottom w:val="single" w:sz="16" w:space="0" w:color="000000"/>
              <w:right w:val="nil"/>
            </w:tcBorders>
            <w:shd w:val="clear" w:color="auto" w:fill="FFFFFF"/>
          </w:tcPr>
          <w:p w:rsidR="00332790" w:rsidRPr="00D21200" w:rsidRDefault="00332790" w:rsidP="00D21200">
            <w:pPr>
              <w:autoSpaceDE w:val="0"/>
              <w:autoSpaceDN w:val="0"/>
              <w:adjustRightInd w:val="0"/>
              <w:spacing w:line="360" w:lineRule="auto"/>
              <w:jc w:val="left"/>
              <w:rPr>
                <w:rFonts w:ascii="Arial" w:hAnsi="Arial" w:cs="Arial"/>
                <w:kern w:val="0"/>
                <w:sz w:val="20"/>
                <w:szCs w:val="20"/>
              </w:rPr>
            </w:pPr>
          </w:p>
        </w:tc>
        <w:tc>
          <w:tcPr>
            <w:tcW w:w="1999" w:type="dxa"/>
            <w:tcBorders>
              <w:top w:val="nil"/>
              <w:left w:val="nil"/>
              <w:bottom w:val="single" w:sz="16" w:space="0" w:color="000000"/>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N</w:t>
            </w:r>
          </w:p>
        </w:tc>
        <w:tc>
          <w:tcPr>
            <w:tcW w:w="1475" w:type="dxa"/>
            <w:tcBorders>
              <w:top w:val="nil"/>
              <w:left w:val="single" w:sz="16" w:space="0" w:color="000000"/>
              <w:bottom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475" w:type="dxa"/>
            <w:tcBorders>
              <w:top w:val="nil"/>
              <w:bottom w:val="single" w:sz="16" w:space="0" w:color="000000"/>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r>
    </w:tbl>
    <w:p w:rsidR="00DD45B5" w:rsidRPr="00D21200" w:rsidRDefault="00DD45B5" w:rsidP="00D21200">
      <w:pPr>
        <w:autoSpaceDE w:val="0"/>
        <w:autoSpaceDN w:val="0"/>
        <w:adjustRightInd w:val="0"/>
        <w:spacing w:line="360" w:lineRule="auto"/>
        <w:jc w:val="left"/>
        <w:rPr>
          <w:rFonts w:ascii="Arial" w:hAnsi="Arial" w:cs="Arial"/>
          <w:kern w:val="0"/>
          <w:sz w:val="20"/>
          <w:szCs w:val="20"/>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99"/>
        <w:gridCol w:w="1999"/>
        <w:gridCol w:w="1475"/>
        <w:gridCol w:w="1475"/>
      </w:tblGrid>
      <w:tr w:rsidR="00332790" w:rsidRPr="00D21200" w:rsidTr="0002487B">
        <w:trPr>
          <w:cantSplit/>
        </w:trPr>
        <w:tc>
          <w:tcPr>
            <w:tcW w:w="6548" w:type="dxa"/>
            <w:gridSpan w:val="4"/>
            <w:tcBorders>
              <w:top w:val="nil"/>
              <w:left w:val="nil"/>
              <w:bottom w:val="nil"/>
              <w:right w:val="nil"/>
            </w:tcBorders>
            <w:shd w:val="clear" w:color="auto" w:fill="FFFFFF"/>
            <w:vAlign w:val="center"/>
          </w:tcPr>
          <w:p w:rsidR="00332790" w:rsidRPr="00D958DF" w:rsidRDefault="00332790" w:rsidP="00D958DF">
            <w:pPr>
              <w:autoSpaceDE w:val="0"/>
              <w:autoSpaceDN w:val="0"/>
              <w:adjustRightInd w:val="0"/>
              <w:spacing w:line="360" w:lineRule="auto"/>
              <w:ind w:left="60" w:right="60"/>
              <w:jc w:val="left"/>
              <w:rPr>
                <w:rFonts w:ascii="Arial" w:hAnsi="Arial" w:cs="Arial"/>
                <w:b/>
                <w:color w:val="000000"/>
                <w:kern w:val="0"/>
                <w:sz w:val="20"/>
                <w:szCs w:val="20"/>
              </w:rPr>
            </w:pPr>
            <w:r w:rsidRPr="00D958DF">
              <w:rPr>
                <w:rFonts w:ascii="Arial" w:hAnsi="Arial" w:cs="Arial"/>
                <w:b/>
                <w:sz w:val="20"/>
                <w:szCs w:val="20"/>
              </w:rPr>
              <w:t xml:space="preserve">The correlation between </w:t>
            </w:r>
            <w:r w:rsidRPr="00D958DF">
              <w:rPr>
                <w:rFonts w:ascii="Arial" w:hAnsi="Arial" w:cs="Arial"/>
                <w:b/>
                <w:color w:val="000000"/>
                <w:kern w:val="0"/>
                <w:sz w:val="20"/>
                <w:szCs w:val="20"/>
              </w:rPr>
              <w:t>Job involvement and</w:t>
            </w:r>
            <w:r w:rsidRPr="00D958DF">
              <w:rPr>
                <w:rFonts w:ascii="Arial" w:hAnsi="Arial" w:cs="Arial"/>
                <w:b/>
                <w:sz w:val="20"/>
                <w:szCs w:val="20"/>
              </w:rPr>
              <w:t xml:space="preserve"> job satisfaction </w:t>
            </w:r>
          </w:p>
        </w:tc>
      </w:tr>
      <w:tr w:rsidR="00332790" w:rsidRPr="00D21200" w:rsidTr="0002487B">
        <w:trPr>
          <w:cantSplit/>
        </w:trPr>
        <w:tc>
          <w:tcPr>
            <w:tcW w:w="3598" w:type="dxa"/>
            <w:gridSpan w:val="2"/>
            <w:tcBorders>
              <w:top w:val="single" w:sz="16" w:space="0" w:color="000000"/>
              <w:left w:val="single" w:sz="16" w:space="0" w:color="000000"/>
              <w:bottom w:val="single" w:sz="16" w:space="0" w:color="000000"/>
              <w:right w:val="nil"/>
            </w:tcBorders>
            <w:shd w:val="clear" w:color="auto" w:fill="FFFFFF"/>
            <w:vAlign w:val="bottom"/>
          </w:tcPr>
          <w:p w:rsidR="00332790" w:rsidRPr="00D21200" w:rsidRDefault="00332790" w:rsidP="00D21200">
            <w:pPr>
              <w:autoSpaceDE w:val="0"/>
              <w:autoSpaceDN w:val="0"/>
              <w:adjustRightInd w:val="0"/>
              <w:spacing w:line="360" w:lineRule="auto"/>
              <w:jc w:val="left"/>
              <w:rPr>
                <w:rFonts w:ascii="Arial" w:hAnsi="Arial" w:cs="Arial"/>
                <w:kern w:val="0"/>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Job involvement</w:t>
            </w:r>
          </w:p>
        </w:tc>
        <w:tc>
          <w:tcPr>
            <w:tcW w:w="1475" w:type="dxa"/>
            <w:tcBorders>
              <w:top w:val="single" w:sz="16" w:space="0" w:color="000000"/>
              <w:bottom w:val="single" w:sz="16" w:space="0" w:color="000000"/>
              <w:right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Job satisfaction</w:t>
            </w:r>
          </w:p>
        </w:tc>
      </w:tr>
      <w:tr w:rsidR="00332790" w:rsidRPr="00D21200" w:rsidTr="0002487B">
        <w:trPr>
          <w:cantSplit/>
        </w:trPr>
        <w:tc>
          <w:tcPr>
            <w:tcW w:w="1599" w:type="dxa"/>
            <w:vMerge w:val="restart"/>
            <w:tcBorders>
              <w:top w:val="single" w:sz="16" w:space="0" w:color="000000"/>
              <w:left w:val="single" w:sz="16" w:space="0" w:color="000000"/>
              <w:right w:val="nil"/>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Job involvement</w:t>
            </w:r>
          </w:p>
        </w:tc>
        <w:tc>
          <w:tcPr>
            <w:tcW w:w="1999" w:type="dxa"/>
            <w:tcBorders>
              <w:top w:val="single" w:sz="16" w:space="0" w:color="000000"/>
              <w:left w:val="nil"/>
              <w:bottom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Pearson Correlation</w:t>
            </w:r>
          </w:p>
        </w:tc>
        <w:tc>
          <w:tcPr>
            <w:tcW w:w="1475" w:type="dxa"/>
            <w:tcBorders>
              <w:top w:val="single" w:sz="16" w:space="0" w:color="000000"/>
              <w:left w:val="single" w:sz="16" w:space="0" w:color="000000"/>
              <w:bottom w:val="nil"/>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w:t>
            </w:r>
          </w:p>
        </w:tc>
        <w:tc>
          <w:tcPr>
            <w:tcW w:w="1475" w:type="dxa"/>
            <w:tcBorders>
              <w:top w:val="single" w:sz="16" w:space="0" w:color="000000"/>
              <w:bottom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.662**</w:t>
            </w:r>
          </w:p>
        </w:tc>
      </w:tr>
      <w:tr w:rsidR="00332790" w:rsidRPr="00D21200" w:rsidTr="0002487B">
        <w:trPr>
          <w:cantSplit/>
        </w:trPr>
        <w:tc>
          <w:tcPr>
            <w:tcW w:w="1599" w:type="dxa"/>
            <w:vMerge/>
            <w:tcBorders>
              <w:top w:val="single" w:sz="16" w:space="0" w:color="000000"/>
              <w:left w:val="single" w:sz="16" w:space="0" w:color="000000"/>
              <w:right w:val="nil"/>
            </w:tcBorders>
            <w:shd w:val="clear" w:color="auto" w:fill="FFFFFF"/>
          </w:tcPr>
          <w:p w:rsidR="00332790" w:rsidRPr="00D21200" w:rsidRDefault="00332790" w:rsidP="00D21200">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bottom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332790" w:rsidRPr="00D21200" w:rsidRDefault="00332790" w:rsidP="00D21200">
            <w:pPr>
              <w:autoSpaceDE w:val="0"/>
              <w:autoSpaceDN w:val="0"/>
              <w:adjustRightInd w:val="0"/>
              <w:spacing w:line="360" w:lineRule="auto"/>
              <w:jc w:val="left"/>
              <w:rPr>
                <w:rFonts w:ascii="Arial" w:hAnsi="Arial" w:cs="Arial"/>
                <w:kern w:val="0"/>
                <w:sz w:val="20"/>
                <w:szCs w:val="20"/>
              </w:rPr>
            </w:pPr>
          </w:p>
        </w:tc>
        <w:tc>
          <w:tcPr>
            <w:tcW w:w="1475" w:type="dxa"/>
            <w:tcBorders>
              <w:top w:val="nil"/>
              <w:bottom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332790" w:rsidRPr="00D21200" w:rsidTr="0002487B">
        <w:trPr>
          <w:cantSplit/>
        </w:trPr>
        <w:tc>
          <w:tcPr>
            <w:tcW w:w="1599" w:type="dxa"/>
            <w:vMerge/>
            <w:tcBorders>
              <w:top w:val="single" w:sz="16" w:space="0" w:color="000000"/>
              <w:left w:val="single" w:sz="16" w:space="0" w:color="000000"/>
              <w:right w:val="nil"/>
            </w:tcBorders>
            <w:shd w:val="clear" w:color="auto" w:fill="FFFFFF"/>
          </w:tcPr>
          <w:p w:rsidR="00332790" w:rsidRPr="00D21200" w:rsidRDefault="00332790" w:rsidP="00D21200">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N</w:t>
            </w:r>
          </w:p>
        </w:tc>
        <w:tc>
          <w:tcPr>
            <w:tcW w:w="1475" w:type="dxa"/>
            <w:tcBorders>
              <w:top w:val="nil"/>
              <w:lef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475" w:type="dxa"/>
            <w:tcBorders>
              <w:top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r>
      <w:tr w:rsidR="00332790" w:rsidRPr="00D21200" w:rsidTr="0002487B">
        <w:trPr>
          <w:cantSplit/>
        </w:trPr>
        <w:tc>
          <w:tcPr>
            <w:tcW w:w="1599" w:type="dxa"/>
            <w:vMerge w:val="restart"/>
            <w:tcBorders>
              <w:top w:val="nil"/>
              <w:left w:val="single" w:sz="16" w:space="0" w:color="000000"/>
              <w:bottom w:val="single" w:sz="16" w:space="0" w:color="000000"/>
              <w:right w:val="nil"/>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Job satisfaction</w:t>
            </w:r>
          </w:p>
        </w:tc>
        <w:tc>
          <w:tcPr>
            <w:tcW w:w="1999" w:type="dxa"/>
            <w:tcBorders>
              <w:top w:val="nil"/>
              <w:left w:val="nil"/>
              <w:bottom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Pearson Correlation</w:t>
            </w:r>
          </w:p>
        </w:tc>
        <w:tc>
          <w:tcPr>
            <w:tcW w:w="1475" w:type="dxa"/>
            <w:tcBorders>
              <w:top w:val="nil"/>
              <w:left w:val="single" w:sz="16" w:space="0" w:color="000000"/>
              <w:bottom w:val="nil"/>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.662**</w:t>
            </w:r>
          </w:p>
        </w:tc>
        <w:tc>
          <w:tcPr>
            <w:tcW w:w="1475" w:type="dxa"/>
            <w:tcBorders>
              <w:top w:val="nil"/>
              <w:bottom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w:t>
            </w:r>
          </w:p>
        </w:tc>
      </w:tr>
      <w:tr w:rsidR="00332790" w:rsidRPr="00D21200" w:rsidTr="0002487B">
        <w:trPr>
          <w:cantSplit/>
        </w:trPr>
        <w:tc>
          <w:tcPr>
            <w:tcW w:w="1599" w:type="dxa"/>
            <w:vMerge/>
            <w:tcBorders>
              <w:top w:val="nil"/>
              <w:left w:val="single" w:sz="16" w:space="0" w:color="000000"/>
              <w:bottom w:val="single" w:sz="16" w:space="0" w:color="000000"/>
              <w:right w:val="nil"/>
            </w:tcBorders>
            <w:shd w:val="clear" w:color="auto" w:fill="FFFFFF"/>
          </w:tcPr>
          <w:p w:rsidR="00332790" w:rsidRPr="00D21200" w:rsidRDefault="00332790" w:rsidP="00D21200">
            <w:pPr>
              <w:autoSpaceDE w:val="0"/>
              <w:autoSpaceDN w:val="0"/>
              <w:adjustRightInd w:val="0"/>
              <w:spacing w:line="360" w:lineRule="auto"/>
              <w:jc w:val="left"/>
              <w:rPr>
                <w:rFonts w:ascii="Arial" w:hAnsi="Arial" w:cs="Arial"/>
                <w:color w:val="000000"/>
                <w:kern w:val="0"/>
                <w:sz w:val="20"/>
                <w:szCs w:val="20"/>
              </w:rPr>
            </w:pPr>
          </w:p>
        </w:tc>
        <w:tc>
          <w:tcPr>
            <w:tcW w:w="1999" w:type="dxa"/>
            <w:tcBorders>
              <w:top w:val="nil"/>
              <w:left w:val="nil"/>
              <w:bottom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Sig. (2-tailed)</w:t>
            </w:r>
          </w:p>
        </w:tc>
        <w:tc>
          <w:tcPr>
            <w:tcW w:w="1475" w:type="dxa"/>
            <w:tcBorders>
              <w:top w:val="nil"/>
              <w:left w:val="single" w:sz="16" w:space="0" w:color="000000"/>
              <w:bottom w:val="nil"/>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c>
          <w:tcPr>
            <w:tcW w:w="1475" w:type="dxa"/>
            <w:tcBorders>
              <w:top w:val="nil"/>
              <w:bottom w:val="nil"/>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jc w:val="left"/>
              <w:rPr>
                <w:rFonts w:ascii="Arial" w:hAnsi="Arial" w:cs="Arial"/>
                <w:kern w:val="0"/>
                <w:sz w:val="20"/>
                <w:szCs w:val="20"/>
              </w:rPr>
            </w:pPr>
          </w:p>
        </w:tc>
      </w:tr>
      <w:tr w:rsidR="00332790" w:rsidRPr="00D21200" w:rsidTr="0002487B">
        <w:trPr>
          <w:cantSplit/>
        </w:trPr>
        <w:tc>
          <w:tcPr>
            <w:tcW w:w="1599" w:type="dxa"/>
            <w:vMerge/>
            <w:tcBorders>
              <w:top w:val="nil"/>
              <w:left w:val="single" w:sz="16" w:space="0" w:color="000000"/>
              <w:bottom w:val="single" w:sz="16" w:space="0" w:color="000000"/>
              <w:right w:val="nil"/>
            </w:tcBorders>
            <w:shd w:val="clear" w:color="auto" w:fill="FFFFFF"/>
          </w:tcPr>
          <w:p w:rsidR="00332790" w:rsidRPr="00D21200" w:rsidRDefault="00332790" w:rsidP="00D21200">
            <w:pPr>
              <w:autoSpaceDE w:val="0"/>
              <w:autoSpaceDN w:val="0"/>
              <w:adjustRightInd w:val="0"/>
              <w:spacing w:line="360" w:lineRule="auto"/>
              <w:jc w:val="left"/>
              <w:rPr>
                <w:rFonts w:ascii="Arial" w:hAnsi="Arial" w:cs="Arial"/>
                <w:kern w:val="0"/>
                <w:sz w:val="20"/>
                <w:szCs w:val="20"/>
              </w:rPr>
            </w:pPr>
          </w:p>
        </w:tc>
        <w:tc>
          <w:tcPr>
            <w:tcW w:w="1999" w:type="dxa"/>
            <w:tcBorders>
              <w:top w:val="nil"/>
              <w:left w:val="nil"/>
              <w:bottom w:val="single" w:sz="16" w:space="0" w:color="000000"/>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N</w:t>
            </w:r>
          </w:p>
        </w:tc>
        <w:tc>
          <w:tcPr>
            <w:tcW w:w="1475" w:type="dxa"/>
            <w:tcBorders>
              <w:top w:val="nil"/>
              <w:left w:val="single" w:sz="16" w:space="0" w:color="000000"/>
              <w:bottom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c>
          <w:tcPr>
            <w:tcW w:w="1475" w:type="dxa"/>
            <w:tcBorders>
              <w:top w:val="nil"/>
              <w:bottom w:val="single" w:sz="16" w:space="0" w:color="000000"/>
              <w:right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334</w:t>
            </w:r>
          </w:p>
        </w:tc>
      </w:tr>
    </w:tbl>
    <w:p w:rsidR="00D958DF" w:rsidRDefault="00D958DF" w:rsidP="00D21200">
      <w:pPr>
        <w:spacing w:line="360" w:lineRule="auto"/>
        <w:rPr>
          <w:rFonts w:ascii="Arial" w:eastAsia="Arial Unicode MS" w:hAnsi="Arial" w:cs="Arial"/>
          <w:sz w:val="20"/>
          <w:szCs w:val="20"/>
        </w:rPr>
      </w:pPr>
    </w:p>
    <w:p w:rsidR="00D958DF" w:rsidRPr="00D958DF" w:rsidRDefault="00332790" w:rsidP="00D21200">
      <w:pPr>
        <w:spacing w:line="360" w:lineRule="auto"/>
        <w:rPr>
          <w:rFonts w:ascii="Arial" w:eastAsia="Arial Unicode MS" w:hAnsi="Arial" w:cs="Arial"/>
          <w:b/>
          <w:sz w:val="20"/>
          <w:szCs w:val="20"/>
        </w:rPr>
      </w:pPr>
      <w:r w:rsidRPr="00D958DF">
        <w:rPr>
          <w:rFonts w:ascii="Arial" w:eastAsia="Arial Unicode MS" w:hAnsi="Arial" w:cs="Arial"/>
          <w:b/>
          <w:sz w:val="20"/>
          <w:szCs w:val="20"/>
        </w:rPr>
        <w:t>Regression analysis</w:t>
      </w:r>
    </w:p>
    <w:tbl>
      <w:tblPr>
        <w:tblW w:w="11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41"/>
        <w:gridCol w:w="21"/>
        <w:gridCol w:w="1030"/>
        <w:gridCol w:w="476"/>
        <w:gridCol w:w="158"/>
        <w:gridCol w:w="842"/>
        <w:gridCol w:w="349"/>
        <w:gridCol w:w="316"/>
        <w:gridCol w:w="284"/>
        <w:gridCol w:w="527"/>
        <w:gridCol w:w="176"/>
        <w:gridCol w:w="6"/>
        <w:gridCol w:w="910"/>
        <w:gridCol w:w="82"/>
        <w:gridCol w:w="142"/>
        <w:gridCol w:w="992"/>
        <w:gridCol w:w="921"/>
        <w:gridCol w:w="507"/>
        <w:gridCol w:w="2839"/>
      </w:tblGrid>
      <w:tr w:rsidR="00332790" w:rsidRPr="00D21200" w:rsidTr="00D958DF">
        <w:trPr>
          <w:gridAfter w:val="6"/>
          <w:wAfter w:w="5483" w:type="dxa"/>
          <w:cantSplit/>
        </w:trPr>
        <w:tc>
          <w:tcPr>
            <w:tcW w:w="5872" w:type="dxa"/>
            <w:gridSpan w:val="14"/>
            <w:tcBorders>
              <w:top w:val="nil"/>
              <w:left w:val="nil"/>
              <w:bottom w:val="nil"/>
              <w:right w:val="nil"/>
            </w:tcBorders>
            <w:shd w:val="clear" w:color="auto" w:fill="FFFFFF"/>
            <w:vAlign w:val="center"/>
          </w:tcPr>
          <w:p w:rsidR="00332790" w:rsidRPr="00D958DF" w:rsidRDefault="00332790" w:rsidP="00D21200">
            <w:pPr>
              <w:autoSpaceDE w:val="0"/>
              <w:autoSpaceDN w:val="0"/>
              <w:adjustRightInd w:val="0"/>
              <w:spacing w:line="360" w:lineRule="auto"/>
              <w:ind w:leftChars="29" w:left="61" w:right="60" w:firstLineChars="633" w:firstLine="1271"/>
              <w:rPr>
                <w:rFonts w:ascii="Arial" w:hAnsi="Arial" w:cs="Arial"/>
                <w:color w:val="000000"/>
                <w:kern w:val="0"/>
                <w:sz w:val="20"/>
                <w:szCs w:val="20"/>
              </w:rPr>
            </w:pPr>
            <w:r w:rsidRPr="00D958DF">
              <w:rPr>
                <w:rFonts w:ascii="Arial" w:hAnsi="Arial" w:cs="Arial"/>
                <w:b/>
                <w:bCs/>
                <w:color w:val="000000"/>
                <w:kern w:val="0"/>
                <w:sz w:val="20"/>
                <w:szCs w:val="20"/>
              </w:rPr>
              <w:t>Model Summary</w:t>
            </w:r>
            <w:r w:rsidRPr="00D958DF">
              <w:rPr>
                <w:rFonts w:ascii="Arial" w:hAnsi="Arial" w:cs="Arial"/>
                <w:b/>
                <w:bCs/>
                <w:color w:val="000000"/>
                <w:kern w:val="0"/>
                <w:sz w:val="20"/>
                <w:szCs w:val="20"/>
                <w:vertAlign w:val="superscript"/>
              </w:rPr>
              <w:t xml:space="preserve">b </w:t>
            </w:r>
            <w:r w:rsidRPr="00D958DF">
              <w:rPr>
                <w:rFonts w:ascii="Arial" w:hAnsi="Arial" w:cs="Arial"/>
                <w:b/>
                <w:bCs/>
                <w:color w:val="000000"/>
                <w:kern w:val="0"/>
                <w:sz w:val="20"/>
                <w:szCs w:val="20"/>
              </w:rPr>
              <w:t>﹠</w:t>
            </w:r>
            <w:r w:rsidRPr="00D958DF">
              <w:rPr>
                <w:rFonts w:ascii="Arial" w:hAnsi="Arial" w:cs="Arial"/>
                <w:b/>
                <w:bCs/>
                <w:color w:val="000000"/>
                <w:kern w:val="0"/>
                <w:sz w:val="20"/>
                <w:szCs w:val="20"/>
              </w:rPr>
              <w:t>ANOVA</w:t>
            </w:r>
            <w:r w:rsidRPr="00D958DF">
              <w:rPr>
                <w:rFonts w:ascii="Arial" w:hAnsi="Arial" w:cs="Arial"/>
                <w:b/>
                <w:bCs/>
                <w:color w:val="000000"/>
                <w:kern w:val="0"/>
                <w:sz w:val="20"/>
                <w:szCs w:val="20"/>
                <w:vertAlign w:val="superscript"/>
              </w:rPr>
              <w:t>a</w:t>
            </w:r>
            <w:r w:rsidRPr="00D958DF">
              <w:rPr>
                <w:rFonts w:ascii="Arial" w:hAnsi="Arial" w:cs="Arial"/>
                <w:b/>
                <w:bCs/>
                <w:color w:val="000000"/>
                <w:kern w:val="0"/>
                <w:sz w:val="20"/>
                <w:szCs w:val="20"/>
              </w:rPr>
              <w:t xml:space="preserve"> </w:t>
            </w:r>
          </w:p>
        </w:tc>
      </w:tr>
      <w:tr w:rsidR="00332790" w:rsidRPr="00D958DF" w:rsidTr="00D958DF">
        <w:trPr>
          <w:gridAfter w:val="9"/>
          <w:wAfter w:w="6575" w:type="dxa"/>
          <w:cantSplit/>
        </w:trPr>
        <w:tc>
          <w:tcPr>
            <w:tcW w:w="798"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rsidR="00332790" w:rsidRPr="00D958DF"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958DF">
              <w:rPr>
                <w:rFonts w:ascii="Arial" w:hAnsi="Arial" w:cs="Arial"/>
                <w:color w:val="000000"/>
                <w:kern w:val="0"/>
                <w:sz w:val="20"/>
                <w:szCs w:val="20"/>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332790" w:rsidRPr="00D958DF"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958DF">
              <w:rPr>
                <w:rFonts w:ascii="Arial" w:hAnsi="Arial" w:cs="Arial"/>
                <w:color w:val="000000"/>
                <w:kern w:val="0"/>
                <w:sz w:val="20"/>
                <w:szCs w:val="20"/>
              </w:rPr>
              <w:t>R</w:t>
            </w:r>
          </w:p>
        </w:tc>
        <w:tc>
          <w:tcPr>
            <w:tcW w:w="1476" w:type="dxa"/>
            <w:gridSpan w:val="3"/>
            <w:tcBorders>
              <w:top w:val="single" w:sz="16" w:space="0" w:color="000000"/>
              <w:bottom w:val="single" w:sz="16" w:space="0" w:color="000000"/>
            </w:tcBorders>
            <w:shd w:val="clear" w:color="auto" w:fill="FFFFFF"/>
            <w:vAlign w:val="bottom"/>
          </w:tcPr>
          <w:p w:rsidR="00332790" w:rsidRPr="00D958DF"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958DF">
              <w:rPr>
                <w:rFonts w:ascii="Arial" w:hAnsi="Arial" w:cs="Arial"/>
                <w:color w:val="000000"/>
                <w:kern w:val="0"/>
                <w:sz w:val="20"/>
                <w:szCs w:val="20"/>
              </w:rPr>
              <w:t>F</w:t>
            </w:r>
          </w:p>
        </w:tc>
        <w:tc>
          <w:tcPr>
            <w:tcW w:w="1476" w:type="dxa"/>
            <w:gridSpan w:val="4"/>
            <w:tcBorders>
              <w:top w:val="single" w:sz="16" w:space="0" w:color="000000"/>
              <w:bottom w:val="single" w:sz="16" w:space="0" w:color="000000"/>
              <w:right w:val="single" w:sz="16" w:space="0" w:color="000000"/>
            </w:tcBorders>
            <w:shd w:val="clear" w:color="auto" w:fill="FFFFFF"/>
            <w:vAlign w:val="bottom"/>
          </w:tcPr>
          <w:p w:rsidR="00332790" w:rsidRPr="00D958DF"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958DF">
              <w:rPr>
                <w:rFonts w:ascii="Arial" w:hAnsi="Arial" w:cs="Arial"/>
                <w:color w:val="000000"/>
                <w:kern w:val="0"/>
                <w:sz w:val="20"/>
                <w:szCs w:val="20"/>
              </w:rPr>
              <w:t>Sig.</w:t>
            </w:r>
          </w:p>
        </w:tc>
      </w:tr>
      <w:tr w:rsidR="00332790" w:rsidRPr="00D958DF" w:rsidTr="00D958DF">
        <w:trPr>
          <w:gridAfter w:val="9"/>
          <w:wAfter w:w="6575" w:type="dxa"/>
          <w:cantSplit/>
        </w:trPr>
        <w:tc>
          <w:tcPr>
            <w:tcW w:w="798"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332790" w:rsidRPr="00D958DF"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958DF">
              <w:rPr>
                <w:rFonts w:ascii="Arial" w:hAnsi="Arial" w:cs="Arial"/>
                <w:color w:val="000000"/>
                <w:kern w:val="0"/>
                <w:sz w:val="20"/>
                <w:szCs w:val="20"/>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332790" w:rsidRPr="00D958DF"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958DF">
              <w:rPr>
                <w:rFonts w:ascii="Arial" w:hAnsi="Arial" w:cs="Arial"/>
                <w:color w:val="000000"/>
                <w:kern w:val="0"/>
                <w:sz w:val="20"/>
                <w:szCs w:val="20"/>
              </w:rPr>
              <w:t>.626</w:t>
            </w:r>
            <w:r w:rsidRPr="00D958DF">
              <w:rPr>
                <w:rFonts w:ascii="Arial" w:hAnsi="Arial" w:cs="Arial"/>
                <w:color w:val="000000"/>
                <w:kern w:val="0"/>
                <w:sz w:val="20"/>
                <w:szCs w:val="20"/>
                <w:vertAlign w:val="superscript"/>
              </w:rPr>
              <w:t>a</w:t>
            </w:r>
          </w:p>
        </w:tc>
        <w:tc>
          <w:tcPr>
            <w:tcW w:w="1476" w:type="dxa"/>
            <w:gridSpan w:val="3"/>
            <w:tcBorders>
              <w:top w:val="single" w:sz="16" w:space="0" w:color="000000"/>
              <w:bottom w:val="single" w:sz="16" w:space="0" w:color="000000"/>
            </w:tcBorders>
            <w:shd w:val="clear" w:color="auto" w:fill="FFFFFF"/>
            <w:vAlign w:val="center"/>
          </w:tcPr>
          <w:p w:rsidR="00332790" w:rsidRPr="00D958DF"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958DF">
              <w:rPr>
                <w:rFonts w:ascii="Arial" w:hAnsi="Arial" w:cs="Arial"/>
                <w:color w:val="000000"/>
                <w:kern w:val="0"/>
                <w:sz w:val="20"/>
                <w:szCs w:val="20"/>
              </w:rPr>
              <w:t>47.835</w:t>
            </w:r>
          </w:p>
        </w:tc>
        <w:tc>
          <w:tcPr>
            <w:tcW w:w="1476" w:type="dxa"/>
            <w:gridSpan w:val="4"/>
            <w:tcBorders>
              <w:top w:val="single" w:sz="16" w:space="0" w:color="000000"/>
              <w:bottom w:val="single" w:sz="16" w:space="0" w:color="000000"/>
              <w:right w:val="single" w:sz="16" w:space="0" w:color="000000"/>
            </w:tcBorders>
            <w:shd w:val="clear" w:color="auto" w:fill="FFFFFF"/>
            <w:vAlign w:val="center"/>
          </w:tcPr>
          <w:p w:rsidR="00332790" w:rsidRPr="00D958DF"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958DF">
              <w:rPr>
                <w:rFonts w:ascii="Arial" w:hAnsi="Arial" w:cs="Arial"/>
                <w:color w:val="000000"/>
                <w:kern w:val="0"/>
                <w:sz w:val="20"/>
                <w:szCs w:val="20"/>
              </w:rPr>
              <w:t>.000</w:t>
            </w:r>
          </w:p>
        </w:tc>
      </w:tr>
      <w:tr w:rsidR="00332790" w:rsidRPr="00D21200" w:rsidTr="00D958DF">
        <w:trPr>
          <w:gridAfter w:val="6"/>
          <w:wAfter w:w="5483" w:type="dxa"/>
          <w:cantSplit/>
        </w:trPr>
        <w:tc>
          <w:tcPr>
            <w:tcW w:w="5872" w:type="dxa"/>
            <w:gridSpan w:val="14"/>
            <w:tcBorders>
              <w:top w:val="nil"/>
              <w:left w:val="nil"/>
              <w:bottom w:val="nil"/>
              <w:right w:val="nil"/>
            </w:tcBorders>
            <w:shd w:val="clear" w:color="auto" w:fill="FFFFFF"/>
          </w:tcPr>
          <w:p w:rsidR="00332790" w:rsidRPr="00D958DF"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958DF">
              <w:rPr>
                <w:rFonts w:ascii="Arial" w:hAnsi="Arial" w:cs="Arial"/>
                <w:color w:val="000000"/>
                <w:kern w:val="0"/>
                <w:sz w:val="20"/>
                <w:szCs w:val="20"/>
              </w:rPr>
              <w:t>a. Predictors: (Constant), job involvement</w:t>
            </w:r>
          </w:p>
        </w:tc>
      </w:tr>
      <w:tr w:rsidR="00332790" w:rsidRPr="00D21200" w:rsidTr="00D958DF">
        <w:trPr>
          <w:gridAfter w:val="6"/>
          <w:wAfter w:w="5483" w:type="dxa"/>
          <w:cantSplit/>
        </w:trPr>
        <w:tc>
          <w:tcPr>
            <w:tcW w:w="5872" w:type="dxa"/>
            <w:gridSpan w:val="14"/>
            <w:tcBorders>
              <w:top w:val="nil"/>
              <w:left w:val="nil"/>
              <w:bottom w:val="nil"/>
              <w:right w:val="nil"/>
            </w:tcBorders>
            <w:shd w:val="clear" w:color="auto" w:fill="FFFFFF"/>
          </w:tcPr>
          <w:p w:rsidR="00332790" w:rsidRPr="00D958DF"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958DF">
              <w:rPr>
                <w:rFonts w:ascii="Arial" w:hAnsi="Arial" w:cs="Arial"/>
                <w:color w:val="000000"/>
                <w:kern w:val="0"/>
                <w:sz w:val="20"/>
                <w:szCs w:val="20"/>
              </w:rPr>
              <w:lastRenderedPageBreak/>
              <w:t>b. Dependent Variable: turnover intention</w:t>
            </w:r>
          </w:p>
        </w:tc>
      </w:tr>
      <w:tr w:rsidR="00332790" w:rsidRPr="00D958DF" w:rsidTr="00D958DF">
        <w:trPr>
          <w:gridAfter w:val="12"/>
          <w:wAfter w:w="7702" w:type="dxa"/>
          <w:cantSplit/>
        </w:trPr>
        <w:tc>
          <w:tcPr>
            <w:tcW w:w="3653" w:type="dxa"/>
            <w:gridSpan w:val="8"/>
            <w:tcBorders>
              <w:top w:val="nil"/>
              <w:left w:val="nil"/>
              <w:bottom w:val="nil"/>
              <w:right w:val="nil"/>
            </w:tcBorders>
            <w:shd w:val="clear" w:color="auto" w:fill="FFFFFF"/>
          </w:tcPr>
          <w:p w:rsidR="00D958DF" w:rsidRPr="00D958DF" w:rsidRDefault="00D958DF" w:rsidP="00D21200">
            <w:pPr>
              <w:widowControl/>
              <w:spacing w:line="360" w:lineRule="auto"/>
              <w:jc w:val="left"/>
              <w:rPr>
                <w:rFonts w:ascii="Arial" w:hAnsi="Arial" w:cs="Arial"/>
                <w:color w:val="000000"/>
                <w:kern w:val="0"/>
                <w:sz w:val="20"/>
                <w:szCs w:val="20"/>
              </w:rPr>
            </w:pPr>
          </w:p>
        </w:tc>
      </w:tr>
      <w:tr w:rsidR="00332790" w:rsidRPr="00D958DF" w:rsidTr="00D958DF">
        <w:trPr>
          <w:gridAfter w:val="12"/>
          <w:wAfter w:w="7702" w:type="dxa"/>
          <w:cantSplit/>
        </w:trPr>
        <w:tc>
          <w:tcPr>
            <w:tcW w:w="3653" w:type="dxa"/>
            <w:gridSpan w:val="8"/>
            <w:tcBorders>
              <w:top w:val="nil"/>
              <w:left w:val="nil"/>
              <w:bottom w:val="nil"/>
              <w:right w:val="nil"/>
            </w:tcBorders>
            <w:shd w:val="clear" w:color="auto" w:fill="FFFFFF"/>
            <w:vAlign w:val="center"/>
          </w:tcPr>
          <w:p w:rsidR="00332790" w:rsidRPr="00D958DF" w:rsidRDefault="00D958DF" w:rsidP="00D21200">
            <w:pPr>
              <w:autoSpaceDE w:val="0"/>
              <w:autoSpaceDN w:val="0"/>
              <w:adjustRightInd w:val="0"/>
              <w:spacing w:line="360" w:lineRule="auto"/>
              <w:ind w:leftChars="29" w:left="61" w:right="60" w:firstLineChars="1248" w:firstLine="2506"/>
              <w:jc w:val="left"/>
              <w:rPr>
                <w:rFonts w:ascii="Arial" w:hAnsi="Arial" w:cs="Arial"/>
                <w:color w:val="000000"/>
                <w:kern w:val="0"/>
                <w:sz w:val="20"/>
                <w:szCs w:val="20"/>
              </w:rPr>
            </w:pPr>
            <w:r>
              <w:rPr>
                <w:rFonts w:ascii="Arial" w:hAnsi="Arial" w:cs="Arial"/>
                <w:b/>
                <w:bCs/>
                <w:color w:val="000000"/>
                <w:kern w:val="0"/>
                <w:sz w:val="20"/>
                <w:szCs w:val="20"/>
              </w:rPr>
              <w:t>Coefficie</w:t>
            </w:r>
            <w:r w:rsidR="00332790" w:rsidRPr="00D958DF">
              <w:rPr>
                <w:rFonts w:ascii="Arial" w:hAnsi="Arial" w:cs="Arial"/>
                <w:b/>
                <w:bCs/>
                <w:color w:val="000000"/>
                <w:kern w:val="0"/>
                <w:sz w:val="20"/>
                <w:szCs w:val="20"/>
              </w:rPr>
              <w:t>t</w:t>
            </w:r>
            <w:r w:rsidR="00332790" w:rsidRPr="00D958DF">
              <w:rPr>
                <w:rFonts w:ascii="Arial" w:hAnsi="Arial" w:cs="Arial"/>
                <w:b/>
                <w:bCs/>
                <w:color w:val="000000"/>
                <w:kern w:val="0"/>
                <w:sz w:val="20"/>
                <w:szCs w:val="20"/>
                <w:vertAlign w:val="superscript"/>
              </w:rPr>
              <w:t>a</w:t>
            </w:r>
          </w:p>
        </w:tc>
      </w:tr>
      <w:tr w:rsidR="00332790" w:rsidRPr="00D21200" w:rsidTr="00D958DF">
        <w:trPr>
          <w:gridAfter w:val="4"/>
          <w:wAfter w:w="5259" w:type="dxa"/>
          <w:cantSplit/>
        </w:trPr>
        <w:tc>
          <w:tcPr>
            <w:tcW w:w="2462" w:type="dxa"/>
            <w:gridSpan w:val="6"/>
            <w:vMerge w:val="restart"/>
            <w:tcBorders>
              <w:top w:val="single" w:sz="16" w:space="0" w:color="000000"/>
              <w:left w:val="single" w:sz="16" w:space="0" w:color="000000"/>
              <w:bottom w:val="nil"/>
              <w:right w:val="nil"/>
            </w:tcBorders>
            <w:shd w:val="clear" w:color="auto" w:fill="FFFFFF"/>
            <w:vAlign w:val="bottom"/>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Model</w:t>
            </w:r>
          </w:p>
        </w:tc>
        <w:tc>
          <w:tcPr>
            <w:tcW w:w="1507" w:type="dxa"/>
            <w:gridSpan w:val="3"/>
            <w:tcBorders>
              <w:top w:val="single" w:sz="16" w:space="0" w:color="000000"/>
              <w:left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Unstandardized Coefficients</w:t>
            </w:r>
          </w:p>
        </w:tc>
        <w:tc>
          <w:tcPr>
            <w:tcW w:w="993" w:type="dxa"/>
            <w:gridSpan w:val="4"/>
            <w:tcBorders>
              <w:top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w:t>
            </w:r>
          </w:p>
        </w:tc>
        <w:tc>
          <w:tcPr>
            <w:tcW w:w="1134" w:type="dxa"/>
            <w:gridSpan w:val="3"/>
            <w:tcBorders>
              <w:top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Sig.</w:t>
            </w:r>
          </w:p>
        </w:tc>
      </w:tr>
      <w:tr w:rsidR="00332790" w:rsidRPr="00D21200" w:rsidTr="00D958DF">
        <w:trPr>
          <w:gridAfter w:val="4"/>
          <w:wAfter w:w="5259" w:type="dxa"/>
          <w:cantSplit/>
        </w:trPr>
        <w:tc>
          <w:tcPr>
            <w:tcW w:w="2462" w:type="dxa"/>
            <w:gridSpan w:val="6"/>
            <w:vMerge/>
            <w:tcBorders>
              <w:top w:val="single" w:sz="16" w:space="0" w:color="000000"/>
              <w:left w:val="single" w:sz="16" w:space="0" w:color="000000"/>
              <w:bottom w:val="nil"/>
              <w:right w:val="nil"/>
            </w:tcBorders>
            <w:shd w:val="clear" w:color="auto" w:fill="FFFFFF"/>
            <w:vAlign w:val="bottom"/>
          </w:tcPr>
          <w:p w:rsidR="00332790" w:rsidRPr="00D21200" w:rsidRDefault="00332790" w:rsidP="00D21200">
            <w:pPr>
              <w:autoSpaceDE w:val="0"/>
              <w:autoSpaceDN w:val="0"/>
              <w:adjustRightInd w:val="0"/>
              <w:spacing w:line="360" w:lineRule="auto"/>
              <w:jc w:val="left"/>
              <w:rPr>
                <w:rFonts w:ascii="Arial" w:hAnsi="Arial" w:cs="Arial"/>
                <w:color w:val="000000"/>
                <w:kern w:val="0"/>
                <w:sz w:val="20"/>
                <w:szCs w:val="20"/>
              </w:rPr>
            </w:pPr>
          </w:p>
        </w:tc>
        <w:tc>
          <w:tcPr>
            <w:tcW w:w="1507" w:type="dxa"/>
            <w:gridSpan w:val="3"/>
            <w:tcBorders>
              <w:left w:val="single" w:sz="16" w:space="0" w:color="000000"/>
              <w:bottom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B</w:t>
            </w:r>
          </w:p>
        </w:tc>
        <w:tc>
          <w:tcPr>
            <w:tcW w:w="987" w:type="dxa"/>
            <w:gridSpan w:val="3"/>
            <w:vMerge w:val="restart"/>
            <w:tcBorders>
              <w:top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16.851</w:t>
            </w:r>
          </w:p>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-6.916</w:t>
            </w:r>
          </w:p>
        </w:tc>
        <w:tc>
          <w:tcPr>
            <w:tcW w:w="1140" w:type="dxa"/>
            <w:gridSpan w:val="4"/>
            <w:vMerge w:val="restart"/>
            <w:tcBorders>
              <w:top w:val="single" w:sz="16" w:space="0" w:color="000000"/>
            </w:tcBorders>
            <w:shd w:val="clear" w:color="auto" w:fill="FFFFFF"/>
            <w:vAlign w:val="bottom"/>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332790" w:rsidRPr="00D21200" w:rsidTr="00D958DF">
        <w:trPr>
          <w:gridAfter w:val="4"/>
          <w:wAfter w:w="5259" w:type="dxa"/>
          <w:cantSplit/>
        </w:trPr>
        <w:tc>
          <w:tcPr>
            <w:tcW w:w="777" w:type="dxa"/>
            <w:gridSpan w:val="2"/>
            <w:vMerge w:val="restart"/>
            <w:tcBorders>
              <w:top w:val="single" w:sz="16" w:space="0" w:color="000000"/>
              <w:left w:val="single" w:sz="16" w:space="0" w:color="000000"/>
              <w:bottom w:val="single" w:sz="16" w:space="0" w:color="000000"/>
              <w:right w:val="nil"/>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w:t>
            </w:r>
          </w:p>
        </w:tc>
        <w:tc>
          <w:tcPr>
            <w:tcW w:w="1685" w:type="dxa"/>
            <w:gridSpan w:val="4"/>
            <w:tcBorders>
              <w:top w:val="single" w:sz="16" w:space="0" w:color="000000"/>
              <w:left w:val="nil"/>
              <w:bottom w:val="nil"/>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(Constant)</w:t>
            </w:r>
          </w:p>
        </w:tc>
        <w:tc>
          <w:tcPr>
            <w:tcW w:w="1507" w:type="dxa"/>
            <w:gridSpan w:val="3"/>
            <w:tcBorders>
              <w:top w:val="single" w:sz="16" w:space="0" w:color="000000"/>
              <w:left w:val="single" w:sz="16" w:space="0" w:color="000000"/>
              <w:bottom w:val="nil"/>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39.112</w:t>
            </w:r>
          </w:p>
        </w:tc>
        <w:tc>
          <w:tcPr>
            <w:tcW w:w="987" w:type="dxa"/>
            <w:gridSpan w:val="3"/>
            <w:vMerge/>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p>
        </w:tc>
        <w:tc>
          <w:tcPr>
            <w:tcW w:w="1140" w:type="dxa"/>
            <w:gridSpan w:val="4"/>
            <w:vMerge/>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p>
        </w:tc>
      </w:tr>
      <w:tr w:rsidR="00332790" w:rsidRPr="00D21200" w:rsidTr="00D958DF">
        <w:trPr>
          <w:gridAfter w:val="4"/>
          <w:wAfter w:w="5259" w:type="dxa"/>
          <w:cantSplit/>
        </w:trPr>
        <w:tc>
          <w:tcPr>
            <w:tcW w:w="777" w:type="dxa"/>
            <w:gridSpan w:val="2"/>
            <w:vMerge/>
            <w:tcBorders>
              <w:top w:val="single" w:sz="16" w:space="0" w:color="000000"/>
              <w:left w:val="single" w:sz="16" w:space="0" w:color="000000"/>
              <w:bottom w:val="single" w:sz="16" w:space="0" w:color="000000"/>
              <w:right w:val="nil"/>
            </w:tcBorders>
            <w:shd w:val="clear" w:color="auto" w:fill="FFFFFF"/>
          </w:tcPr>
          <w:p w:rsidR="00332790" w:rsidRPr="00D21200" w:rsidRDefault="00332790" w:rsidP="00D21200">
            <w:pPr>
              <w:autoSpaceDE w:val="0"/>
              <w:autoSpaceDN w:val="0"/>
              <w:adjustRightInd w:val="0"/>
              <w:spacing w:line="360" w:lineRule="auto"/>
              <w:jc w:val="left"/>
              <w:rPr>
                <w:rFonts w:ascii="Arial" w:hAnsi="Arial" w:cs="Arial"/>
                <w:color w:val="000000"/>
                <w:kern w:val="0"/>
                <w:sz w:val="20"/>
                <w:szCs w:val="20"/>
              </w:rPr>
            </w:pPr>
          </w:p>
        </w:tc>
        <w:tc>
          <w:tcPr>
            <w:tcW w:w="1685" w:type="dxa"/>
            <w:gridSpan w:val="4"/>
            <w:tcBorders>
              <w:top w:val="nil"/>
              <w:left w:val="nil"/>
              <w:bottom w:val="single" w:sz="16" w:space="0" w:color="000000"/>
              <w:right w:val="single" w:sz="16" w:space="0" w:color="000000"/>
            </w:tcBorders>
            <w:shd w:val="clear" w:color="auto" w:fill="FFFFFF"/>
          </w:tcPr>
          <w:p w:rsidR="00332790" w:rsidRPr="00D21200" w:rsidRDefault="00332790"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Job involvement</w:t>
            </w:r>
          </w:p>
        </w:tc>
        <w:tc>
          <w:tcPr>
            <w:tcW w:w="1507" w:type="dxa"/>
            <w:gridSpan w:val="3"/>
            <w:tcBorders>
              <w:top w:val="nil"/>
              <w:left w:val="single" w:sz="16" w:space="0" w:color="000000"/>
              <w:bottom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-.451</w:t>
            </w:r>
          </w:p>
        </w:tc>
        <w:tc>
          <w:tcPr>
            <w:tcW w:w="987" w:type="dxa"/>
            <w:gridSpan w:val="3"/>
            <w:vMerge/>
            <w:tcBorders>
              <w:bottom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p>
        </w:tc>
        <w:tc>
          <w:tcPr>
            <w:tcW w:w="1140" w:type="dxa"/>
            <w:gridSpan w:val="4"/>
            <w:vMerge/>
            <w:tcBorders>
              <w:bottom w:val="single" w:sz="16" w:space="0" w:color="000000"/>
            </w:tcBorders>
            <w:shd w:val="clear" w:color="auto" w:fill="FFFFFF"/>
            <w:vAlign w:val="center"/>
          </w:tcPr>
          <w:p w:rsidR="00332790" w:rsidRPr="00D21200" w:rsidRDefault="00332790" w:rsidP="00D21200">
            <w:pPr>
              <w:autoSpaceDE w:val="0"/>
              <w:autoSpaceDN w:val="0"/>
              <w:adjustRightInd w:val="0"/>
              <w:spacing w:line="360" w:lineRule="auto"/>
              <w:ind w:left="60" w:right="60"/>
              <w:jc w:val="right"/>
              <w:rPr>
                <w:rFonts w:ascii="Arial" w:hAnsi="Arial" w:cs="Arial"/>
                <w:color w:val="000000"/>
                <w:kern w:val="0"/>
                <w:sz w:val="20"/>
                <w:szCs w:val="20"/>
              </w:rPr>
            </w:pPr>
          </w:p>
        </w:tc>
      </w:tr>
      <w:tr w:rsidR="00332790" w:rsidRPr="00D21200" w:rsidTr="00D958DF">
        <w:trPr>
          <w:cantSplit/>
        </w:trPr>
        <w:tc>
          <w:tcPr>
            <w:tcW w:w="11355" w:type="dxa"/>
            <w:gridSpan w:val="20"/>
            <w:tcBorders>
              <w:top w:val="nil"/>
              <w:left w:val="nil"/>
              <w:bottom w:val="nil"/>
              <w:right w:val="nil"/>
            </w:tcBorders>
            <w:shd w:val="clear" w:color="auto" w:fill="FFFFFF"/>
          </w:tcPr>
          <w:p w:rsidR="00332790" w:rsidRPr="00D21200" w:rsidRDefault="00332790" w:rsidP="00D21200">
            <w:pPr>
              <w:pStyle w:val="a8"/>
              <w:numPr>
                <w:ilvl w:val="0"/>
                <w:numId w:val="23"/>
              </w:numPr>
              <w:autoSpaceDE w:val="0"/>
              <w:autoSpaceDN w:val="0"/>
              <w:adjustRightInd w:val="0"/>
              <w:spacing w:line="360" w:lineRule="auto"/>
              <w:ind w:right="60" w:firstLineChars="0"/>
              <w:jc w:val="left"/>
              <w:rPr>
                <w:rFonts w:ascii="Arial" w:hAnsi="Arial" w:cs="Arial"/>
                <w:color w:val="000000"/>
                <w:kern w:val="0"/>
                <w:sz w:val="20"/>
                <w:szCs w:val="20"/>
              </w:rPr>
            </w:pPr>
            <w:r w:rsidRPr="00D21200">
              <w:rPr>
                <w:rFonts w:ascii="Arial" w:hAnsi="Arial" w:cs="Arial"/>
                <w:color w:val="000000"/>
                <w:kern w:val="0"/>
                <w:sz w:val="20"/>
                <w:szCs w:val="20"/>
              </w:rPr>
              <w:t>Dependent Variable: turnover intention</w:t>
            </w:r>
          </w:p>
          <w:p w:rsidR="00332790" w:rsidRPr="00D21200" w:rsidRDefault="00332790" w:rsidP="00D21200">
            <w:pPr>
              <w:pStyle w:val="a8"/>
              <w:autoSpaceDE w:val="0"/>
              <w:autoSpaceDN w:val="0"/>
              <w:adjustRightInd w:val="0"/>
              <w:spacing w:line="360" w:lineRule="auto"/>
              <w:ind w:left="420" w:right="60" w:firstLineChars="0" w:firstLine="0"/>
              <w:jc w:val="left"/>
              <w:rPr>
                <w:rFonts w:ascii="Arial" w:hAnsi="Arial" w:cs="Arial"/>
                <w:color w:val="000000"/>
                <w:kern w:val="0"/>
                <w:sz w:val="20"/>
                <w:szCs w:val="20"/>
              </w:rPr>
            </w:pPr>
          </w:p>
        </w:tc>
      </w:tr>
      <w:tr w:rsidR="007D2D98" w:rsidRPr="00D21200" w:rsidTr="00D958DF">
        <w:trPr>
          <w:gridAfter w:val="6"/>
          <w:wAfter w:w="5483" w:type="dxa"/>
          <w:cantSplit/>
        </w:trPr>
        <w:tc>
          <w:tcPr>
            <w:tcW w:w="5872" w:type="dxa"/>
            <w:gridSpan w:val="14"/>
            <w:tcBorders>
              <w:top w:val="nil"/>
              <w:left w:val="nil"/>
              <w:bottom w:val="nil"/>
              <w:right w:val="nil"/>
            </w:tcBorders>
            <w:shd w:val="clear" w:color="auto" w:fill="FFFFFF"/>
            <w:vAlign w:val="center"/>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Model Summary &amp;ANOVA</w:t>
            </w:r>
            <w:r w:rsidRPr="00D21200">
              <w:rPr>
                <w:rFonts w:ascii="Arial" w:hAnsi="Arial" w:cs="Arial"/>
                <w:b/>
                <w:bCs/>
                <w:color w:val="000000"/>
                <w:kern w:val="0"/>
                <w:sz w:val="20"/>
                <w:szCs w:val="20"/>
                <w:vertAlign w:val="superscript"/>
              </w:rPr>
              <w:t>a</w:t>
            </w:r>
          </w:p>
        </w:tc>
      </w:tr>
      <w:tr w:rsidR="007D2D98" w:rsidRPr="00D21200" w:rsidTr="00D958DF">
        <w:trPr>
          <w:gridAfter w:val="9"/>
          <w:wAfter w:w="6575" w:type="dxa"/>
          <w:cantSplit/>
        </w:trPr>
        <w:tc>
          <w:tcPr>
            <w:tcW w:w="798"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R</w:t>
            </w:r>
          </w:p>
        </w:tc>
        <w:tc>
          <w:tcPr>
            <w:tcW w:w="1476" w:type="dxa"/>
            <w:gridSpan w:val="3"/>
            <w:tcBorders>
              <w:top w:val="single" w:sz="16" w:space="0" w:color="000000"/>
              <w:bottom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F</w:t>
            </w:r>
          </w:p>
        </w:tc>
        <w:tc>
          <w:tcPr>
            <w:tcW w:w="1476" w:type="dxa"/>
            <w:gridSpan w:val="4"/>
            <w:tcBorders>
              <w:top w:val="single" w:sz="16" w:space="0" w:color="000000"/>
              <w:bottom w:val="single" w:sz="16" w:space="0" w:color="000000"/>
              <w:righ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Sig.</w:t>
            </w:r>
          </w:p>
        </w:tc>
      </w:tr>
      <w:tr w:rsidR="007D2D98" w:rsidRPr="00D21200" w:rsidTr="00D958DF">
        <w:trPr>
          <w:gridAfter w:val="9"/>
          <w:wAfter w:w="6575" w:type="dxa"/>
          <w:cantSplit/>
        </w:trPr>
        <w:tc>
          <w:tcPr>
            <w:tcW w:w="798"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.715</w:t>
            </w:r>
            <w:r w:rsidRPr="00D21200">
              <w:rPr>
                <w:rFonts w:ascii="Arial" w:hAnsi="Arial" w:cs="Arial"/>
                <w:color w:val="000000"/>
                <w:kern w:val="0"/>
                <w:sz w:val="20"/>
                <w:szCs w:val="20"/>
                <w:vertAlign w:val="superscript"/>
              </w:rPr>
              <w:t>a</w:t>
            </w:r>
          </w:p>
        </w:tc>
        <w:tc>
          <w:tcPr>
            <w:tcW w:w="1476" w:type="dxa"/>
            <w:gridSpan w:val="3"/>
            <w:tcBorders>
              <w:top w:val="single" w:sz="16" w:space="0" w:color="000000"/>
              <w:bottom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150.786</w:t>
            </w:r>
          </w:p>
        </w:tc>
        <w:tc>
          <w:tcPr>
            <w:tcW w:w="1476" w:type="dxa"/>
            <w:gridSpan w:val="4"/>
            <w:tcBorders>
              <w:top w:val="single" w:sz="16" w:space="0" w:color="000000"/>
              <w:bottom w:val="single" w:sz="16" w:space="0" w:color="000000"/>
              <w:right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7D2D98" w:rsidRPr="00D21200" w:rsidTr="00D958DF">
        <w:trPr>
          <w:gridAfter w:val="2"/>
          <w:wAfter w:w="3346" w:type="dxa"/>
          <w:cantSplit/>
        </w:trPr>
        <w:tc>
          <w:tcPr>
            <w:tcW w:w="8009" w:type="dxa"/>
            <w:gridSpan w:val="18"/>
            <w:tcBorders>
              <w:top w:val="nil"/>
              <w:left w:val="nil"/>
              <w:bottom w:val="nil"/>
              <w:right w:val="nil"/>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Dependent Variable: turnover intention</w:t>
            </w:r>
          </w:p>
        </w:tc>
      </w:tr>
      <w:tr w:rsidR="007D2D98" w:rsidRPr="00D21200" w:rsidTr="00D958DF">
        <w:trPr>
          <w:gridAfter w:val="2"/>
          <w:wAfter w:w="3346" w:type="dxa"/>
          <w:cantSplit/>
        </w:trPr>
        <w:tc>
          <w:tcPr>
            <w:tcW w:w="8009" w:type="dxa"/>
            <w:gridSpan w:val="18"/>
            <w:tcBorders>
              <w:top w:val="nil"/>
              <w:left w:val="nil"/>
              <w:bottom w:val="nil"/>
              <w:right w:val="nil"/>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b. Predictors: (Constant), job satisfaction</w:t>
            </w:r>
          </w:p>
        </w:tc>
      </w:tr>
      <w:tr w:rsidR="007D2D98" w:rsidRPr="00D21200" w:rsidTr="00D958DF">
        <w:trPr>
          <w:gridAfter w:val="2"/>
          <w:wAfter w:w="3346" w:type="dxa"/>
          <w:cantSplit/>
        </w:trPr>
        <w:tc>
          <w:tcPr>
            <w:tcW w:w="8009" w:type="dxa"/>
            <w:gridSpan w:val="18"/>
            <w:tcBorders>
              <w:top w:val="nil"/>
              <w:left w:val="nil"/>
              <w:bottom w:val="nil"/>
              <w:right w:val="nil"/>
            </w:tcBorders>
            <w:shd w:val="clear" w:color="auto" w:fill="FFFFFF"/>
            <w:vAlign w:val="center"/>
          </w:tcPr>
          <w:p w:rsidR="007D2D98" w:rsidRPr="00D21200" w:rsidRDefault="007D2D98" w:rsidP="00D21200">
            <w:pPr>
              <w:autoSpaceDE w:val="0"/>
              <w:autoSpaceDN w:val="0"/>
              <w:adjustRightInd w:val="0"/>
              <w:spacing w:line="360" w:lineRule="auto"/>
              <w:ind w:right="60"/>
              <w:rPr>
                <w:rFonts w:ascii="Arial" w:hAnsi="Arial" w:cs="Arial"/>
                <w:color w:val="000000"/>
                <w:kern w:val="0"/>
                <w:sz w:val="20"/>
                <w:szCs w:val="20"/>
              </w:rPr>
            </w:pPr>
          </w:p>
        </w:tc>
      </w:tr>
      <w:tr w:rsidR="007D2D98" w:rsidRPr="00D21200" w:rsidTr="00D958DF">
        <w:trPr>
          <w:gridAfter w:val="1"/>
          <w:wAfter w:w="2839" w:type="dxa"/>
          <w:cantSplit/>
        </w:trPr>
        <w:tc>
          <w:tcPr>
            <w:tcW w:w="8516" w:type="dxa"/>
            <w:gridSpan w:val="19"/>
            <w:tcBorders>
              <w:top w:val="nil"/>
              <w:left w:val="nil"/>
              <w:bottom w:val="nil"/>
              <w:right w:val="nil"/>
            </w:tcBorders>
            <w:shd w:val="clear" w:color="auto" w:fill="FFFFFF"/>
            <w:vAlign w:val="center"/>
          </w:tcPr>
          <w:p w:rsidR="007D2D98" w:rsidRPr="00D21200" w:rsidRDefault="007D2D98" w:rsidP="00D958DF">
            <w:pPr>
              <w:autoSpaceDE w:val="0"/>
              <w:autoSpaceDN w:val="0"/>
              <w:adjustRightInd w:val="0"/>
              <w:spacing w:line="360" w:lineRule="auto"/>
              <w:ind w:leftChars="29" w:left="61" w:right="60" w:firstLineChars="1167" w:firstLine="2343"/>
              <w:rPr>
                <w:rFonts w:ascii="Arial" w:hAnsi="Arial" w:cs="Arial"/>
                <w:color w:val="000000"/>
                <w:kern w:val="0"/>
                <w:sz w:val="20"/>
                <w:szCs w:val="20"/>
              </w:rPr>
            </w:pPr>
            <w:r w:rsidRPr="00D21200">
              <w:rPr>
                <w:rFonts w:ascii="Arial" w:hAnsi="Arial" w:cs="Arial"/>
                <w:b/>
                <w:bCs/>
                <w:color w:val="000000"/>
                <w:kern w:val="0"/>
                <w:sz w:val="20"/>
                <w:szCs w:val="20"/>
              </w:rPr>
              <w:t>Coefficients</w:t>
            </w:r>
            <w:r w:rsidRPr="00D21200">
              <w:rPr>
                <w:rFonts w:ascii="Arial" w:hAnsi="Arial" w:cs="Arial"/>
                <w:b/>
                <w:bCs/>
                <w:color w:val="000000"/>
                <w:kern w:val="0"/>
                <w:sz w:val="20"/>
                <w:szCs w:val="20"/>
                <w:vertAlign w:val="superscript"/>
              </w:rPr>
              <w:t>a</w:t>
            </w:r>
          </w:p>
        </w:tc>
      </w:tr>
      <w:tr w:rsidR="007D2D98" w:rsidRPr="00D21200" w:rsidTr="00D958DF">
        <w:trPr>
          <w:gridAfter w:val="3"/>
          <w:wAfter w:w="4267" w:type="dxa"/>
          <w:cantSplit/>
        </w:trPr>
        <w:tc>
          <w:tcPr>
            <w:tcW w:w="2304" w:type="dxa"/>
            <w:gridSpan w:val="5"/>
            <w:vMerge w:val="restart"/>
            <w:tcBorders>
              <w:top w:val="single" w:sz="16" w:space="0" w:color="000000"/>
              <w:left w:val="single" w:sz="16" w:space="0" w:color="000000"/>
              <w:bottom w:val="nil"/>
              <w:right w:val="nil"/>
            </w:tcBorders>
            <w:shd w:val="clear" w:color="auto" w:fill="FFFFFF"/>
            <w:vAlign w:val="bottom"/>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Model</w:t>
            </w:r>
          </w:p>
        </w:tc>
        <w:tc>
          <w:tcPr>
            <w:tcW w:w="1949" w:type="dxa"/>
            <w:gridSpan w:val="5"/>
            <w:tcBorders>
              <w:top w:val="single" w:sz="16" w:space="0" w:color="000000"/>
              <w:lef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Unstandardized Coefficients</w:t>
            </w:r>
          </w:p>
        </w:tc>
        <w:tc>
          <w:tcPr>
            <w:tcW w:w="1701" w:type="dxa"/>
            <w:gridSpan w:val="5"/>
            <w:vMerge w:val="restart"/>
            <w:tcBorders>
              <w:top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w:t>
            </w:r>
          </w:p>
        </w:tc>
        <w:tc>
          <w:tcPr>
            <w:tcW w:w="1134" w:type="dxa"/>
            <w:gridSpan w:val="2"/>
            <w:vMerge w:val="restart"/>
            <w:tcBorders>
              <w:top w:val="single" w:sz="16" w:space="0" w:color="000000"/>
              <w:righ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Sig.</w:t>
            </w:r>
          </w:p>
        </w:tc>
      </w:tr>
      <w:tr w:rsidR="007D2D98" w:rsidRPr="00D21200" w:rsidTr="00D958DF">
        <w:trPr>
          <w:gridAfter w:val="3"/>
          <w:wAfter w:w="4267" w:type="dxa"/>
          <w:cantSplit/>
        </w:trPr>
        <w:tc>
          <w:tcPr>
            <w:tcW w:w="2304" w:type="dxa"/>
            <w:gridSpan w:val="5"/>
            <w:vMerge/>
            <w:tcBorders>
              <w:top w:val="single" w:sz="16" w:space="0" w:color="000000"/>
              <w:left w:val="single" w:sz="16" w:space="0" w:color="000000"/>
              <w:bottom w:val="nil"/>
              <w:right w:val="nil"/>
            </w:tcBorders>
            <w:shd w:val="clear" w:color="auto" w:fill="FFFFFF"/>
            <w:vAlign w:val="bottom"/>
          </w:tcPr>
          <w:p w:rsidR="007D2D98" w:rsidRPr="00D21200" w:rsidRDefault="007D2D98" w:rsidP="00D21200">
            <w:pPr>
              <w:autoSpaceDE w:val="0"/>
              <w:autoSpaceDN w:val="0"/>
              <w:adjustRightInd w:val="0"/>
              <w:spacing w:line="360" w:lineRule="auto"/>
              <w:jc w:val="left"/>
              <w:rPr>
                <w:rFonts w:ascii="Arial" w:hAnsi="Arial" w:cs="Arial"/>
                <w:color w:val="000000"/>
                <w:kern w:val="0"/>
                <w:sz w:val="20"/>
                <w:szCs w:val="20"/>
              </w:rPr>
            </w:pPr>
          </w:p>
        </w:tc>
        <w:tc>
          <w:tcPr>
            <w:tcW w:w="1949" w:type="dxa"/>
            <w:gridSpan w:val="5"/>
            <w:tcBorders>
              <w:left w:val="single" w:sz="16" w:space="0" w:color="000000"/>
              <w:bottom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B</w:t>
            </w:r>
          </w:p>
        </w:tc>
        <w:tc>
          <w:tcPr>
            <w:tcW w:w="1701" w:type="dxa"/>
            <w:gridSpan w:val="5"/>
            <w:vMerge/>
            <w:shd w:val="clear" w:color="auto" w:fill="FFFFFF"/>
            <w:vAlign w:val="bottom"/>
          </w:tcPr>
          <w:p w:rsidR="007D2D98" w:rsidRPr="00D21200" w:rsidRDefault="007D2D98" w:rsidP="00D21200">
            <w:pPr>
              <w:autoSpaceDE w:val="0"/>
              <w:autoSpaceDN w:val="0"/>
              <w:adjustRightInd w:val="0"/>
              <w:spacing w:line="360" w:lineRule="auto"/>
              <w:jc w:val="left"/>
              <w:rPr>
                <w:rFonts w:ascii="Arial" w:hAnsi="Arial" w:cs="Arial"/>
                <w:color w:val="000000"/>
                <w:kern w:val="0"/>
                <w:sz w:val="20"/>
                <w:szCs w:val="20"/>
              </w:rPr>
            </w:pPr>
          </w:p>
        </w:tc>
        <w:tc>
          <w:tcPr>
            <w:tcW w:w="1134" w:type="dxa"/>
            <w:gridSpan w:val="2"/>
            <w:vMerge/>
            <w:tcBorders>
              <w:righ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jc w:val="left"/>
              <w:rPr>
                <w:rFonts w:ascii="Arial" w:hAnsi="Arial" w:cs="Arial"/>
                <w:color w:val="000000"/>
                <w:kern w:val="0"/>
                <w:sz w:val="20"/>
                <w:szCs w:val="20"/>
              </w:rPr>
            </w:pPr>
          </w:p>
        </w:tc>
      </w:tr>
      <w:tr w:rsidR="007D2D98" w:rsidRPr="00D21200" w:rsidTr="00D958DF">
        <w:trPr>
          <w:gridAfter w:val="3"/>
          <w:wAfter w:w="4267"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w:t>
            </w:r>
          </w:p>
        </w:tc>
        <w:tc>
          <w:tcPr>
            <w:tcW w:w="1568" w:type="dxa"/>
            <w:gridSpan w:val="4"/>
            <w:tcBorders>
              <w:top w:val="single" w:sz="16" w:space="0" w:color="000000"/>
              <w:left w:val="nil"/>
              <w:bottom w:val="nil"/>
              <w:right w:val="single" w:sz="16" w:space="0" w:color="000000"/>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(Constant)</w:t>
            </w:r>
          </w:p>
        </w:tc>
        <w:tc>
          <w:tcPr>
            <w:tcW w:w="1949" w:type="dxa"/>
            <w:gridSpan w:val="5"/>
            <w:tcBorders>
              <w:top w:val="single" w:sz="16" w:space="0" w:color="000000"/>
              <w:left w:val="single" w:sz="16" w:space="0" w:color="000000"/>
              <w:bottom w:val="nil"/>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51.039</w:t>
            </w:r>
          </w:p>
        </w:tc>
        <w:tc>
          <w:tcPr>
            <w:tcW w:w="1701" w:type="dxa"/>
            <w:gridSpan w:val="5"/>
            <w:tcBorders>
              <w:top w:val="single" w:sz="16" w:space="0" w:color="000000"/>
              <w:bottom w:val="nil"/>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22.348</w:t>
            </w:r>
          </w:p>
        </w:tc>
        <w:tc>
          <w:tcPr>
            <w:tcW w:w="1134" w:type="dxa"/>
            <w:gridSpan w:val="2"/>
            <w:tcBorders>
              <w:top w:val="single" w:sz="16" w:space="0" w:color="000000"/>
              <w:bottom w:val="nil"/>
              <w:right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7D2D98" w:rsidRPr="00D21200" w:rsidTr="00D958DF">
        <w:trPr>
          <w:gridAfter w:val="3"/>
          <w:wAfter w:w="4267"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D2D98" w:rsidRPr="00D21200" w:rsidRDefault="007D2D98" w:rsidP="00D21200">
            <w:pPr>
              <w:autoSpaceDE w:val="0"/>
              <w:autoSpaceDN w:val="0"/>
              <w:adjustRightInd w:val="0"/>
              <w:spacing w:line="360" w:lineRule="auto"/>
              <w:jc w:val="left"/>
              <w:rPr>
                <w:rFonts w:ascii="Arial" w:hAnsi="Arial" w:cs="Arial"/>
                <w:color w:val="000000"/>
                <w:kern w:val="0"/>
                <w:sz w:val="20"/>
                <w:szCs w:val="20"/>
              </w:rPr>
            </w:pPr>
          </w:p>
        </w:tc>
        <w:tc>
          <w:tcPr>
            <w:tcW w:w="1568" w:type="dxa"/>
            <w:gridSpan w:val="4"/>
            <w:tcBorders>
              <w:top w:val="nil"/>
              <w:left w:val="nil"/>
              <w:bottom w:val="single" w:sz="16" w:space="0" w:color="000000"/>
              <w:right w:val="single" w:sz="16" w:space="0" w:color="000000"/>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Job satisfaction</w:t>
            </w:r>
          </w:p>
        </w:tc>
        <w:tc>
          <w:tcPr>
            <w:tcW w:w="1949" w:type="dxa"/>
            <w:gridSpan w:val="5"/>
            <w:tcBorders>
              <w:top w:val="nil"/>
              <w:left w:val="single" w:sz="16" w:space="0" w:color="000000"/>
              <w:bottom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-0.668</w:t>
            </w:r>
          </w:p>
        </w:tc>
        <w:tc>
          <w:tcPr>
            <w:tcW w:w="1701" w:type="dxa"/>
            <w:gridSpan w:val="5"/>
            <w:tcBorders>
              <w:top w:val="nil"/>
              <w:bottom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-12.279</w:t>
            </w:r>
          </w:p>
        </w:tc>
        <w:tc>
          <w:tcPr>
            <w:tcW w:w="1134" w:type="dxa"/>
            <w:gridSpan w:val="2"/>
            <w:tcBorders>
              <w:top w:val="nil"/>
              <w:bottom w:val="single" w:sz="16" w:space="0" w:color="000000"/>
              <w:right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7D2D98" w:rsidRPr="00D21200" w:rsidTr="00D958DF">
        <w:trPr>
          <w:gridAfter w:val="1"/>
          <w:wAfter w:w="2839" w:type="dxa"/>
          <w:cantSplit/>
        </w:trPr>
        <w:tc>
          <w:tcPr>
            <w:tcW w:w="8516" w:type="dxa"/>
            <w:gridSpan w:val="19"/>
            <w:tcBorders>
              <w:top w:val="nil"/>
              <w:left w:val="nil"/>
              <w:bottom w:val="nil"/>
              <w:right w:val="nil"/>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Dependent Variable: turnover intention</w:t>
            </w:r>
          </w:p>
        </w:tc>
      </w:tr>
    </w:tbl>
    <w:p w:rsidR="00332790" w:rsidRPr="00D21200" w:rsidRDefault="00332790" w:rsidP="00D21200">
      <w:pPr>
        <w:spacing w:line="360" w:lineRule="auto"/>
        <w:rPr>
          <w:rFonts w:ascii="Arial" w:eastAsia="Arial Unicode MS" w:hAnsi="Arial" w:cs="Arial"/>
          <w:sz w:val="20"/>
          <w:szCs w:val="20"/>
        </w:rPr>
      </w:pPr>
    </w:p>
    <w:tbl>
      <w:tblPr>
        <w:tblW w:w="8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62"/>
        <w:gridCol w:w="1030"/>
        <w:gridCol w:w="507"/>
        <w:gridCol w:w="969"/>
        <w:gridCol w:w="369"/>
        <w:gridCol w:w="13"/>
        <w:gridCol w:w="1094"/>
        <w:gridCol w:w="323"/>
        <w:gridCol w:w="769"/>
        <w:gridCol w:w="507"/>
        <w:gridCol w:w="1630"/>
        <w:gridCol w:w="538"/>
      </w:tblGrid>
      <w:tr w:rsidR="007D2D98" w:rsidRPr="00D21200" w:rsidTr="00D958DF">
        <w:trPr>
          <w:gridAfter w:val="3"/>
          <w:wAfter w:w="2675" w:type="dxa"/>
          <w:cantSplit/>
        </w:trPr>
        <w:tc>
          <w:tcPr>
            <w:tcW w:w="5872" w:type="dxa"/>
            <w:gridSpan w:val="10"/>
            <w:tcBorders>
              <w:top w:val="nil"/>
              <w:left w:val="nil"/>
              <w:bottom w:val="nil"/>
              <w:right w:val="nil"/>
            </w:tcBorders>
            <w:shd w:val="clear" w:color="auto" w:fill="FFFFFF"/>
            <w:vAlign w:val="center"/>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b/>
                <w:bCs/>
                <w:color w:val="000000"/>
                <w:kern w:val="0"/>
                <w:sz w:val="20"/>
                <w:szCs w:val="20"/>
              </w:rPr>
              <w:t>Model Summary</w:t>
            </w:r>
            <w:r w:rsidRPr="00D21200">
              <w:rPr>
                <w:rFonts w:ascii="Arial" w:hAnsi="Arial" w:cs="Arial"/>
                <w:b/>
                <w:bCs/>
                <w:color w:val="000000"/>
                <w:kern w:val="0"/>
                <w:sz w:val="20"/>
                <w:szCs w:val="20"/>
                <w:vertAlign w:val="superscript"/>
              </w:rPr>
              <w:t xml:space="preserve">b </w:t>
            </w:r>
            <w:r w:rsidRPr="00D21200">
              <w:rPr>
                <w:rFonts w:ascii="Arial" w:hAnsi="Arial" w:cs="Arial"/>
                <w:b/>
                <w:bCs/>
                <w:color w:val="000000"/>
                <w:kern w:val="0"/>
                <w:sz w:val="20"/>
                <w:szCs w:val="20"/>
              </w:rPr>
              <w:t>&amp;ANOVA</w:t>
            </w:r>
            <w:r w:rsidRPr="00D21200">
              <w:rPr>
                <w:rFonts w:ascii="Arial" w:hAnsi="Arial" w:cs="Arial"/>
                <w:b/>
                <w:bCs/>
                <w:color w:val="000000"/>
                <w:kern w:val="0"/>
                <w:sz w:val="20"/>
                <w:szCs w:val="20"/>
                <w:vertAlign w:val="superscript"/>
              </w:rPr>
              <w:t>a</w:t>
            </w:r>
          </w:p>
        </w:tc>
      </w:tr>
      <w:tr w:rsidR="007D2D98" w:rsidRPr="00D21200" w:rsidTr="00D958DF">
        <w:trPr>
          <w:gridAfter w:val="5"/>
          <w:wAfter w:w="3767"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R</w:t>
            </w:r>
          </w:p>
        </w:tc>
        <w:tc>
          <w:tcPr>
            <w:tcW w:w="1476" w:type="dxa"/>
            <w:gridSpan w:val="2"/>
            <w:tcBorders>
              <w:top w:val="single" w:sz="16" w:space="0" w:color="000000"/>
              <w:bottom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F</w:t>
            </w:r>
          </w:p>
        </w:tc>
        <w:tc>
          <w:tcPr>
            <w:tcW w:w="1476" w:type="dxa"/>
            <w:gridSpan w:val="3"/>
            <w:tcBorders>
              <w:top w:val="single" w:sz="16" w:space="0" w:color="000000"/>
              <w:bottom w:val="single" w:sz="16" w:space="0" w:color="000000"/>
              <w:righ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Sig.</w:t>
            </w:r>
          </w:p>
        </w:tc>
      </w:tr>
      <w:tr w:rsidR="007D2D98" w:rsidRPr="00D21200" w:rsidTr="00D958DF">
        <w:trPr>
          <w:gridAfter w:val="5"/>
          <w:wAfter w:w="3767"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.704</w:t>
            </w:r>
            <w:r w:rsidRPr="00D21200">
              <w:rPr>
                <w:rFonts w:ascii="Arial" w:hAnsi="Arial" w:cs="Arial"/>
                <w:color w:val="000000"/>
                <w:kern w:val="0"/>
                <w:sz w:val="20"/>
                <w:szCs w:val="20"/>
                <w:vertAlign w:val="superscript"/>
              </w:rPr>
              <w:t>a</w:t>
            </w:r>
          </w:p>
        </w:tc>
        <w:tc>
          <w:tcPr>
            <w:tcW w:w="1476" w:type="dxa"/>
            <w:gridSpan w:val="2"/>
            <w:tcBorders>
              <w:top w:val="single" w:sz="16" w:space="0" w:color="000000"/>
              <w:bottom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145.656</w:t>
            </w:r>
          </w:p>
        </w:tc>
        <w:tc>
          <w:tcPr>
            <w:tcW w:w="1476" w:type="dxa"/>
            <w:gridSpan w:val="3"/>
            <w:tcBorders>
              <w:top w:val="single" w:sz="16" w:space="0" w:color="000000"/>
              <w:bottom w:val="single" w:sz="16" w:space="0" w:color="000000"/>
              <w:right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7D2D98" w:rsidRPr="00D21200" w:rsidTr="00D958DF">
        <w:trPr>
          <w:gridAfter w:val="3"/>
          <w:wAfter w:w="2675" w:type="dxa"/>
          <w:cantSplit/>
        </w:trPr>
        <w:tc>
          <w:tcPr>
            <w:tcW w:w="5872" w:type="dxa"/>
            <w:gridSpan w:val="10"/>
            <w:tcBorders>
              <w:top w:val="nil"/>
              <w:left w:val="nil"/>
              <w:bottom w:val="nil"/>
              <w:right w:val="nil"/>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Predictors: (Constant), job involvement</w:t>
            </w:r>
          </w:p>
        </w:tc>
      </w:tr>
      <w:tr w:rsidR="007D2D98" w:rsidRPr="00D21200" w:rsidTr="00D958DF">
        <w:trPr>
          <w:gridAfter w:val="3"/>
          <w:wAfter w:w="2675" w:type="dxa"/>
          <w:cantSplit/>
        </w:trPr>
        <w:tc>
          <w:tcPr>
            <w:tcW w:w="5872" w:type="dxa"/>
            <w:gridSpan w:val="10"/>
            <w:tcBorders>
              <w:top w:val="nil"/>
              <w:left w:val="nil"/>
              <w:bottom w:val="nil"/>
              <w:right w:val="nil"/>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lastRenderedPageBreak/>
              <w:t>b. Dependent Variable: job satisfaction</w:t>
            </w:r>
          </w:p>
        </w:tc>
      </w:tr>
      <w:tr w:rsidR="007D2D98" w:rsidRPr="00D21200" w:rsidTr="00D958DF">
        <w:trPr>
          <w:gridAfter w:val="1"/>
          <w:wAfter w:w="538" w:type="dxa"/>
          <w:cantSplit/>
        </w:trPr>
        <w:tc>
          <w:tcPr>
            <w:tcW w:w="8009" w:type="dxa"/>
            <w:gridSpan w:val="12"/>
            <w:tcBorders>
              <w:top w:val="nil"/>
              <w:left w:val="nil"/>
              <w:bottom w:val="nil"/>
              <w:right w:val="nil"/>
            </w:tcBorders>
            <w:shd w:val="clear" w:color="auto" w:fill="FFFFFF"/>
          </w:tcPr>
          <w:p w:rsidR="007D2D98" w:rsidRPr="00D21200" w:rsidRDefault="007D2D98" w:rsidP="00D21200">
            <w:pPr>
              <w:widowControl/>
              <w:spacing w:line="360" w:lineRule="auto"/>
              <w:jc w:val="left"/>
              <w:rPr>
                <w:rFonts w:ascii="Arial" w:hAnsi="Arial" w:cs="Arial"/>
                <w:color w:val="000000"/>
                <w:kern w:val="0"/>
                <w:sz w:val="20"/>
                <w:szCs w:val="20"/>
              </w:rPr>
            </w:pPr>
          </w:p>
        </w:tc>
      </w:tr>
      <w:tr w:rsidR="007D2D98" w:rsidRPr="00D21200" w:rsidTr="00D958DF">
        <w:trPr>
          <w:cantSplit/>
        </w:trPr>
        <w:tc>
          <w:tcPr>
            <w:tcW w:w="8547" w:type="dxa"/>
            <w:gridSpan w:val="13"/>
            <w:tcBorders>
              <w:top w:val="nil"/>
              <w:left w:val="nil"/>
              <w:bottom w:val="nil"/>
              <w:right w:val="nil"/>
            </w:tcBorders>
            <w:shd w:val="clear" w:color="auto" w:fill="FFFFFF"/>
            <w:vAlign w:val="center"/>
          </w:tcPr>
          <w:p w:rsidR="007D2D98" w:rsidRPr="00D21200" w:rsidRDefault="007D2D98" w:rsidP="00D21200">
            <w:pPr>
              <w:autoSpaceDE w:val="0"/>
              <w:autoSpaceDN w:val="0"/>
              <w:adjustRightInd w:val="0"/>
              <w:spacing w:line="360" w:lineRule="auto"/>
              <w:ind w:leftChars="29" w:left="61" w:right="60" w:firstLineChars="1300" w:firstLine="2610"/>
              <w:rPr>
                <w:rFonts w:ascii="Arial" w:hAnsi="Arial" w:cs="Arial"/>
                <w:color w:val="000000"/>
                <w:kern w:val="0"/>
                <w:sz w:val="20"/>
                <w:szCs w:val="20"/>
              </w:rPr>
            </w:pPr>
            <w:r w:rsidRPr="00D21200">
              <w:rPr>
                <w:rFonts w:ascii="Arial" w:hAnsi="Arial" w:cs="Arial"/>
                <w:b/>
                <w:bCs/>
                <w:color w:val="000000"/>
                <w:kern w:val="0"/>
                <w:sz w:val="20"/>
                <w:szCs w:val="20"/>
              </w:rPr>
              <w:t>Coefficients</w:t>
            </w:r>
            <w:r w:rsidRPr="00D21200">
              <w:rPr>
                <w:rFonts w:ascii="Arial" w:hAnsi="Arial" w:cs="Arial"/>
                <w:b/>
                <w:bCs/>
                <w:color w:val="000000"/>
                <w:kern w:val="0"/>
                <w:sz w:val="20"/>
                <w:szCs w:val="20"/>
                <w:vertAlign w:val="superscript"/>
              </w:rPr>
              <w:t>a</w:t>
            </w:r>
          </w:p>
        </w:tc>
      </w:tr>
      <w:tr w:rsidR="007D2D98" w:rsidRPr="00D21200" w:rsidTr="00D958DF">
        <w:trPr>
          <w:gridAfter w:val="2"/>
          <w:wAfter w:w="2168" w:type="dxa"/>
          <w:cantSplit/>
        </w:trPr>
        <w:tc>
          <w:tcPr>
            <w:tcW w:w="2335" w:type="dxa"/>
            <w:gridSpan w:val="4"/>
            <w:vMerge w:val="restart"/>
            <w:tcBorders>
              <w:top w:val="single" w:sz="16" w:space="0" w:color="000000"/>
              <w:left w:val="single" w:sz="16" w:space="0" w:color="000000"/>
              <w:bottom w:val="nil"/>
              <w:right w:val="nil"/>
            </w:tcBorders>
            <w:shd w:val="clear" w:color="auto" w:fill="FFFFFF"/>
            <w:vAlign w:val="bottom"/>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Model</w:t>
            </w:r>
          </w:p>
        </w:tc>
        <w:tc>
          <w:tcPr>
            <w:tcW w:w="1351" w:type="dxa"/>
            <w:gridSpan w:val="3"/>
            <w:tcBorders>
              <w:top w:val="single" w:sz="16" w:space="0" w:color="000000"/>
              <w:lef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Unstandardized Coefficients</w:t>
            </w:r>
          </w:p>
        </w:tc>
        <w:tc>
          <w:tcPr>
            <w:tcW w:w="1417" w:type="dxa"/>
            <w:gridSpan w:val="2"/>
            <w:tcBorders>
              <w:top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t</w:t>
            </w:r>
          </w:p>
        </w:tc>
        <w:tc>
          <w:tcPr>
            <w:tcW w:w="1276" w:type="dxa"/>
            <w:gridSpan w:val="2"/>
            <w:tcBorders>
              <w:top w:val="single" w:sz="16" w:space="0" w:color="000000"/>
              <w:righ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Sig.</w:t>
            </w:r>
          </w:p>
        </w:tc>
      </w:tr>
      <w:tr w:rsidR="007D2D98" w:rsidRPr="00D21200" w:rsidTr="00D958DF">
        <w:trPr>
          <w:gridAfter w:val="2"/>
          <w:wAfter w:w="2168" w:type="dxa"/>
          <w:cantSplit/>
        </w:trPr>
        <w:tc>
          <w:tcPr>
            <w:tcW w:w="2335" w:type="dxa"/>
            <w:gridSpan w:val="4"/>
            <w:vMerge/>
            <w:tcBorders>
              <w:top w:val="single" w:sz="16" w:space="0" w:color="000000"/>
              <w:left w:val="single" w:sz="16" w:space="0" w:color="000000"/>
              <w:bottom w:val="nil"/>
              <w:right w:val="nil"/>
            </w:tcBorders>
            <w:shd w:val="clear" w:color="auto" w:fill="FFFFFF"/>
            <w:vAlign w:val="bottom"/>
          </w:tcPr>
          <w:p w:rsidR="007D2D98" w:rsidRPr="00D21200" w:rsidRDefault="007D2D98" w:rsidP="00D21200">
            <w:pPr>
              <w:autoSpaceDE w:val="0"/>
              <w:autoSpaceDN w:val="0"/>
              <w:adjustRightInd w:val="0"/>
              <w:spacing w:line="360" w:lineRule="auto"/>
              <w:jc w:val="left"/>
              <w:rPr>
                <w:rFonts w:ascii="Arial" w:hAnsi="Arial" w:cs="Arial"/>
                <w:color w:val="000000"/>
                <w:kern w:val="0"/>
                <w:sz w:val="20"/>
                <w:szCs w:val="20"/>
              </w:rPr>
            </w:pPr>
          </w:p>
        </w:tc>
        <w:tc>
          <w:tcPr>
            <w:tcW w:w="1338" w:type="dxa"/>
            <w:gridSpan w:val="2"/>
            <w:tcBorders>
              <w:left w:val="single" w:sz="16" w:space="0" w:color="000000"/>
              <w:bottom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center"/>
              <w:rPr>
                <w:rFonts w:ascii="Arial" w:hAnsi="Arial" w:cs="Arial"/>
                <w:color w:val="000000"/>
                <w:kern w:val="0"/>
                <w:sz w:val="20"/>
                <w:szCs w:val="20"/>
              </w:rPr>
            </w:pPr>
            <w:r w:rsidRPr="00D21200">
              <w:rPr>
                <w:rFonts w:ascii="Arial" w:hAnsi="Arial" w:cs="Arial"/>
                <w:color w:val="000000"/>
                <w:kern w:val="0"/>
                <w:sz w:val="20"/>
                <w:szCs w:val="20"/>
              </w:rPr>
              <w:t>B</w:t>
            </w:r>
          </w:p>
        </w:tc>
        <w:tc>
          <w:tcPr>
            <w:tcW w:w="1430" w:type="dxa"/>
            <w:gridSpan w:val="3"/>
            <w:vMerge w:val="restart"/>
            <w:tcBorders>
              <w:top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9.400</w:t>
            </w:r>
          </w:p>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12.069</w:t>
            </w:r>
          </w:p>
        </w:tc>
        <w:tc>
          <w:tcPr>
            <w:tcW w:w="1276" w:type="dxa"/>
            <w:gridSpan w:val="2"/>
            <w:vMerge w:val="restart"/>
            <w:tcBorders>
              <w:top w:val="single" w:sz="16" w:space="0" w:color="000000"/>
              <w:right w:val="single" w:sz="16" w:space="0" w:color="000000"/>
            </w:tcBorders>
            <w:shd w:val="clear" w:color="auto" w:fill="FFFFFF"/>
            <w:vAlign w:val="bottom"/>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.000</w:t>
            </w:r>
          </w:p>
        </w:tc>
      </w:tr>
      <w:tr w:rsidR="007D2D98" w:rsidRPr="00D21200" w:rsidTr="00D958DF">
        <w:trPr>
          <w:gridAfter w:val="2"/>
          <w:wAfter w:w="2168"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1</w:t>
            </w:r>
          </w:p>
        </w:tc>
        <w:tc>
          <w:tcPr>
            <w:tcW w:w="1599" w:type="dxa"/>
            <w:gridSpan w:val="3"/>
            <w:tcBorders>
              <w:top w:val="single" w:sz="16" w:space="0" w:color="000000"/>
              <w:left w:val="nil"/>
              <w:bottom w:val="nil"/>
              <w:right w:val="single" w:sz="16" w:space="0" w:color="000000"/>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(Constant)</w:t>
            </w:r>
          </w:p>
        </w:tc>
        <w:tc>
          <w:tcPr>
            <w:tcW w:w="1338" w:type="dxa"/>
            <w:gridSpan w:val="2"/>
            <w:tcBorders>
              <w:top w:val="single" w:sz="16" w:space="0" w:color="000000"/>
              <w:left w:val="single" w:sz="16" w:space="0" w:color="000000"/>
              <w:bottom w:val="nil"/>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32.828</w:t>
            </w:r>
          </w:p>
        </w:tc>
        <w:tc>
          <w:tcPr>
            <w:tcW w:w="1430" w:type="dxa"/>
            <w:gridSpan w:val="3"/>
            <w:vMerge/>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p>
        </w:tc>
        <w:tc>
          <w:tcPr>
            <w:tcW w:w="1276" w:type="dxa"/>
            <w:gridSpan w:val="2"/>
            <w:vMerge/>
            <w:tcBorders>
              <w:right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p>
        </w:tc>
      </w:tr>
      <w:tr w:rsidR="007D2D98" w:rsidRPr="00D21200" w:rsidTr="00D958DF">
        <w:trPr>
          <w:gridAfter w:val="2"/>
          <w:wAfter w:w="2168"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D2D98" w:rsidRPr="00D21200" w:rsidRDefault="007D2D98" w:rsidP="00D21200">
            <w:pPr>
              <w:autoSpaceDE w:val="0"/>
              <w:autoSpaceDN w:val="0"/>
              <w:adjustRightInd w:val="0"/>
              <w:spacing w:line="360" w:lineRule="auto"/>
              <w:jc w:val="left"/>
              <w:rPr>
                <w:rFonts w:ascii="Arial" w:hAnsi="Arial" w:cs="Arial"/>
                <w:color w:val="000000"/>
                <w:kern w:val="0"/>
                <w:sz w:val="20"/>
                <w:szCs w:val="20"/>
              </w:rPr>
            </w:pPr>
          </w:p>
        </w:tc>
        <w:tc>
          <w:tcPr>
            <w:tcW w:w="1599" w:type="dxa"/>
            <w:gridSpan w:val="3"/>
            <w:tcBorders>
              <w:top w:val="nil"/>
              <w:left w:val="nil"/>
              <w:bottom w:val="single" w:sz="16" w:space="0" w:color="000000"/>
              <w:right w:val="single" w:sz="16" w:space="0" w:color="000000"/>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Job involvement</w:t>
            </w:r>
          </w:p>
        </w:tc>
        <w:tc>
          <w:tcPr>
            <w:tcW w:w="1338" w:type="dxa"/>
            <w:gridSpan w:val="2"/>
            <w:tcBorders>
              <w:top w:val="nil"/>
              <w:left w:val="single" w:sz="16" w:space="0" w:color="000000"/>
              <w:bottom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r w:rsidRPr="00D21200">
              <w:rPr>
                <w:rFonts w:ascii="Arial" w:hAnsi="Arial" w:cs="Arial"/>
                <w:color w:val="000000"/>
                <w:kern w:val="0"/>
                <w:sz w:val="20"/>
                <w:szCs w:val="20"/>
              </w:rPr>
              <w:t>.663</w:t>
            </w:r>
          </w:p>
        </w:tc>
        <w:tc>
          <w:tcPr>
            <w:tcW w:w="1430" w:type="dxa"/>
            <w:gridSpan w:val="3"/>
            <w:vMerge/>
            <w:tcBorders>
              <w:bottom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p>
        </w:tc>
        <w:tc>
          <w:tcPr>
            <w:tcW w:w="1276" w:type="dxa"/>
            <w:gridSpan w:val="2"/>
            <w:vMerge/>
            <w:tcBorders>
              <w:bottom w:val="single" w:sz="16" w:space="0" w:color="000000"/>
              <w:right w:val="single" w:sz="16" w:space="0" w:color="000000"/>
            </w:tcBorders>
            <w:shd w:val="clear" w:color="auto" w:fill="FFFFFF"/>
            <w:vAlign w:val="center"/>
          </w:tcPr>
          <w:p w:rsidR="007D2D98" w:rsidRPr="00D21200" w:rsidRDefault="007D2D98" w:rsidP="00D21200">
            <w:pPr>
              <w:autoSpaceDE w:val="0"/>
              <w:autoSpaceDN w:val="0"/>
              <w:adjustRightInd w:val="0"/>
              <w:spacing w:line="360" w:lineRule="auto"/>
              <w:ind w:left="60" w:right="60"/>
              <w:jc w:val="right"/>
              <w:rPr>
                <w:rFonts w:ascii="Arial" w:hAnsi="Arial" w:cs="Arial"/>
                <w:color w:val="000000"/>
                <w:kern w:val="0"/>
                <w:sz w:val="20"/>
                <w:szCs w:val="20"/>
              </w:rPr>
            </w:pPr>
          </w:p>
        </w:tc>
      </w:tr>
      <w:tr w:rsidR="007D2D98" w:rsidRPr="00D21200" w:rsidTr="00D958DF">
        <w:trPr>
          <w:cantSplit/>
        </w:trPr>
        <w:tc>
          <w:tcPr>
            <w:tcW w:w="8547" w:type="dxa"/>
            <w:gridSpan w:val="13"/>
            <w:tcBorders>
              <w:top w:val="nil"/>
              <w:left w:val="nil"/>
              <w:bottom w:val="nil"/>
              <w:right w:val="nil"/>
            </w:tcBorders>
            <w:shd w:val="clear" w:color="auto" w:fill="FFFFFF"/>
          </w:tcPr>
          <w:p w:rsidR="007D2D98" w:rsidRPr="00D21200" w:rsidRDefault="007D2D98" w:rsidP="00D21200">
            <w:pPr>
              <w:autoSpaceDE w:val="0"/>
              <w:autoSpaceDN w:val="0"/>
              <w:adjustRightInd w:val="0"/>
              <w:spacing w:line="360" w:lineRule="auto"/>
              <w:ind w:left="60" w:right="60"/>
              <w:jc w:val="left"/>
              <w:rPr>
                <w:rFonts w:ascii="Arial" w:hAnsi="Arial" w:cs="Arial"/>
                <w:color w:val="000000"/>
                <w:kern w:val="0"/>
                <w:sz w:val="20"/>
                <w:szCs w:val="20"/>
              </w:rPr>
            </w:pPr>
            <w:r w:rsidRPr="00D21200">
              <w:rPr>
                <w:rFonts w:ascii="Arial" w:hAnsi="Arial" w:cs="Arial"/>
                <w:color w:val="000000"/>
                <w:kern w:val="0"/>
                <w:sz w:val="20"/>
                <w:szCs w:val="20"/>
              </w:rPr>
              <w:t>a. Dependent Variable: job satisfaction</w:t>
            </w:r>
          </w:p>
        </w:tc>
      </w:tr>
    </w:tbl>
    <w:p w:rsidR="00D958DF" w:rsidRDefault="00D958DF" w:rsidP="00D21200">
      <w:pPr>
        <w:spacing w:line="360" w:lineRule="auto"/>
        <w:rPr>
          <w:rFonts w:ascii="Arial" w:eastAsia="Arial Unicode MS" w:hAnsi="Arial" w:cs="Arial"/>
          <w:sz w:val="20"/>
          <w:szCs w:val="20"/>
        </w:rPr>
      </w:pPr>
    </w:p>
    <w:p w:rsidR="00D958DF" w:rsidRDefault="00D958DF">
      <w:pPr>
        <w:widowControl/>
        <w:jc w:val="left"/>
        <w:rPr>
          <w:rFonts w:ascii="Arial" w:eastAsia="Arial Unicode MS" w:hAnsi="Arial" w:cs="Arial"/>
          <w:sz w:val="20"/>
          <w:szCs w:val="20"/>
        </w:rPr>
      </w:pPr>
      <w:r>
        <w:rPr>
          <w:rFonts w:ascii="Arial" w:eastAsia="Arial Unicode MS" w:hAnsi="Arial" w:cs="Arial"/>
          <w:sz w:val="20"/>
          <w:szCs w:val="20"/>
        </w:rPr>
        <w:br w:type="page"/>
      </w:r>
    </w:p>
    <w:p w:rsidR="00D958DF" w:rsidRPr="00D958DF" w:rsidRDefault="00D958DF" w:rsidP="00D958DF">
      <w:pPr>
        <w:spacing w:line="360" w:lineRule="auto"/>
        <w:rPr>
          <w:rFonts w:ascii="Arial" w:eastAsia="Arial Unicode MS" w:hAnsi="Arial" w:cs="Arial"/>
          <w:b/>
          <w:sz w:val="24"/>
          <w:szCs w:val="24"/>
        </w:rPr>
      </w:pPr>
      <w:r w:rsidRPr="00D958DF">
        <w:rPr>
          <w:rFonts w:ascii="Arial" w:eastAsia="Arial Unicode MS" w:hAnsi="Arial" w:cs="Arial"/>
          <w:b/>
          <w:sz w:val="24"/>
          <w:szCs w:val="24"/>
        </w:rPr>
        <w:lastRenderedPageBreak/>
        <w:t>Appendix Four</w:t>
      </w:r>
    </w:p>
    <w:p w:rsidR="007D2D98" w:rsidRPr="00D958DF" w:rsidRDefault="00D958DF" w:rsidP="00D958DF">
      <w:pPr>
        <w:spacing w:line="360" w:lineRule="auto"/>
        <w:rPr>
          <w:rFonts w:ascii="Arial" w:eastAsia="Arial Unicode MS" w:hAnsi="Arial" w:cs="Arial"/>
          <w:b/>
          <w:sz w:val="24"/>
          <w:szCs w:val="24"/>
        </w:rPr>
      </w:pPr>
      <w:r w:rsidRPr="00D958DF">
        <w:rPr>
          <w:rFonts w:ascii="Arial" w:eastAsia="Arial Unicode MS" w:hAnsi="Arial" w:cs="Arial"/>
          <w:b/>
          <w:sz w:val="24"/>
          <w:szCs w:val="24"/>
        </w:rPr>
        <w:t>Turnitin result</w:t>
      </w:r>
    </w:p>
    <w:p w:rsidR="00D958DF" w:rsidRDefault="00D958DF" w:rsidP="00D21200">
      <w:pPr>
        <w:spacing w:line="360" w:lineRule="auto"/>
        <w:rPr>
          <w:rFonts w:ascii="Arial" w:eastAsia="Arial Unicode MS" w:hAnsi="Arial" w:cs="Arial"/>
          <w:sz w:val="20"/>
          <w:szCs w:val="20"/>
        </w:rPr>
      </w:pPr>
    </w:p>
    <w:p w:rsidR="00C50AB6" w:rsidRDefault="00C50AB6" w:rsidP="00D21200">
      <w:pPr>
        <w:spacing w:line="360" w:lineRule="auto"/>
        <w:rPr>
          <w:rFonts w:ascii="Arial" w:eastAsia="Arial Unicode MS" w:hAnsi="Arial" w:cs="Arial"/>
          <w:sz w:val="20"/>
          <w:szCs w:val="20"/>
        </w:rPr>
      </w:pPr>
      <w:r>
        <w:rPr>
          <w:rFonts w:ascii="Arial" w:eastAsia="Arial Unicode MS" w:hAnsi="Arial" w:cs="Arial"/>
          <w:noProof/>
          <w:sz w:val="20"/>
          <w:szCs w:val="20"/>
        </w:rPr>
        <w:drawing>
          <wp:inline distT="0" distB="0" distL="0" distR="0">
            <wp:extent cx="3764915" cy="4358005"/>
            <wp:effectExtent l="19050" t="0" r="698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764915" cy="4358005"/>
                    </a:xfrm>
                    <a:prstGeom prst="rect">
                      <a:avLst/>
                    </a:prstGeom>
                    <a:noFill/>
                    <a:ln w="9525">
                      <a:noFill/>
                      <a:miter lim="800000"/>
                      <a:headEnd/>
                      <a:tailEnd/>
                    </a:ln>
                  </pic:spPr>
                </pic:pic>
              </a:graphicData>
            </a:graphic>
          </wp:inline>
        </w:drawing>
      </w:r>
      <w:r>
        <w:rPr>
          <w:rFonts w:ascii="Arial" w:eastAsia="Arial Unicode MS" w:hAnsi="Arial" w:cs="Arial"/>
          <w:noProof/>
          <w:sz w:val="20"/>
          <w:szCs w:val="20"/>
        </w:rPr>
        <w:drawing>
          <wp:inline distT="0" distB="0" distL="0" distR="0">
            <wp:extent cx="3735705" cy="208153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735705" cy="2081530"/>
                    </a:xfrm>
                    <a:prstGeom prst="rect">
                      <a:avLst/>
                    </a:prstGeom>
                    <a:noFill/>
                    <a:ln w="9525">
                      <a:noFill/>
                      <a:miter lim="800000"/>
                      <a:headEnd/>
                      <a:tailEnd/>
                    </a:ln>
                  </pic:spPr>
                </pic:pic>
              </a:graphicData>
            </a:graphic>
          </wp:inline>
        </w:drawing>
      </w:r>
    </w:p>
    <w:p w:rsidR="00C50AB6" w:rsidRDefault="00C50AB6">
      <w:pPr>
        <w:widowControl/>
        <w:jc w:val="left"/>
        <w:rPr>
          <w:rFonts w:ascii="Arial" w:eastAsia="Arial Unicode MS" w:hAnsi="Arial" w:cs="Arial"/>
          <w:sz w:val="20"/>
          <w:szCs w:val="20"/>
        </w:rPr>
      </w:pPr>
      <w:r>
        <w:rPr>
          <w:rFonts w:ascii="Arial" w:eastAsia="Arial Unicode MS" w:hAnsi="Arial" w:cs="Arial"/>
          <w:sz w:val="20"/>
          <w:szCs w:val="20"/>
        </w:rPr>
        <w:br w:type="page"/>
      </w:r>
    </w:p>
    <w:p w:rsidR="006E4AC0" w:rsidRPr="009C199F" w:rsidRDefault="006E4AC0" w:rsidP="006E4AC0">
      <w:pPr>
        <w:spacing w:before="79"/>
        <w:ind w:right="602"/>
        <w:jc w:val="left"/>
        <w:rPr>
          <w:rFonts w:ascii="Arial" w:hAnsi="Arial" w:cs="Arial"/>
          <w:b/>
          <w:sz w:val="24"/>
          <w:szCs w:val="24"/>
        </w:rPr>
      </w:pPr>
      <w:r w:rsidRPr="009C199F">
        <w:rPr>
          <w:rFonts w:ascii="Arial" w:hAnsi="Arial" w:cs="Arial"/>
          <w:b/>
          <w:sz w:val="24"/>
          <w:szCs w:val="24"/>
        </w:rPr>
        <w:lastRenderedPageBreak/>
        <w:t>APPENDIX FIVE</w:t>
      </w:r>
    </w:p>
    <w:p w:rsidR="006E4AC0" w:rsidRDefault="006E4AC0" w:rsidP="006E4AC0">
      <w:pPr>
        <w:pStyle w:val="aa"/>
        <w:spacing w:before="9"/>
        <w:rPr>
          <w:b/>
          <w:i/>
          <w:sz w:val="12"/>
        </w:rPr>
      </w:pPr>
    </w:p>
    <w:p w:rsidR="006E4AC0" w:rsidRDefault="006E4AC0" w:rsidP="006E4AC0">
      <w:pPr>
        <w:spacing w:before="92"/>
        <w:ind w:firstLineChars="1172" w:firstLine="2471"/>
        <w:rPr>
          <w:b/>
        </w:rPr>
      </w:pPr>
      <w:r>
        <w:rPr>
          <w:b/>
        </w:rPr>
        <w:t>PROJECT PAPER LOG</w:t>
      </w:r>
    </w:p>
    <w:tbl>
      <w:tblPr>
        <w:tblStyle w:val="a9"/>
        <w:tblW w:w="0" w:type="auto"/>
        <w:tblLook w:val="04A0"/>
      </w:tblPr>
      <w:tblGrid>
        <w:gridCol w:w="4273"/>
        <w:gridCol w:w="4249"/>
      </w:tblGrid>
      <w:tr w:rsidR="006E4AC0" w:rsidTr="00112DE2">
        <w:tc>
          <w:tcPr>
            <w:tcW w:w="5125" w:type="dxa"/>
          </w:tcPr>
          <w:p w:rsidR="006E4AC0" w:rsidRPr="00542B75" w:rsidRDefault="006E4AC0" w:rsidP="00112DE2">
            <w:pPr>
              <w:rPr>
                <w:b/>
                <w:bCs/>
              </w:rPr>
            </w:pPr>
            <w:r>
              <w:rPr>
                <w:b/>
                <w:bCs/>
              </w:rPr>
              <w:t>Student Name:</w:t>
            </w:r>
          </w:p>
        </w:tc>
        <w:tc>
          <w:tcPr>
            <w:tcW w:w="5125" w:type="dxa"/>
          </w:tcPr>
          <w:p w:rsidR="006E4AC0" w:rsidRPr="006D7C2D" w:rsidRDefault="006E4AC0" w:rsidP="00112DE2">
            <w:pPr>
              <w:spacing w:before="92"/>
              <w:ind w:right="440"/>
              <w:rPr>
                <w:b/>
              </w:rPr>
            </w:pPr>
            <w:r>
              <w:rPr>
                <w:rFonts w:hint="eastAsia"/>
                <w:b/>
              </w:rPr>
              <w:t>Zhang Yitian</w:t>
            </w:r>
          </w:p>
        </w:tc>
      </w:tr>
      <w:tr w:rsidR="006E4AC0" w:rsidTr="00112DE2">
        <w:tc>
          <w:tcPr>
            <w:tcW w:w="5125" w:type="dxa"/>
          </w:tcPr>
          <w:p w:rsidR="006E4AC0" w:rsidRDefault="006E4AC0" w:rsidP="00112DE2">
            <w:pPr>
              <w:spacing w:before="92"/>
              <w:rPr>
                <w:b/>
              </w:rPr>
            </w:pPr>
            <w:r>
              <w:rPr>
                <w:b/>
              </w:rPr>
              <w:t>Supervisor`s Name:</w:t>
            </w:r>
          </w:p>
        </w:tc>
        <w:tc>
          <w:tcPr>
            <w:tcW w:w="5125" w:type="dxa"/>
          </w:tcPr>
          <w:p w:rsidR="006E4AC0" w:rsidRDefault="006E4AC0" w:rsidP="00112DE2">
            <w:pPr>
              <w:spacing w:before="92"/>
              <w:rPr>
                <w:b/>
              </w:rPr>
            </w:pPr>
            <w:r w:rsidRPr="006D7C2D">
              <w:rPr>
                <w:b/>
                <w:bCs/>
              </w:rPr>
              <w:t>Dr Syarifah Mastura Bt.Syed Abu Bakar</w:t>
            </w:r>
          </w:p>
        </w:tc>
      </w:tr>
      <w:tr w:rsidR="006E4AC0" w:rsidTr="00112DE2">
        <w:tc>
          <w:tcPr>
            <w:tcW w:w="10250" w:type="dxa"/>
            <w:gridSpan w:val="2"/>
          </w:tcPr>
          <w:p w:rsidR="006E4AC0" w:rsidRPr="006D7C2D" w:rsidRDefault="006E4AC0" w:rsidP="00112DE2">
            <w:pPr>
              <w:spacing w:before="92"/>
              <w:rPr>
                <w:b/>
              </w:rPr>
            </w:pPr>
            <w:r>
              <w:rPr>
                <w:b/>
              </w:rPr>
              <w:t>Dissertation Topic:</w:t>
            </w:r>
            <w:r w:rsidRPr="006D7C2D">
              <w:rPr>
                <w:rFonts w:ascii="Arial" w:eastAsia="宋体" w:hAnsi="Arial" w:cs="+mn-cs"/>
                <w:b/>
                <w:bCs/>
                <w:color w:val="000000"/>
                <w:kern w:val="24"/>
                <w:sz w:val="56"/>
                <w:szCs w:val="56"/>
              </w:rPr>
              <w:t xml:space="preserve"> </w:t>
            </w:r>
            <w:r w:rsidRPr="006D7C2D">
              <w:rPr>
                <w:b/>
                <w:bCs/>
              </w:rPr>
              <w:t>The research on job involvement ,job satisfaction and turnover intention of insurance sales employees in Wenzhou, China</w:t>
            </w:r>
          </w:p>
        </w:tc>
      </w:tr>
    </w:tbl>
    <w:p w:rsidR="006E4AC0" w:rsidRPr="00734131" w:rsidRDefault="006E4AC0" w:rsidP="006E4AC0">
      <w:pPr>
        <w:spacing w:before="79"/>
        <w:rPr>
          <w:b/>
          <w:color w:val="0000FF"/>
        </w:rPr>
      </w:pPr>
      <w:bookmarkStart w:id="10" w:name="_GoBack"/>
      <w:bookmarkEnd w:id="10"/>
    </w:p>
    <w:p w:rsidR="006E4AC0" w:rsidRDefault="006E4AC0" w:rsidP="006E4AC0">
      <w:pPr>
        <w:spacing w:before="79"/>
        <w:ind w:left="159"/>
        <w:rPr>
          <w:b/>
        </w:rPr>
      </w:pPr>
      <w:r>
        <w:rPr>
          <w:b/>
          <w:color w:val="0000FF"/>
        </w:rPr>
        <w:t>SECTION A. MONITORING STUDENT DISSERTATION PROCESS</w:t>
      </w:r>
    </w:p>
    <w:p w:rsidR="006E4AC0" w:rsidRPr="00C70980" w:rsidRDefault="006E4AC0" w:rsidP="006E4AC0">
      <w:pPr>
        <w:pStyle w:val="aa"/>
        <w:spacing w:before="4"/>
        <w:rPr>
          <w:rFonts w:eastAsiaTheme="minorEastAsia"/>
          <w:b/>
          <w:sz w:val="30"/>
          <w:lang w:eastAsia="zh-CN"/>
        </w:rPr>
      </w:pPr>
    </w:p>
    <w:p w:rsidR="006E4AC0" w:rsidRPr="00C70980" w:rsidRDefault="006E4AC0" w:rsidP="006E4AC0">
      <w:pPr>
        <w:spacing w:line="480" w:lineRule="auto"/>
        <w:ind w:left="159"/>
        <w:rPr>
          <w:b/>
        </w:rPr>
      </w:pPr>
      <w:r>
        <w:rPr>
          <w:b/>
        </w:rPr>
        <w:t>The plan below is to be agreed between the student &amp; supervisor and will be monitored against progress made at each session.</w:t>
      </w:r>
    </w:p>
    <w:p w:rsidR="006E4AC0" w:rsidRDefault="006E4AC0" w:rsidP="006E4AC0">
      <w:pPr>
        <w:pStyle w:val="aa"/>
        <w:spacing w:before="1"/>
        <w:rPr>
          <w:b/>
          <w:sz w:val="25"/>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22"/>
        <w:gridCol w:w="713"/>
        <w:gridCol w:w="713"/>
        <w:gridCol w:w="713"/>
        <w:gridCol w:w="713"/>
        <w:gridCol w:w="713"/>
        <w:gridCol w:w="867"/>
        <w:gridCol w:w="851"/>
        <w:gridCol w:w="424"/>
      </w:tblGrid>
      <w:tr w:rsidR="006E4AC0" w:rsidTr="00112DE2">
        <w:trPr>
          <w:trHeight w:val="506"/>
        </w:trPr>
        <w:tc>
          <w:tcPr>
            <w:tcW w:w="2922" w:type="dxa"/>
            <w:vMerge w:val="restart"/>
            <w:tcBorders>
              <w:bottom w:val="single" w:sz="4" w:space="0" w:color="000000"/>
              <w:right w:val="single" w:sz="4" w:space="0" w:color="000000"/>
            </w:tcBorders>
          </w:tcPr>
          <w:p w:rsidR="006E4AC0" w:rsidRDefault="006E4AC0" w:rsidP="00112DE2">
            <w:pPr>
              <w:pStyle w:val="TableParagraph"/>
              <w:spacing w:before="3"/>
              <w:rPr>
                <w:b/>
                <w:sz w:val="23"/>
              </w:rPr>
            </w:pPr>
          </w:p>
          <w:p w:rsidR="006E4AC0" w:rsidRDefault="006E4AC0" w:rsidP="00112DE2">
            <w:pPr>
              <w:pStyle w:val="TableParagraph"/>
              <w:ind w:left="14"/>
              <w:rPr>
                <w:b/>
              </w:rPr>
            </w:pPr>
            <w:r>
              <w:rPr>
                <w:b/>
              </w:rPr>
              <w:t>Activity</w:t>
            </w:r>
          </w:p>
        </w:tc>
        <w:tc>
          <w:tcPr>
            <w:tcW w:w="5707" w:type="dxa"/>
            <w:gridSpan w:val="8"/>
            <w:tcBorders>
              <w:left w:val="single" w:sz="4" w:space="0" w:color="000000"/>
              <w:bottom w:val="single" w:sz="4" w:space="0" w:color="000000"/>
            </w:tcBorders>
          </w:tcPr>
          <w:p w:rsidR="006E4AC0" w:rsidRDefault="006E4AC0" w:rsidP="00112DE2">
            <w:pPr>
              <w:pStyle w:val="TableParagraph"/>
              <w:spacing w:before="12"/>
              <w:ind w:left="18"/>
              <w:rPr>
                <w:b/>
              </w:rPr>
            </w:pPr>
            <w:r>
              <w:rPr>
                <w:b/>
              </w:rPr>
              <w:t>Milestone/Deliverable Date</w:t>
            </w:r>
          </w:p>
        </w:tc>
      </w:tr>
      <w:tr w:rsidR="006E4AC0" w:rsidTr="00112DE2">
        <w:trPr>
          <w:trHeight w:val="496"/>
        </w:trPr>
        <w:tc>
          <w:tcPr>
            <w:tcW w:w="2922" w:type="dxa"/>
            <w:vMerge/>
            <w:tcBorders>
              <w:top w:val="nil"/>
              <w:bottom w:val="single" w:sz="4" w:space="0" w:color="000000"/>
              <w:right w:val="single" w:sz="4" w:space="0" w:color="000000"/>
            </w:tcBorders>
          </w:tcPr>
          <w:p w:rsidR="006E4AC0" w:rsidRDefault="006E4AC0" w:rsidP="00112DE2">
            <w:pPr>
              <w:rPr>
                <w:sz w:val="2"/>
                <w:szCs w:val="2"/>
              </w:rPr>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3"/>
        </w:trPr>
        <w:tc>
          <w:tcPr>
            <w:tcW w:w="2922" w:type="dxa"/>
            <w:tcBorders>
              <w:top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Finalize topic of project</w:t>
            </w:r>
          </w:p>
        </w:tc>
        <w:tc>
          <w:tcPr>
            <w:tcW w:w="713" w:type="dxa"/>
            <w:tcBorders>
              <w:top w:val="single" w:sz="4" w:space="0" w:color="000000"/>
              <w:left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24/May</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6"/>
        </w:trPr>
        <w:tc>
          <w:tcPr>
            <w:tcW w:w="2922" w:type="dxa"/>
            <w:tcBorders>
              <w:top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Initial research proposal plan</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7/June</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6"/>
        </w:trPr>
        <w:tc>
          <w:tcPr>
            <w:tcW w:w="2922" w:type="dxa"/>
            <w:tcBorders>
              <w:top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Submission of chapter 1 to 3</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5/July</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6"/>
        </w:trPr>
        <w:tc>
          <w:tcPr>
            <w:tcW w:w="2922" w:type="dxa"/>
            <w:tcBorders>
              <w:top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Proposal defense</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11/July</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6"/>
        </w:trPr>
        <w:tc>
          <w:tcPr>
            <w:tcW w:w="2922" w:type="dxa"/>
            <w:tcBorders>
              <w:top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Data collection</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19/July</w:t>
            </w: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3"/>
        </w:trPr>
        <w:tc>
          <w:tcPr>
            <w:tcW w:w="2922" w:type="dxa"/>
            <w:tcBorders>
              <w:top w:val="single" w:sz="4" w:space="0" w:color="000000"/>
              <w:bottom w:val="single" w:sz="4" w:space="0" w:color="000000"/>
              <w:right w:val="single" w:sz="4" w:space="0" w:color="000000"/>
            </w:tcBorders>
          </w:tcPr>
          <w:p w:rsidR="006E4AC0" w:rsidRDefault="006E4AC0" w:rsidP="00112DE2">
            <w:pPr>
              <w:pStyle w:val="TableParagraph"/>
            </w:pPr>
            <w:r>
              <w:rPr>
                <w:rFonts w:eastAsiaTheme="minorEastAsia" w:hint="eastAsia"/>
                <w:lang w:eastAsia="zh-CN"/>
              </w:rPr>
              <w:t>Submission of chapter 4 to 5</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2/August</w:t>
            </w: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6"/>
        </w:trPr>
        <w:tc>
          <w:tcPr>
            <w:tcW w:w="2922" w:type="dxa"/>
            <w:tcBorders>
              <w:top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VIVA</w:t>
            </w: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Pr="00E010A8" w:rsidRDefault="006E4AC0" w:rsidP="00112DE2">
            <w:pPr>
              <w:pStyle w:val="TableParagraph"/>
              <w:rPr>
                <w:rFonts w:eastAsiaTheme="minorEastAsia"/>
                <w:lang w:eastAsia="zh-CN"/>
              </w:rPr>
            </w:pPr>
            <w:r>
              <w:rPr>
                <w:rFonts w:eastAsiaTheme="minorEastAsia" w:hint="eastAsia"/>
                <w:lang w:eastAsia="zh-CN"/>
              </w:rPr>
              <w:t>8/August</w:t>
            </w: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6"/>
        </w:trPr>
        <w:tc>
          <w:tcPr>
            <w:tcW w:w="2922" w:type="dxa"/>
            <w:tcBorders>
              <w:top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6"/>
        </w:trPr>
        <w:tc>
          <w:tcPr>
            <w:tcW w:w="2922" w:type="dxa"/>
            <w:tcBorders>
              <w:top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6"/>
        </w:trPr>
        <w:tc>
          <w:tcPr>
            <w:tcW w:w="2922" w:type="dxa"/>
            <w:tcBorders>
              <w:top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4"/>
        </w:trPr>
        <w:tc>
          <w:tcPr>
            <w:tcW w:w="2922" w:type="dxa"/>
            <w:tcBorders>
              <w:top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r w:rsidR="006E4AC0" w:rsidTr="00112DE2">
        <w:trPr>
          <w:trHeight w:val="496"/>
        </w:trPr>
        <w:tc>
          <w:tcPr>
            <w:tcW w:w="2922" w:type="dxa"/>
            <w:tcBorders>
              <w:top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713"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67"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851" w:type="dxa"/>
            <w:tcBorders>
              <w:top w:val="single" w:sz="4" w:space="0" w:color="000000"/>
              <w:left w:val="single" w:sz="4" w:space="0" w:color="000000"/>
              <w:bottom w:val="single" w:sz="4" w:space="0" w:color="000000"/>
              <w:right w:val="single" w:sz="4" w:space="0" w:color="000000"/>
            </w:tcBorders>
          </w:tcPr>
          <w:p w:rsidR="006E4AC0" w:rsidRDefault="006E4AC0" w:rsidP="00112DE2">
            <w:pPr>
              <w:pStyle w:val="TableParagraph"/>
            </w:pPr>
          </w:p>
        </w:tc>
        <w:tc>
          <w:tcPr>
            <w:tcW w:w="424" w:type="dxa"/>
            <w:tcBorders>
              <w:top w:val="single" w:sz="4" w:space="0" w:color="000000"/>
              <w:left w:val="single" w:sz="4" w:space="0" w:color="000000"/>
              <w:bottom w:val="single" w:sz="4" w:space="0" w:color="000000"/>
            </w:tcBorders>
          </w:tcPr>
          <w:p w:rsidR="006E4AC0" w:rsidRDefault="006E4AC0" w:rsidP="00112DE2">
            <w:pPr>
              <w:pStyle w:val="TableParagraph"/>
            </w:pPr>
          </w:p>
        </w:tc>
      </w:tr>
    </w:tbl>
    <w:p w:rsidR="006E4AC0" w:rsidRDefault="006E4AC0" w:rsidP="00D21200">
      <w:pPr>
        <w:spacing w:line="360" w:lineRule="auto"/>
        <w:rPr>
          <w:rFonts w:ascii="Arial" w:eastAsia="Arial Unicode MS" w:hAnsi="Arial" w:cs="Arial"/>
          <w:sz w:val="20"/>
          <w:szCs w:val="20"/>
        </w:rPr>
      </w:pPr>
    </w:p>
    <w:p w:rsidR="006E4AC0" w:rsidRDefault="006E4AC0">
      <w:pPr>
        <w:widowControl/>
        <w:jc w:val="left"/>
        <w:rPr>
          <w:rFonts w:ascii="Arial" w:eastAsia="Arial Unicode MS" w:hAnsi="Arial" w:cs="Arial"/>
          <w:sz w:val="20"/>
          <w:szCs w:val="20"/>
        </w:rPr>
      </w:pPr>
      <w:r>
        <w:rPr>
          <w:rFonts w:ascii="Arial" w:eastAsia="Arial Unicode MS" w:hAnsi="Arial" w:cs="Arial"/>
          <w:sz w:val="20"/>
          <w:szCs w:val="20"/>
        </w:rPr>
        <w:br w:type="page"/>
      </w:r>
    </w:p>
    <w:p w:rsidR="00D958DF" w:rsidRDefault="00D958DF" w:rsidP="00D21200">
      <w:pPr>
        <w:spacing w:line="360" w:lineRule="auto"/>
        <w:rPr>
          <w:rFonts w:ascii="Arial" w:eastAsia="Arial Unicode MS" w:hAnsi="Arial" w:cs="Arial" w:hint="eastAsia"/>
          <w:sz w:val="20"/>
          <w:szCs w:val="20"/>
        </w:rPr>
      </w:pPr>
    </w:p>
    <w:p w:rsidR="006E4AC0" w:rsidRDefault="006E4AC0" w:rsidP="00D21200">
      <w:pPr>
        <w:spacing w:line="360" w:lineRule="auto"/>
        <w:rPr>
          <w:rFonts w:ascii="Arial" w:eastAsia="Arial Unicode MS" w:hAnsi="Arial" w:cs="Arial"/>
          <w:sz w:val="20"/>
          <w:szCs w:val="20"/>
        </w:rPr>
      </w:pPr>
      <w:r>
        <w:rPr>
          <w:rFonts w:ascii="Arial" w:eastAsia="Arial Unicode MS" w:hAnsi="Arial" w:cs="Arial"/>
          <w:noProof/>
          <w:sz w:val="20"/>
          <w:szCs w:val="20"/>
        </w:rPr>
        <w:drawing>
          <wp:inline distT="0" distB="0" distL="0" distR="0">
            <wp:extent cx="5274310" cy="6404610"/>
            <wp:effectExtent l="19050" t="0" r="2540" b="0"/>
            <wp:docPr id="5" name="图片 4" descr="日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志.jpg"/>
                    <pic:cNvPicPr/>
                  </pic:nvPicPr>
                  <pic:blipFill>
                    <a:blip r:embed="rId20" cstate="print"/>
                    <a:stretch>
                      <a:fillRect/>
                    </a:stretch>
                  </pic:blipFill>
                  <pic:spPr>
                    <a:xfrm>
                      <a:off x="0" y="0"/>
                      <a:ext cx="5274310" cy="6404610"/>
                    </a:xfrm>
                    <a:prstGeom prst="rect">
                      <a:avLst/>
                    </a:prstGeom>
                  </pic:spPr>
                </pic:pic>
              </a:graphicData>
            </a:graphic>
          </wp:inline>
        </w:drawing>
      </w:r>
    </w:p>
    <w:p w:rsidR="006E4AC0" w:rsidRDefault="006E4AC0">
      <w:pPr>
        <w:widowControl/>
        <w:jc w:val="left"/>
        <w:rPr>
          <w:rFonts w:ascii="Arial" w:eastAsia="Arial Unicode MS" w:hAnsi="Arial" w:cs="Arial"/>
          <w:sz w:val="20"/>
          <w:szCs w:val="20"/>
        </w:rPr>
      </w:pPr>
      <w:r>
        <w:rPr>
          <w:rFonts w:ascii="Arial" w:eastAsia="Arial Unicode MS" w:hAnsi="Arial" w:cs="Arial"/>
          <w:sz w:val="20"/>
          <w:szCs w:val="20"/>
        </w:rPr>
        <w:br w:type="page"/>
      </w:r>
    </w:p>
    <w:p w:rsidR="006E4AC0" w:rsidRDefault="006E4AC0" w:rsidP="00D21200">
      <w:pPr>
        <w:spacing w:line="360" w:lineRule="auto"/>
        <w:rPr>
          <w:rFonts w:ascii="Arial" w:eastAsia="Arial Unicode MS" w:hAnsi="Arial" w:cs="Arial" w:hint="eastAsia"/>
          <w:sz w:val="20"/>
          <w:szCs w:val="20"/>
        </w:rPr>
      </w:pPr>
    </w:p>
    <w:p w:rsidR="006E4AC0" w:rsidRDefault="006E4AC0" w:rsidP="00D21200">
      <w:pPr>
        <w:spacing w:line="360" w:lineRule="auto"/>
        <w:rPr>
          <w:rFonts w:ascii="Arial" w:eastAsia="Arial Unicode MS" w:hAnsi="Arial" w:cs="Arial"/>
          <w:sz w:val="20"/>
          <w:szCs w:val="20"/>
        </w:rPr>
      </w:pPr>
      <w:r>
        <w:rPr>
          <w:rFonts w:ascii="Arial" w:eastAsia="Arial Unicode MS" w:hAnsi="Arial" w:cs="Arial"/>
          <w:noProof/>
          <w:sz w:val="20"/>
          <w:szCs w:val="20"/>
        </w:rPr>
        <w:drawing>
          <wp:inline distT="0" distB="0" distL="0" distR="0">
            <wp:extent cx="5274310" cy="6257925"/>
            <wp:effectExtent l="19050" t="0" r="2540" b="0"/>
            <wp:docPr id="6" name="图片 5" descr="日志22019082419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志220190824194935.jpg"/>
                    <pic:cNvPicPr/>
                  </pic:nvPicPr>
                  <pic:blipFill>
                    <a:blip r:embed="rId21" cstate="print"/>
                    <a:stretch>
                      <a:fillRect/>
                    </a:stretch>
                  </pic:blipFill>
                  <pic:spPr>
                    <a:xfrm>
                      <a:off x="0" y="0"/>
                      <a:ext cx="5274310" cy="6257925"/>
                    </a:xfrm>
                    <a:prstGeom prst="rect">
                      <a:avLst/>
                    </a:prstGeom>
                  </pic:spPr>
                </pic:pic>
              </a:graphicData>
            </a:graphic>
          </wp:inline>
        </w:drawing>
      </w:r>
    </w:p>
    <w:p w:rsidR="006E4AC0" w:rsidRDefault="006E4AC0">
      <w:pPr>
        <w:widowControl/>
        <w:jc w:val="left"/>
        <w:rPr>
          <w:rFonts w:ascii="Arial" w:eastAsia="Arial Unicode MS" w:hAnsi="Arial" w:cs="Arial"/>
          <w:sz w:val="20"/>
          <w:szCs w:val="20"/>
        </w:rPr>
      </w:pPr>
      <w:r>
        <w:rPr>
          <w:rFonts w:ascii="Arial" w:eastAsia="Arial Unicode MS" w:hAnsi="Arial" w:cs="Arial"/>
          <w:sz w:val="20"/>
          <w:szCs w:val="20"/>
        </w:rPr>
        <w:br w:type="page"/>
      </w:r>
    </w:p>
    <w:p w:rsidR="006E4AC0" w:rsidRDefault="006E4AC0" w:rsidP="00D21200">
      <w:pPr>
        <w:spacing w:line="360" w:lineRule="auto"/>
        <w:rPr>
          <w:rFonts w:ascii="Arial" w:eastAsia="Arial Unicode MS" w:hAnsi="Arial" w:cs="Arial" w:hint="eastAsia"/>
          <w:sz w:val="20"/>
          <w:szCs w:val="20"/>
        </w:rPr>
      </w:pPr>
    </w:p>
    <w:p w:rsidR="006E4AC0" w:rsidRDefault="006E4AC0" w:rsidP="00D21200">
      <w:pPr>
        <w:spacing w:line="360" w:lineRule="auto"/>
        <w:rPr>
          <w:rFonts w:ascii="Arial" w:eastAsia="Arial Unicode MS" w:hAnsi="Arial" w:cs="Arial"/>
          <w:sz w:val="20"/>
          <w:szCs w:val="20"/>
        </w:rPr>
      </w:pPr>
      <w:r>
        <w:rPr>
          <w:rFonts w:ascii="Arial" w:eastAsia="Arial Unicode MS" w:hAnsi="Arial" w:cs="Arial"/>
          <w:noProof/>
          <w:sz w:val="20"/>
          <w:szCs w:val="20"/>
        </w:rPr>
        <w:drawing>
          <wp:inline distT="0" distB="0" distL="0" distR="0">
            <wp:extent cx="5274310" cy="6856730"/>
            <wp:effectExtent l="19050" t="0" r="2540" b="0"/>
            <wp:docPr id="7" name="图片 6" descr="日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志3.jpg"/>
                    <pic:cNvPicPr/>
                  </pic:nvPicPr>
                  <pic:blipFill>
                    <a:blip r:embed="rId22" cstate="print"/>
                    <a:stretch>
                      <a:fillRect/>
                    </a:stretch>
                  </pic:blipFill>
                  <pic:spPr>
                    <a:xfrm>
                      <a:off x="0" y="0"/>
                      <a:ext cx="5274310" cy="6856730"/>
                    </a:xfrm>
                    <a:prstGeom prst="rect">
                      <a:avLst/>
                    </a:prstGeom>
                  </pic:spPr>
                </pic:pic>
              </a:graphicData>
            </a:graphic>
          </wp:inline>
        </w:drawing>
      </w:r>
    </w:p>
    <w:p w:rsidR="006E4AC0" w:rsidRDefault="006E4AC0">
      <w:pPr>
        <w:widowControl/>
        <w:jc w:val="left"/>
        <w:rPr>
          <w:rFonts w:ascii="Arial" w:eastAsia="Arial Unicode MS" w:hAnsi="Arial" w:cs="Arial"/>
          <w:sz w:val="20"/>
          <w:szCs w:val="20"/>
        </w:rPr>
      </w:pPr>
      <w:r>
        <w:rPr>
          <w:rFonts w:ascii="Arial" w:eastAsia="Arial Unicode MS" w:hAnsi="Arial" w:cs="Arial"/>
          <w:sz w:val="20"/>
          <w:szCs w:val="20"/>
        </w:rPr>
        <w:br w:type="page"/>
      </w:r>
    </w:p>
    <w:p w:rsidR="006E4AC0" w:rsidRDefault="006E4AC0" w:rsidP="00D21200">
      <w:pPr>
        <w:spacing w:line="360" w:lineRule="auto"/>
        <w:rPr>
          <w:rFonts w:ascii="Arial" w:eastAsia="Arial Unicode MS" w:hAnsi="Arial" w:cs="Arial" w:hint="eastAsia"/>
          <w:sz w:val="20"/>
          <w:szCs w:val="20"/>
        </w:rPr>
      </w:pPr>
    </w:p>
    <w:p w:rsidR="006E4AC0" w:rsidRPr="00D21200" w:rsidRDefault="006E4AC0" w:rsidP="00D21200">
      <w:pPr>
        <w:spacing w:line="360" w:lineRule="auto"/>
        <w:rPr>
          <w:rFonts w:ascii="Arial" w:eastAsia="Arial Unicode MS" w:hAnsi="Arial" w:cs="Arial"/>
          <w:sz w:val="20"/>
          <w:szCs w:val="20"/>
        </w:rPr>
      </w:pPr>
      <w:r>
        <w:rPr>
          <w:rFonts w:ascii="Arial" w:eastAsia="Arial Unicode MS" w:hAnsi="Arial" w:cs="Arial"/>
          <w:noProof/>
          <w:sz w:val="20"/>
          <w:szCs w:val="20"/>
        </w:rPr>
        <w:drawing>
          <wp:inline distT="0" distB="0" distL="0" distR="0">
            <wp:extent cx="5274310" cy="6153150"/>
            <wp:effectExtent l="19050" t="0" r="2540" b="0"/>
            <wp:docPr id="8" name="图片 7" descr="日志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志4.jpg"/>
                    <pic:cNvPicPr/>
                  </pic:nvPicPr>
                  <pic:blipFill>
                    <a:blip r:embed="rId23" cstate="print"/>
                    <a:stretch>
                      <a:fillRect/>
                    </a:stretch>
                  </pic:blipFill>
                  <pic:spPr>
                    <a:xfrm>
                      <a:off x="0" y="0"/>
                      <a:ext cx="5274310" cy="6153150"/>
                    </a:xfrm>
                    <a:prstGeom prst="rect">
                      <a:avLst/>
                    </a:prstGeom>
                  </pic:spPr>
                </pic:pic>
              </a:graphicData>
            </a:graphic>
          </wp:inline>
        </w:drawing>
      </w:r>
    </w:p>
    <w:sectPr w:rsidR="006E4AC0" w:rsidRPr="00D21200" w:rsidSect="00BB09DF">
      <w:headerReference w:type="default" r:id="rId24"/>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032" w:rsidRDefault="00B04032" w:rsidP="00C20ECF">
      <w:r>
        <w:separator/>
      </w:r>
    </w:p>
  </w:endnote>
  <w:endnote w:type="continuationSeparator" w:id="1">
    <w:p w:rsidR="00B04032" w:rsidRDefault="00B04032" w:rsidP="00C20E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0044"/>
      <w:docPartObj>
        <w:docPartGallery w:val="Page Numbers (Bottom of Page)"/>
        <w:docPartUnique/>
      </w:docPartObj>
    </w:sdtPr>
    <w:sdtContent>
      <w:p w:rsidR="00054A1B" w:rsidRDefault="00054A1B" w:rsidP="00772958">
        <w:pPr>
          <w:pStyle w:val="a4"/>
          <w:ind w:left="90" w:hangingChars="50" w:hanging="90"/>
        </w:pPr>
        <w:r w:rsidRPr="00772958">
          <w:t>INT</w:t>
        </w:r>
        <w:r>
          <w:t>I International University (</w:t>
        </w:r>
        <w:r>
          <w:rPr>
            <w:rFonts w:hint="eastAsia"/>
          </w:rPr>
          <w:t xml:space="preserve">2019)                                                             </w:t>
        </w:r>
        <w:fldSimple w:instr=" PAGE   \* MERGEFORMAT ">
          <w:r w:rsidR="00C72B01" w:rsidRPr="00C72B01">
            <w:rPr>
              <w:noProof/>
              <w:lang w:val="zh-CN"/>
            </w:rPr>
            <w:t>5</w:t>
          </w:r>
        </w:fldSimple>
      </w:p>
    </w:sdtContent>
  </w:sdt>
  <w:p w:rsidR="00054A1B" w:rsidRDefault="00054A1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032" w:rsidRDefault="00B04032" w:rsidP="00C20ECF">
      <w:r>
        <w:separator/>
      </w:r>
    </w:p>
  </w:footnote>
  <w:footnote w:type="continuationSeparator" w:id="1">
    <w:p w:rsidR="00B04032" w:rsidRDefault="00B04032" w:rsidP="00C20E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9986"/>
      <w:docPartObj>
        <w:docPartGallery w:val="Page Numbers (Top of Page)"/>
        <w:docPartUnique/>
      </w:docPartObj>
    </w:sdtPr>
    <w:sdtContent>
      <w:p w:rsidR="00054A1B" w:rsidRDefault="00054A1B">
        <w:pPr>
          <w:pStyle w:val="a3"/>
          <w:jc w:val="right"/>
        </w:pPr>
        <w:r>
          <w:rPr>
            <w:rFonts w:hint="eastAsia"/>
          </w:rPr>
          <w:t>I1801463</w:t>
        </w:r>
        <w:fldSimple w:instr=" PAGE   \* MERGEFORMAT ">
          <w:r w:rsidR="00C72B01" w:rsidRPr="00C72B01">
            <w:rPr>
              <w:noProof/>
              <w:lang w:val="zh-CN"/>
            </w:rPr>
            <w:t>5</w:t>
          </w:r>
        </w:fldSimple>
      </w:p>
    </w:sdtContent>
  </w:sdt>
  <w:p w:rsidR="00054A1B" w:rsidRPr="002F7638" w:rsidRDefault="00054A1B" w:rsidP="002F7638">
    <w:pPr>
      <w:pStyle w:val="a3"/>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E32"/>
    <w:multiLevelType w:val="hybridMultilevel"/>
    <w:tmpl w:val="811A45C2"/>
    <w:lvl w:ilvl="0" w:tplc="1EBEB1E0">
      <w:start w:val="1"/>
      <w:numFmt w:val="lowerLetter"/>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
    <w:nsid w:val="024B2714"/>
    <w:multiLevelType w:val="multilevel"/>
    <w:tmpl w:val="DFE8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F2F1C"/>
    <w:multiLevelType w:val="hybridMultilevel"/>
    <w:tmpl w:val="6D721654"/>
    <w:lvl w:ilvl="0" w:tplc="24147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BC5339"/>
    <w:multiLevelType w:val="multilevel"/>
    <w:tmpl w:val="FF36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036FE"/>
    <w:multiLevelType w:val="hybridMultilevel"/>
    <w:tmpl w:val="FF0AA750"/>
    <w:lvl w:ilvl="0" w:tplc="35520B06">
      <w:start w:val="1"/>
      <w:numFmt w:val="bullet"/>
      <w:lvlText w:val="•"/>
      <w:lvlJc w:val="left"/>
      <w:pPr>
        <w:tabs>
          <w:tab w:val="num" w:pos="720"/>
        </w:tabs>
        <w:ind w:left="720" w:hanging="360"/>
      </w:pPr>
      <w:rPr>
        <w:rFonts w:ascii="Arial" w:hAnsi="Arial" w:hint="default"/>
      </w:rPr>
    </w:lvl>
    <w:lvl w:ilvl="1" w:tplc="2DCE88E8" w:tentative="1">
      <w:start w:val="1"/>
      <w:numFmt w:val="bullet"/>
      <w:lvlText w:val="•"/>
      <w:lvlJc w:val="left"/>
      <w:pPr>
        <w:tabs>
          <w:tab w:val="num" w:pos="1440"/>
        </w:tabs>
        <w:ind w:left="1440" w:hanging="360"/>
      </w:pPr>
      <w:rPr>
        <w:rFonts w:ascii="Arial" w:hAnsi="Arial" w:hint="default"/>
      </w:rPr>
    </w:lvl>
    <w:lvl w:ilvl="2" w:tplc="A90EEEA8" w:tentative="1">
      <w:start w:val="1"/>
      <w:numFmt w:val="bullet"/>
      <w:lvlText w:val="•"/>
      <w:lvlJc w:val="left"/>
      <w:pPr>
        <w:tabs>
          <w:tab w:val="num" w:pos="2160"/>
        </w:tabs>
        <w:ind w:left="2160" w:hanging="360"/>
      </w:pPr>
      <w:rPr>
        <w:rFonts w:ascii="Arial" w:hAnsi="Arial" w:hint="default"/>
      </w:rPr>
    </w:lvl>
    <w:lvl w:ilvl="3" w:tplc="218C41E6" w:tentative="1">
      <w:start w:val="1"/>
      <w:numFmt w:val="bullet"/>
      <w:lvlText w:val="•"/>
      <w:lvlJc w:val="left"/>
      <w:pPr>
        <w:tabs>
          <w:tab w:val="num" w:pos="2880"/>
        </w:tabs>
        <w:ind w:left="2880" w:hanging="360"/>
      </w:pPr>
      <w:rPr>
        <w:rFonts w:ascii="Arial" w:hAnsi="Arial" w:hint="default"/>
      </w:rPr>
    </w:lvl>
    <w:lvl w:ilvl="4" w:tplc="7D98B142" w:tentative="1">
      <w:start w:val="1"/>
      <w:numFmt w:val="bullet"/>
      <w:lvlText w:val="•"/>
      <w:lvlJc w:val="left"/>
      <w:pPr>
        <w:tabs>
          <w:tab w:val="num" w:pos="3600"/>
        </w:tabs>
        <w:ind w:left="3600" w:hanging="360"/>
      </w:pPr>
      <w:rPr>
        <w:rFonts w:ascii="Arial" w:hAnsi="Arial" w:hint="default"/>
      </w:rPr>
    </w:lvl>
    <w:lvl w:ilvl="5" w:tplc="CBC4CF1A" w:tentative="1">
      <w:start w:val="1"/>
      <w:numFmt w:val="bullet"/>
      <w:lvlText w:val="•"/>
      <w:lvlJc w:val="left"/>
      <w:pPr>
        <w:tabs>
          <w:tab w:val="num" w:pos="4320"/>
        </w:tabs>
        <w:ind w:left="4320" w:hanging="360"/>
      </w:pPr>
      <w:rPr>
        <w:rFonts w:ascii="Arial" w:hAnsi="Arial" w:hint="default"/>
      </w:rPr>
    </w:lvl>
    <w:lvl w:ilvl="6" w:tplc="8F96D9B4" w:tentative="1">
      <w:start w:val="1"/>
      <w:numFmt w:val="bullet"/>
      <w:lvlText w:val="•"/>
      <w:lvlJc w:val="left"/>
      <w:pPr>
        <w:tabs>
          <w:tab w:val="num" w:pos="5040"/>
        </w:tabs>
        <w:ind w:left="5040" w:hanging="360"/>
      </w:pPr>
      <w:rPr>
        <w:rFonts w:ascii="Arial" w:hAnsi="Arial" w:hint="default"/>
      </w:rPr>
    </w:lvl>
    <w:lvl w:ilvl="7" w:tplc="46708A62" w:tentative="1">
      <w:start w:val="1"/>
      <w:numFmt w:val="bullet"/>
      <w:lvlText w:val="•"/>
      <w:lvlJc w:val="left"/>
      <w:pPr>
        <w:tabs>
          <w:tab w:val="num" w:pos="5760"/>
        </w:tabs>
        <w:ind w:left="5760" w:hanging="360"/>
      </w:pPr>
      <w:rPr>
        <w:rFonts w:ascii="Arial" w:hAnsi="Arial" w:hint="default"/>
      </w:rPr>
    </w:lvl>
    <w:lvl w:ilvl="8" w:tplc="504AA2C4" w:tentative="1">
      <w:start w:val="1"/>
      <w:numFmt w:val="bullet"/>
      <w:lvlText w:val="•"/>
      <w:lvlJc w:val="left"/>
      <w:pPr>
        <w:tabs>
          <w:tab w:val="num" w:pos="6480"/>
        </w:tabs>
        <w:ind w:left="6480" w:hanging="360"/>
      </w:pPr>
      <w:rPr>
        <w:rFonts w:ascii="Arial" w:hAnsi="Arial" w:hint="default"/>
      </w:rPr>
    </w:lvl>
  </w:abstractNum>
  <w:abstractNum w:abstractNumId="5">
    <w:nsid w:val="11E2321F"/>
    <w:multiLevelType w:val="multilevel"/>
    <w:tmpl w:val="261A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14CC2"/>
    <w:multiLevelType w:val="multilevel"/>
    <w:tmpl w:val="DA5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E6198"/>
    <w:multiLevelType w:val="multilevel"/>
    <w:tmpl w:val="9742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18429A"/>
    <w:multiLevelType w:val="multilevel"/>
    <w:tmpl w:val="8804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875786"/>
    <w:multiLevelType w:val="hybridMultilevel"/>
    <w:tmpl w:val="D618E1CA"/>
    <w:lvl w:ilvl="0" w:tplc="9D286E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9F42A53"/>
    <w:multiLevelType w:val="hybridMultilevel"/>
    <w:tmpl w:val="1AD6EEF0"/>
    <w:lvl w:ilvl="0" w:tplc="5D6A39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AED062D"/>
    <w:multiLevelType w:val="multilevel"/>
    <w:tmpl w:val="1F0C951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BBD3BAB"/>
    <w:multiLevelType w:val="multilevel"/>
    <w:tmpl w:val="8FE4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4B7144"/>
    <w:multiLevelType w:val="hybridMultilevel"/>
    <w:tmpl w:val="D1E0F6A0"/>
    <w:lvl w:ilvl="0" w:tplc="27DED0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0B66290"/>
    <w:multiLevelType w:val="multilevel"/>
    <w:tmpl w:val="116E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DC36FA"/>
    <w:multiLevelType w:val="multilevel"/>
    <w:tmpl w:val="9162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AB3B35"/>
    <w:multiLevelType w:val="hybridMultilevel"/>
    <w:tmpl w:val="D598B234"/>
    <w:lvl w:ilvl="0" w:tplc="B3CC1EEE">
      <w:start w:val="1"/>
      <w:numFmt w:val="lowerLetter"/>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7">
    <w:nsid w:val="39E133A5"/>
    <w:multiLevelType w:val="multilevel"/>
    <w:tmpl w:val="223C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2C4E7F"/>
    <w:multiLevelType w:val="multilevel"/>
    <w:tmpl w:val="6B16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20141D"/>
    <w:multiLevelType w:val="multilevel"/>
    <w:tmpl w:val="ADAC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BB2E55"/>
    <w:multiLevelType w:val="multilevel"/>
    <w:tmpl w:val="728A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6004FE"/>
    <w:multiLevelType w:val="hybridMultilevel"/>
    <w:tmpl w:val="85406FDE"/>
    <w:lvl w:ilvl="0" w:tplc="341ED470">
      <w:start w:val="1"/>
      <w:numFmt w:val="bullet"/>
      <w:lvlText w:val="•"/>
      <w:lvlJc w:val="left"/>
      <w:pPr>
        <w:tabs>
          <w:tab w:val="num" w:pos="720"/>
        </w:tabs>
        <w:ind w:left="720" w:hanging="360"/>
      </w:pPr>
      <w:rPr>
        <w:rFonts w:ascii="Arial" w:hAnsi="Arial" w:hint="default"/>
      </w:rPr>
    </w:lvl>
    <w:lvl w:ilvl="1" w:tplc="83FCBD74" w:tentative="1">
      <w:start w:val="1"/>
      <w:numFmt w:val="bullet"/>
      <w:lvlText w:val="•"/>
      <w:lvlJc w:val="left"/>
      <w:pPr>
        <w:tabs>
          <w:tab w:val="num" w:pos="1440"/>
        </w:tabs>
        <w:ind w:left="1440" w:hanging="360"/>
      </w:pPr>
      <w:rPr>
        <w:rFonts w:ascii="Arial" w:hAnsi="Arial" w:hint="default"/>
      </w:rPr>
    </w:lvl>
    <w:lvl w:ilvl="2" w:tplc="C34CC566" w:tentative="1">
      <w:start w:val="1"/>
      <w:numFmt w:val="bullet"/>
      <w:lvlText w:val="•"/>
      <w:lvlJc w:val="left"/>
      <w:pPr>
        <w:tabs>
          <w:tab w:val="num" w:pos="2160"/>
        </w:tabs>
        <w:ind w:left="2160" w:hanging="360"/>
      </w:pPr>
      <w:rPr>
        <w:rFonts w:ascii="Arial" w:hAnsi="Arial" w:hint="default"/>
      </w:rPr>
    </w:lvl>
    <w:lvl w:ilvl="3" w:tplc="91B40F14" w:tentative="1">
      <w:start w:val="1"/>
      <w:numFmt w:val="bullet"/>
      <w:lvlText w:val="•"/>
      <w:lvlJc w:val="left"/>
      <w:pPr>
        <w:tabs>
          <w:tab w:val="num" w:pos="2880"/>
        </w:tabs>
        <w:ind w:left="2880" w:hanging="360"/>
      </w:pPr>
      <w:rPr>
        <w:rFonts w:ascii="Arial" w:hAnsi="Arial" w:hint="default"/>
      </w:rPr>
    </w:lvl>
    <w:lvl w:ilvl="4" w:tplc="C6B4990E" w:tentative="1">
      <w:start w:val="1"/>
      <w:numFmt w:val="bullet"/>
      <w:lvlText w:val="•"/>
      <w:lvlJc w:val="left"/>
      <w:pPr>
        <w:tabs>
          <w:tab w:val="num" w:pos="3600"/>
        </w:tabs>
        <w:ind w:left="3600" w:hanging="360"/>
      </w:pPr>
      <w:rPr>
        <w:rFonts w:ascii="Arial" w:hAnsi="Arial" w:hint="default"/>
      </w:rPr>
    </w:lvl>
    <w:lvl w:ilvl="5" w:tplc="2AA4537C" w:tentative="1">
      <w:start w:val="1"/>
      <w:numFmt w:val="bullet"/>
      <w:lvlText w:val="•"/>
      <w:lvlJc w:val="left"/>
      <w:pPr>
        <w:tabs>
          <w:tab w:val="num" w:pos="4320"/>
        </w:tabs>
        <w:ind w:left="4320" w:hanging="360"/>
      </w:pPr>
      <w:rPr>
        <w:rFonts w:ascii="Arial" w:hAnsi="Arial" w:hint="default"/>
      </w:rPr>
    </w:lvl>
    <w:lvl w:ilvl="6" w:tplc="331C17D2" w:tentative="1">
      <w:start w:val="1"/>
      <w:numFmt w:val="bullet"/>
      <w:lvlText w:val="•"/>
      <w:lvlJc w:val="left"/>
      <w:pPr>
        <w:tabs>
          <w:tab w:val="num" w:pos="5040"/>
        </w:tabs>
        <w:ind w:left="5040" w:hanging="360"/>
      </w:pPr>
      <w:rPr>
        <w:rFonts w:ascii="Arial" w:hAnsi="Arial" w:hint="default"/>
      </w:rPr>
    </w:lvl>
    <w:lvl w:ilvl="7" w:tplc="3D26269A" w:tentative="1">
      <w:start w:val="1"/>
      <w:numFmt w:val="bullet"/>
      <w:lvlText w:val="•"/>
      <w:lvlJc w:val="left"/>
      <w:pPr>
        <w:tabs>
          <w:tab w:val="num" w:pos="5760"/>
        </w:tabs>
        <w:ind w:left="5760" w:hanging="360"/>
      </w:pPr>
      <w:rPr>
        <w:rFonts w:ascii="Arial" w:hAnsi="Arial" w:hint="default"/>
      </w:rPr>
    </w:lvl>
    <w:lvl w:ilvl="8" w:tplc="53F2D4E6" w:tentative="1">
      <w:start w:val="1"/>
      <w:numFmt w:val="bullet"/>
      <w:lvlText w:val="•"/>
      <w:lvlJc w:val="left"/>
      <w:pPr>
        <w:tabs>
          <w:tab w:val="num" w:pos="6480"/>
        </w:tabs>
        <w:ind w:left="6480" w:hanging="360"/>
      </w:pPr>
      <w:rPr>
        <w:rFonts w:ascii="Arial" w:hAnsi="Arial" w:hint="default"/>
      </w:rPr>
    </w:lvl>
  </w:abstractNum>
  <w:abstractNum w:abstractNumId="22">
    <w:nsid w:val="46852E7C"/>
    <w:multiLevelType w:val="multilevel"/>
    <w:tmpl w:val="FE4E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B6219B"/>
    <w:multiLevelType w:val="multilevel"/>
    <w:tmpl w:val="E568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F24EE6"/>
    <w:multiLevelType w:val="hybridMultilevel"/>
    <w:tmpl w:val="0DE2EF7E"/>
    <w:lvl w:ilvl="0" w:tplc="554473FE">
      <w:start w:val="1"/>
      <w:numFmt w:val="bullet"/>
      <w:lvlText w:val="•"/>
      <w:lvlJc w:val="left"/>
      <w:pPr>
        <w:tabs>
          <w:tab w:val="num" w:pos="720"/>
        </w:tabs>
        <w:ind w:left="720" w:hanging="360"/>
      </w:pPr>
      <w:rPr>
        <w:rFonts w:ascii="Arial" w:hAnsi="Arial" w:hint="default"/>
      </w:rPr>
    </w:lvl>
    <w:lvl w:ilvl="1" w:tplc="77FA0D26" w:tentative="1">
      <w:start w:val="1"/>
      <w:numFmt w:val="bullet"/>
      <w:lvlText w:val="•"/>
      <w:lvlJc w:val="left"/>
      <w:pPr>
        <w:tabs>
          <w:tab w:val="num" w:pos="1440"/>
        </w:tabs>
        <w:ind w:left="1440" w:hanging="360"/>
      </w:pPr>
      <w:rPr>
        <w:rFonts w:ascii="Arial" w:hAnsi="Arial" w:hint="default"/>
      </w:rPr>
    </w:lvl>
    <w:lvl w:ilvl="2" w:tplc="D62AA2DC" w:tentative="1">
      <w:start w:val="1"/>
      <w:numFmt w:val="bullet"/>
      <w:lvlText w:val="•"/>
      <w:lvlJc w:val="left"/>
      <w:pPr>
        <w:tabs>
          <w:tab w:val="num" w:pos="2160"/>
        </w:tabs>
        <w:ind w:left="2160" w:hanging="360"/>
      </w:pPr>
      <w:rPr>
        <w:rFonts w:ascii="Arial" w:hAnsi="Arial" w:hint="default"/>
      </w:rPr>
    </w:lvl>
    <w:lvl w:ilvl="3" w:tplc="5F6E9E32" w:tentative="1">
      <w:start w:val="1"/>
      <w:numFmt w:val="bullet"/>
      <w:lvlText w:val="•"/>
      <w:lvlJc w:val="left"/>
      <w:pPr>
        <w:tabs>
          <w:tab w:val="num" w:pos="2880"/>
        </w:tabs>
        <w:ind w:left="2880" w:hanging="360"/>
      </w:pPr>
      <w:rPr>
        <w:rFonts w:ascii="Arial" w:hAnsi="Arial" w:hint="default"/>
      </w:rPr>
    </w:lvl>
    <w:lvl w:ilvl="4" w:tplc="7EEEE06E" w:tentative="1">
      <w:start w:val="1"/>
      <w:numFmt w:val="bullet"/>
      <w:lvlText w:val="•"/>
      <w:lvlJc w:val="left"/>
      <w:pPr>
        <w:tabs>
          <w:tab w:val="num" w:pos="3600"/>
        </w:tabs>
        <w:ind w:left="3600" w:hanging="360"/>
      </w:pPr>
      <w:rPr>
        <w:rFonts w:ascii="Arial" w:hAnsi="Arial" w:hint="default"/>
      </w:rPr>
    </w:lvl>
    <w:lvl w:ilvl="5" w:tplc="67524102" w:tentative="1">
      <w:start w:val="1"/>
      <w:numFmt w:val="bullet"/>
      <w:lvlText w:val="•"/>
      <w:lvlJc w:val="left"/>
      <w:pPr>
        <w:tabs>
          <w:tab w:val="num" w:pos="4320"/>
        </w:tabs>
        <w:ind w:left="4320" w:hanging="360"/>
      </w:pPr>
      <w:rPr>
        <w:rFonts w:ascii="Arial" w:hAnsi="Arial" w:hint="default"/>
      </w:rPr>
    </w:lvl>
    <w:lvl w:ilvl="6" w:tplc="6406B7CE" w:tentative="1">
      <w:start w:val="1"/>
      <w:numFmt w:val="bullet"/>
      <w:lvlText w:val="•"/>
      <w:lvlJc w:val="left"/>
      <w:pPr>
        <w:tabs>
          <w:tab w:val="num" w:pos="5040"/>
        </w:tabs>
        <w:ind w:left="5040" w:hanging="360"/>
      </w:pPr>
      <w:rPr>
        <w:rFonts w:ascii="Arial" w:hAnsi="Arial" w:hint="default"/>
      </w:rPr>
    </w:lvl>
    <w:lvl w:ilvl="7" w:tplc="D62E628E" w:tentative="1">
      <w:start w:val="1"/>
      <w:numFmt w:val="bullet"/>
      <w:lvlText w:val="•"/>
      <w:lvlJc w:val="left"/>
      <w:pPr>
        <w:tabs>
          <w:tab w:val="num" w:pos="5760"/>
        </w:tabs>
        <w:ind w:left="5760" w:hanging="360"/>
      </w:pPr>
      <w:rPr>
        <w:rFonts w:ascii="Arial" w:hAnsi="Arial" w:hint="default"/>
      </w:rPr>
    </w:lvl>
    <w:lvl w:ilvl="8" w:tplc="61BE32FE" w:tentative="1">
      <w:start w:val="1"/>
      <w:numFmt w:val="bullet"/>
      <w:lvlText w:val="•"/>
      <w:lvlJc w:val="left"/>
      <w:pPr>
        <w:tabs>
          <w:tab w:val="num" w:pos="6480"/>
        </w:tabs>
        <w:ind w:left="6480" w:hanging="360"/>
      </w:pPr>
      <w:rPr>
        <w:rFonts w:ascii="Arial" w:hAnsi="Arial" w:hint="default"/>
      </w:rPr>
    </w:lvl>
  </w:abstractNum>
  <w:abstractNum w:abstractNumId="25">
    <w:nsid w:val="584234D1"/>
    <w:multiLevelType w:val="multilevel"/>
    <w:tmpl w:val="D2AE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B63032"/>
    <w:multiLevelType w:val="multilevel"/>
    <w:tmpl w:val="59B6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2C4A17"/>
    <w:multiLevelType w:val="hybridMultilevel"/>
    <w:tmpl w:val="B63A415E"/>
    <w:lvl w:ilvl="0" w:tplc="6AACCB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05E36AA"/>
    <w:multiLevelType w:val="hybridMultilevel"/>
    <w:tmpl w:val="AAE2519E"/>
    <w:lvl w:ilvl="0" w:tplc="14F456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24F3F14"/>
    <w:multiLevelType w:val="hybridMultilevel"/>
    <w:tmpl w:val="3D682D76"/>
    <w:lvl w:ilvl="0" w:tplc="BA246D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2EF385C"/>
    <w:multiLevelType w:val="hybridMultilevel"/>
    <w:tmpl w:val="80581730"/>
    <w:lvl w:ilvl="0" w:tplc="569E5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52D3214"/>
    <w:multiLevelType w:val="multilevel"/>
    <w:tmpl w:val="EB7C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5A0BA2"/>
    <w:multiLevelType w:val="multilevel"/>
    <w:tmpl w:val="D208020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5D15885"/>
    <w:multiLevelType w:val="hybridMultilevel"/>
    <w:tmpl w:val="C7989996"/>
    <w:lvl w:ilvl="0" w:tplc="D3CE0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9E6578F"/>
    <w:multiLevelType w:val="multilevel"/>
    <w:tmpl w:val="C4F6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670820"/>
    <w:multiLevelType w:val="multilevel"/>
    <w:tmpl w:val="FA72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BE78EB"/>
    <w:multiLevelType w:val="multilevel"/>
    <w:tmpl w:val="29005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2"/>
  </w:num>
  <w:num w:numId="3">
    <w:abstractNumId w:val="6"/>
  </w:num>
  <w:num w:numId="4">
    <w:abstractNumId w:val="36"/>
  </w:num>
  <w:num w:numId="5">
    <w:abstractNumId w:val="3"/>
  </w:num>
  <w:num w:numId="6">
    <w:abstractNumId w:val="12"/>
  </w:num>
  <w:num w:numId="7">
    <w:abstractNumId w:val="27"/>
  </w:num>
  <w:num w:numId="8">
    <w:abstractNumId w:val="26"/>
  </w:num>
  <w:num w:numId="9">
    <w:abstractNumId w:val="17"/>
  </w:num>
  <w:num w:numId="10">
    <w:abstractNumId w:val="8"/>
  </w:num>
  <w:num w:numId="11">
    <w:abstractNumId w:val="19"/>
  </w:num>
  <w:num w:numId="12">
    <w:abstractNumId w:val="20"/>
  </w:num>
  <w:num w:numId="13">
    <w:abstractNumId w:val="9"/>
  </w:num>
  <w:num w:numId="14">
    <w:abstractNumId w:val="5"/>
  </w:num>
  <w:num w:numId="15">
    <w:abstractNumId w:val="25"/>
  </w:num>
  <w:num w:numId="16">
    <w:abstractNumId w:val="14"/>
  </w:num>
  <w:num w:numId="17">
    <w:abstractNumId w:val="23"/>
  </w:num>
  <w:num w:numId="18">
    <w:abstractNumId w:val="30"/>
  </w:num>
  <w:num w:numId="19">
    <w:abstractNumId w:val="7"/>
  </w:num>
  <w:num w:numId="20">
    <w:abstractNumId w:val="34"/>
  </w:num>
  <w:num w:numId="21">
    <w:abstractNumId w:val="13"/>
  </w:num>
  <w:num w:numId="22">
    <w:abstractNumId w:val="18"/>
  </w:num>
  <w:num w:numId="23">
    <w:abstractNumId w:val="0"/>
  </w:num>
  <w:num w:numId="24">
    <w:abstractNumId w:val="15"/>
  </w:num>
  <w:num w:numId="25">
    <w:abstractNumId w:val="1"/>
  </w:num>
  <w:num w:numId="26">
    <w:abstractNumId w:val="24"/>
  </w:num>
  <w:num w:numId="27">
    <w:abstractNumId w:val="21"/>
  </w:num>
  <w:num w:numId="28">
    <w:abstractNumId w:val="33"/>
  </w:num>
  <w:num w:numId="29">
    <w:abstractNumId w:val="16"/>
  </w:num>
  <w:num w:numId="30">
    <w:abstractNumId w:val="11"/>
  </w:num>
  <w:num w:numId="31">
    <w:abstractNumId w:val="4"/>
  </w:num>
  <w:num w:numId="32">
    <w:abstractNumId w:val="31"/>
  </w:num>
  <w:num w:numId="33">
    <w:abstractNumId w:val="29"/>
  </w:num>
  <w:num w:numId="34">
    <w:abstractNumId w:val="2"/>
  </w:num>
  <w:num w:numId="35">
    <w:abstractNumId w:val="28"/>
  </w:num>
  <w:num w:numId="36">
    <w:abstractNumId w:val="10"/>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20ECF"/>
    <w:rsid w:val="00004EDB"/>
    <w:rsid w:val="00021A94"/>
    <w:rsid w:val="0002487B"/>
    <w:rsid w:val="0002654D"/>
    <w:rsid w:val="00036256"/>
    <w:rsid w:val="00037B42"/>
    <w:rsid w:val="00054A1B"/>
    <w:rsid w:val="000638AB"/>
    <w:rsid w:val="000737CF"/>
    <w:rsid w:val="0007602D"/>
    <w:rsid w:val="00080409"/>
    <w:rsid w:val="0008634E"/>
    <w:rsid w:val="000874F5"/>
    <w:rsid w:val="000911C3"/>
    <w:rsid w:val="000948AB"/>
    <w:rsid w:val="000966B2"/>
    <w:rsid w:val="00097AB0"/>
    <w:rsid w:val="000A1A13"/>
    <w:rsid w:val="000A3570"/>
    <w:rsid w:val="000B274A"/>
    <w:rsid w:val="000B645F"/>
    <w:rsid w:val="000B6B71"/>
    <w:rsid w:val="000C3664"/>
    <w:rsid w:val="000D0BEC"/>
    <w:rsid w:val="000D13A7"/>
    <w:rsid w:val="000D2B7B"/>
    <w:rsid w:val="000E227A"/>
    <w:rsid w:val="000E36C2"/>
    <w:rsid w:val="00102A11"/>
    <w:rsid w:val="001120AB"/>
    <w:rsid w:val="00112DE2"/>
    <w:rsid w:val="00122289"/>
    <w:rsid w:val="00127550"/>
    <w:rsid w:val="00140406"/>
    <w:rsid w:val="00142E07"/>
    <w:rsid w:val="00147CA5"/>
    <w:rsid w:val="00151773"/>
    <w:rsid w:val="001558A9"/>
    <w:rsid w:val="00155D2E"/>
    <w:rsid w:val="00163D35"/>
    <w:rsid w:val="001928B5"/>
    <w:rsid w:val="00192B26"/>
    <w:rsid w:val="001A1DDF"/>
    <w:rsid w:val="001A2291"/>
    <w:rsid w:val="001A5D09"/>
    <w:rsid w:val="001A64FD"/>
    <w:rsid w:val="001B036A"/>
    <w:rsid w:val="001C4E9F"/>
    <w:rsid w:val="001D006A"/>
    <w:rsid w:val="001E1FEE"/>
    <w:rsid w:val="001E539E"/>
    <w:rsid w:val="001F4508"/>
    <w:rsid w:val="0020436F"/>
    <w:rsid w:val="002058E5"/>
    <w:rsid w:val="00207BBC"/>
    <w:rsid w:val="00210A94"/>
    <w:rsid w:val="0021378A"/>
    <w:rsid w:val="00216583"/>
    <w:rsid w:val="00232132"/>
    <w:rsid w:val="00236314"/>
    <w:rsid w:val="00237C3D"/>
    <w:rsid w:val="0026396F"/>
    <w:rsid w:val="00264B33"/>
    <w:rsid w:val="002654CD"/>
    <w:rsid w:val="002661C3"/>
    <w:rsid w:val="00267625"/>
    <w:rsid w:val="00287441"/>
    <w:rsid w:val="00294CE8"/>
    <w:rsid w:val="002A3995"/>
    <w:rsid w:val="002A61BC"/>
    <w:rsid w:val="002C0E48"/>
    <w:rsid w:val="002C3654"/>
    <w:rsid w:val="002C4852"/>
    <w:rsid w:val="002D1307"/>
    <w:rsid w:val="002F7638"/>
    <w:rsid w:val="0031287B"/>
    <w:rsid w:val="00313445"/>
    <w:rsid w:val="0031484B"/>
    <w:rsid w:val="00317109"/>
    <w:rsid w:val="00322059"/>
    <w:rsid w:val="003306B4"/>
    <w:rsid w:val="00332790"/>
    <w:rsid w:val="00333A6B"/>
    <w:rsid w:val="00342432"/>
    <w:rsid w:val="0034758F"/>
    <w:rsid w:val="00347DD1"/>
    <w:rsid w:val="00352AE8"/>
    <w:rsid w:val="00353CC1"/>
    <w:rsid w:val="00365423"/>
    <w:rsid w:val="00365EC2"/>
    <w:rsid w:val="00381BA2"/>
    <w:rsid w:val="00385AAB"/>
    <w:rsid w:val="00395746"/>
    <w:rsid w:val="003A23DF"/>
    <w:rsid w:val="003B7A15"/>
    <w:rsid w:val="003D02CA"/>
    <w:rsid w:val="003E4AC6"/>
    <w:rsid w:val="003F191C"/>
    <w:rsid w:val="003F5154"/>
    <w:rsid w:val="00420B99"/>
    <w:rsid w:val="0042101D"/>
    <w:rsid w:val="004272C4"/>
    <w:rsid w:val="00427F82"/>
    <w:rsid w:val="0043453E"/>
    <w:rsid w:val="004363BC"/>
    <w:rsid w:val="00440739"/>
    <w:rsid w:val="0044365D"/>
    <w:rsid w:val="0044691C"/>
    <w:rsid w:val="004524D4"/>
    <w:rsid w:val="00453742"/>
    <w:rsid w:val="004707FE"/>
    <w:rsid w:val="004735D2"/>
    <w:rsid w:val="00473D5E"/>
    <w:rsid w:val="0048587A"/>
    <w:rsid w:val="0049170F"/>
    <w:rsid w:val="00497EB2"/>
    <w:rsid w:val="004A40A5"/>
    <w:rsid w:val="004A7057"/>
    <w:rsid w:val="004B4C26"/>
    <w:rsid w:val="004C66A8"/>
    <w:rsid w:val="004D18A8"/>
    <w:rsid w:val="004D19B4"/>
    <w:rsid w:val="004E4E12"/>
    <w:rsid w:val="004F18BE"/>
    <w:rsid w:val="004F66C9"/>
    <w:rsid w:val="004F6F24"/>
    <w:rsid w:val="00504C56"/>
    <w:rsid w:val="00513F48"/>
    <w:rsid w:val="00520E36"/>
    <w:rsid w:val="00520FD4"/>
    <w:rsid w:val="005276F0"/>
    <w:rsid w:val="0054088E"/>
    <w:rsid w:val="005532CE"/>
    <w:rsid w:val="005703B2"/>
    <w:rsid w:val="00574AD0"/>
    <w:rsid w:val="0057542E"/>
    <w:rsid w:val="0058783B"/>
    <w:rsid w:val="005915B0"/>
    <w:rsid w:val="0059249E"/>
    <w:rsid w:val="0059440D"/>
    <w:rsid w:val="005948AE"/>
    <w:rsid w:val="005A4047"/>
    <w:rsid w:val="005A4A60"/>
    <w:rsid w:val="005D6815"/>
    <w:rsid w:val="005E5A87"/>
    <w:rsid w:val="005F2BA7"/>
    <w:rsid w:val="00612C01"/>
    <w:rsid w:val="00612F61"/>
    <w:rsid w:val="00623A10"/>
    <w:rsid w:val="00626B44"/>
    <w:rsid w:val="00632BD8"/>
    <w:rsid w:val="006337CA"/>
    <w:rsid w:val="00634121"/>
    <w:rsid w:val="006445B8"/>
    <w:rsid w:val="00644FD8"/>
    <w:rsid w:val="00650316"/>
    <w:rsid w:val="0065545D"/>
    <w:rsid w:val="00656FAE"/>
    <w:rsid w:val="00670D70"/>
    <w:rsid w:val="00673248"/>
    <w:rsid w:val="00675545"/>
    <w:rsid w:val="00687F8D"/>
    <w:rsid w:val="00692535"/>
    <w:rsid w:val="00696460"/>
    <w:rsid w:val="0069706E"/>
    <w:rsid w:val="006A0E57"/>
    <w:rsid w:val="006B1402"/>
    <w:rsid w:val="006B190A"/>
    <w:rsid w:val="006D2FBE"/>
    <w:rsid w:val="006D741E"/>
    <w:rsid w:val="006E4AC0"/>
    <w:rsid w:val="006F3165"/>
    <w:rsid w:val="00702065"/>
    <w:rsid w:val="00706B0A"/>
    <w:rsid w:val="0071110F"/>
    <w:rsid w:val="0071115D"/>
    <w:rsid w:val="007112D8"/>
    <w:rsid w:val="00714978"/>
    <w:rsid w:val="00716DF4"/>
    <w:rsid w:val="00724AD1"/>
    <w:rsid w:val="00733941"/>
    <w:rsid w:val="00735B6D"/>
    <w:rsid w:val="00741293"/>
    <w:rsid w:val="0074407D"/>
    <w:rsid w:val="00744EDF"/>
    <w:rsid w:val="00745F60"/>
    <w:rsid w:val="007509A9"/>
    <w:rsid w:val="0075122A"/>
    <w:rsid w:val="00752357"/>
    <w:rsid w:val="00753C64"/>
    <w:rsid w:val="00757B3C"/>
    <w:rsid w:val="00761D42"/>
    <w:rsid w:val="0076603C"/>
    <w:rsid w:val="00766F35"/>
    <w:rsid w:val="00770DBF"/>
    <w:rsid w:val="00772958"/>
    <w:rsid w:val="00774138"/>
    <w:rsid w:val="007806EF"/>
    <w:rsid w:val="00783EAC"/>
    <w:rsid w:val="007935BF"/>
    <w:rsid w:val="007A29F0"/>
    <w:rsid w:val="007A56AC"/>
    <w:rsid w:val="007A6EF3"/>
    <w:rsid w:val="007C6A1D"/>
    <w:rsid w:val="007D2D98"/>
    <w:rsid w:val="007E32DD"/>
    <w:rsid w:val="007E3C5E"/>
    <w:rsid w:val="007F0F4B"/>
    <w:rsid w:val="008069BB"/>
    <w:rsid w:val="00810BDB"/>
    <w:rsid w:val="008178A4"/>
    <w:rsid w:val="0083383B"/>
    <w:rsid w:val="008446B7"/>
    <w:rsid w:val="00846D96"/>
    <w:rsid w:val="00847167"/>
    <w:rsid w:val="0084734C"/>
    <w:rsid w:val="00847A49"/>
    <w:rsid w:val="00872CA1"/>
    <w:rsid w:val="00872CEE"/>
    <w:rsid w:val="00873EF5"/>
    <w:rsid w:val="00874153"/>
    <w:rsid w:val="00880A8D"/>
    <w:rsid w:val="00890E20"/>
    <w:rsid w:val="008950A8"/>
    <w:rsid w:val="008A617B"/>
    <w:rsid w:val="008B1E4E"/>
    <w:rsid w:val="008B564E"/>
    <w:rsid w:val="008C21A7"/>
    <w:rsid w:val="008D0ED8"/>
    <w:rsid w:val="008D4746"/>
    <w:rsid w:val="008E1F69"/>
    <w:rsid w:val="008E56FC"/>
    <w:rsid w:val="009006DF"/>
    <w:rsid w:val="0091543E"/>
    <w:rsid w:val="009244BE"/>
    <w:rsid w:val="00924FBD"/>
    <w:rsid w:val="00924FCE"/>
    <w:rsid w:val="009250C9"/>
    <w:rsid w:val="0094529F"/>
    <w:rsid w:val="00947FE5"/>
    <w:rsid w:val="0095537F"/>
    <w:rsid w:val="00960865"/>
    <w:rsid w:val="00960953"/>
    <w:rsid w:val="00962035"/>
    <w:rsid w:val="00990E0F"/>
    <w:rsid w:val="00994AA3"/>
    <w:rsid w:val="009B376A"/>
    <w:rsid w:val="009B52C3"/>
    <w:rsid w:val="009C199F"/>
    <w:rsid w:val="009C43A0"/>
    <w:rsid w:val="009C615C"/>
    <w:rsid w:val="009C7CFB"/>
    <w:rsid w:val="009E0B57"/>
    <w:rsid w:val="00A0779E"/>
    <w:rsid w:val="00A11A3E"/>
    <w:rsid w:val="00A16520"/>
    <w:rsid w:val="00A26484"/>
    <w:rsid w:val="00A26E52"/>
    <w:rsid w:val="00A349D4"/>
    <w:rsid w:val="00A4611F"/>
    <w:rsid w:val="00A50B6C"/>
    <w:rsid w:val="00A5267D"/>
    <w:rsid w:val="00A66736"/>
    <w:rsid w:val="00A84113"/>
    <w:rsid w:val="00AB3D8F"/>
    <w:rsid w:val="00AC3034"/>
    <w:rsid w:val="00AD0F9A"/>
    <w:rsid w:val="00AD2AAE"/>
    <w:rsid w:val="00AD65A1"/>
    <w:rsid w:val="00AD719C"/>
    <w:rsid w:val="00AE24F3"/>
    <w:rsid w:val="00AE4F3B"/>
    <w:rsid w:val="00AF1211"/>
    <w:rsid w:val="00B04032"/>
    <w:rsid w:val="00B36108"/>
    <w:rsid w:val="00B431F6"/>
    <w:rsid w:val="00B43E09"/>
    <w:rsid w:val="00B47468"/>
    <w:rsid w:val="00B64DBF"/>
    <w:rsid w:val="00B65D2B"/>
    <w:rsid w:val="00B667FC"/>
    <w:rsid w:val="00B917C4"/>
    <w:rsid w:val="00B95132"/>
    <w:rsid w:val="00BB09DF"/>
    <w:rsid w:val="00BB60BE"/>
    <w:rsid w:val="00BB7690"/>
    <w:rsid w:val="00BB7965"/>
    <w:rsid w:val="00BC260C"/>
    <w:rsid w:val="00BC7BA7"/>
    <w:rsid w:val="00BD04D3"/>
    <w:rsid w:val="00BF3BC3"/>
    <w:rsid w:val="00BF48A6"/>
    <w:rsid w:val="00C1143B"/>
    <w:rsid w:val="00C13834"/>
    <w:rsid w:val="00C17B68"/>
    <w:rsid w:val="00C20ECF"/>
    <w:rsid w:val="00C254B6"/>
    <w:rsid w:val="00C26E20"/>
    <w:rsid w:val="00C31AF6"/>
    <w:rsid w:val="00C414BA"/>
    <w:rsid w:val="00C50AB6"/>
    <w:rsid w:val="00C515B7"/>
    <w:rsid w:val="00C54530"/>
    <w:rsid w:val="00C650A2"/>
    <w:rsid w:val="00C717B2"/>
    <w:rsid w:val="00C72B01"/>
    <w:rsid w:val="00C73FB0"/>
    <w:rsid w:val="00C74E80"/>
    <w:rsid w:val="00C7661C"/>
    <w:rsid w:val="00C8636E"/>
    <w:rsid w:val="00CA0088"/>
    <w:rsid w:val="00CA1AC4"/>
    <w:rsid w:val="00CA2928"/>
    <w:rsid w:val="00CB1DD5"/>
    <w:rsid w:val="00CB75FC"/>
    <w:rsid w:val="00CD104D"/>
    <w:rsid w:val="00CD4FA1"/>
    <w:rsid w:val="00CE7458"/>
    <w:rsid w:val="00CE76FB"/>
    <w:rsid w:val="00CF11AA"/>
    <w:rsid w:val="00CF567D"/>
    <w:rsid w:val="00CF72F9"/>
    <w:rsid w:val="00CF7337"/>
    <w:rsid w:val="00D02F94"/>
    <w:rsid w:val="00D04C28"/>
    <w:rsid w:val="00D106B7"/>
    <w:rsid w:val="00D13405"/>
    <w:rsid w:val="00D15F83"/>
    <w:rsid w:val="00D21200"/>
    <w:rsid w:val="00D27CEB"/>
    <w:rsid w:val="00D32908"/>
    <w:rsid w:val="00D43C35"/>
    <w:rsid w:val="00D50E6E"/>
    <w:rsid w:val="00D607E2"/>
    <w:rsid w:val="00D641B5"/>
    <w:rsid w:val="00D7087A"/>
    <w:rsid w:val="00D76022"/>
    <w:rsid w:val="00D76848"/>
    <w:rsid w:val="00D8356D"/>
    <w:rsid w:val="00D905C7"/>
    <w:rsid w:val="00D91456"/>
    <w:rsid w:val="00D94158"/>
    <w:rsid w:val="00D958DF"/>
    <w:rsid w:val="00DA06CB"/>
    <w:rsid w:val="00DA245A"/>
    <w:rsid w:val="00DB31BF"/>
    <w:rsid w:val="00DD2734"/>
    <w:rsid w:val="00DD45B5"/>
    <w:rsid w:val="00DD56D4"/>
    <w:rsid w:val="00DE27CF"/>
    <w:rsid w:val="00DE606E"/>
    <w:rsid w:val="00DF0226"/>
    <w:rsid w:val="00DF7D1F"/>
    <w:rsid w:val="00E02720"/>
    <w:rsid w:val="00E0650C"/>
    <w:rsid w:val="00E10E2F"/>
    <w:rsid w:val="00E21EF5"/>
    <w:rsid w:val="00E352AC"/>
    <w:rsid w:val="00E50478"/>
    <w:rsid w:val="00E76E72"/>
    <w:rsid w:val="00E91D43"/>
    <w:rsid w:val="00E926AF"/>
    <w:rsid w:val="00E92DA5"/>
    <w:rsid w:val="00E9307F"/>
    <w:rsid w:val="00E974C6"/>
    <w:rsid w:val="00EA01F4"/>
    <w:rsid w:val="00EA0371"/>
    <w:rsid w:val="00EC01CE"/>
    <w:rsid w:val="00EC2E50"/>
    <w:rsid w:val="00ED46B9"/>
    <w:rsid w:val="00EE48B2"/>
    <w:rsid w:val="00EE544E"/>
    <w:rsid w:val="00F3313F"/>
    <w:rsid w:val="00F4203B"/>
    <w:rsid w:val="00F612A1"/>
    <w:rsid w:val="00F62FCA"/>
    <w:rsid w:val="00F7168D"/>
    <w:rsid w:val="00F737A1"/>
    <w:rsid w:val="00F82310"/>
    <w:rsid w:val="00F82948"/>
    <w:rsid w:val="00F83A87"/>
    <w:rsid w:val="00F83B34"/>
    <w:rsid w:val="00F94143"/>
    <w:rsid w:val="00FA4493"/>
    <w:rsid w:val="00FA5FDD"/>
    <w:rsid w:val="00FC0F52"/>
    <w:rsid w:val="00FC5CC3"/>
    <w:rsid w:val="00FD182D"/>
    <w:rsid w:val="00FD445D"/>
    <w:rsid w:val="00FD63DE"/>
    <w:rsid w:val="00FD6C98"/>
    <w:rsid w:val="00FD7932"/>
    <w:rsid w:val="00FE52EB"/>
    <w:rsid w:val="00FE7DCF"/>
    <w:rsid w:val="00FF6D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rules v:ext="edit">
        <o:r id="V:Rule7" type="connector" idref="#_x0000_s2053"/>
        <o:r id="V:Rule8" type="connector" idref="#_x0000_s2069"/>
        <o:r id="V:Rule9" type="connector" idref="#_x0000_s2055"/>
        <o:r id="V:Rule10" type="connector" idref="#_x0000_s2067"/>
        <o:r id="V:Rule11" type="connector" idref="#_x0000_s2068"/>
        <o:r id="V:Rule12" type="connector" idref="#_x0000_s2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9DF"/>
    <w:pPr>
      <w:widowControl w:val="0"/>
      <w:jc w:val="both"/>
    </w:pPr>
  </w:style>
  <w:style w:type="paragraph" w:styleId="4">
    <w:name w:val="heading 4"/>
    <w:basedOn w:val="a"/>
    <w:link w:val="4Char"/>
    <w:uiPriority w:val="9"/>
    <w:qFormat/>
    <w:rsid w:val="00342432"/>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0E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20ECF"/>
    <w:rPr>
      <w:sz w:val="18"/>
      <w:szCs w:val="18"/>
    </w:rPr>
  </w:style>
  <w:style w:type="paragraph" w:styleId="a4">
    <w:name w:val="footer"/>
    <w:basedOn w:val="a"/>
    <w:link w:val="Char0"/>
    <w:uiPriority w:val="99"/>
    <w:unhideWhenUsed/>
    <w:rsid w:val="00C20ECF"/>
    <w:pPr>
      <w:tabs>
        <w:tab w:val="center" w:pos="4153"/>
        <w:tab w:val="right" w:pos="8306"/>
      </w:tabs>
      <w:snapToGrid w:val="0"/>
      <w:jc w:val="left"/>
    </w:pPr>
    <w:rPr>
      <w:sz w:val="18"/>
      <w:szCs w:val="18"/>
    </w:rPr>
  </w:style>
  <w:style w:type="character" w:customStyle="1" w:styleId="Char0">
    <w:name w:val="页脚 Char"/>
    <w:basedOn w:val="a0"/>
    <w:link w:val="a4"/>
    <w:uiPriority w:val="99"/>
    <w:rsid w:val="00C20ECF"/>
    <w:rPr>
      <w:sz w:val="18"/>
      <w:szCs w:val="18"/>
    </w:rPr>
  </w:style>
  <w:style w:type="paragraph" w:styleId="a5">
    <w:name w:val="Normal (Web)"/>
    <w:basedOn w:val="a"/>
    <w:uiPriority w:val="99"/>
    <w:unhideWhenUsed/>
    <w:rsid w:val="006D741E"/>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6D741E"/>
    <w:rPr>
      <w:sz w:val="18"/>
      <w:szCs w:val="18"/>
    </w:rPr>
  </w:style>
  <w:style w:type="character" w:customStyle="1" w:styleId="Char1">
    <w:name w:val="批注框文本 Char"/>
    <w:basedOn w:val="a0"/>
    <w:link w:val="a6"/>
    <w:uiPriority w:val="99"/>
    <w:semiHidden/>
    <w:rsid w:val="006D741E"/>
    <w:rPr>
      <w:sz w:val="18"/>
      <w:szCs w:val="18"/>
    </w:rPr>
  </w:style>
  <w:style w:type="character" w:styleId="a7">
    <w:name w:val="Hyperlink"/>
    <w:basedOn w:val="a0"/>
    <w:uiPriority w:val="99"/>
    <w:unhideWhenUsed/>
    <w:rsid w:val="002C4852"/>
    <w:rPr>
      <w:color w:val="0000FF"/>
      <w:u w:val="single"/>
    </w:rPr>
  </w:style>
  <w:style w:type="character" w:customStyle="1" w:styleId="skip">
    <w:name w:val="skip"/>
    <w:basedOn w:val="a0"/>
    <w:rsid w:val="00C31AF6"/>
  </w:style>
  <w:style w:type="character" w:customStyle="1" w:styleId="apple-converted-space">
    <w:name w:val="apple-converted-space"/>
    <w:basedOn w:val="a0"/>
    <w:rsid w:val="00C31AF6"/>
  </w:style>
  <w:style w:type="paragraph" w:customStyle="1" w:styleId="src">
    <w:name w:val="src"/>
    <w:basedOn w:val="a"/>
    <w:rsid w:val="006B1402"/>
    <w:pPr>
      <w:widowControl/>
      <w:spacing w:before="100" w:beforeAutospacing="1" w:after="100" w:afterAutospacing="1"/>
      <w:jc w:val="left"/>
    </w:pPr>
    <w:rPr>
      <w:rFonts w:ascii="宋体" w:eastAsia="宋体" w:hAnsi="宋体" w:cs="宋体"/>
      <w:kern w:val="0"/>
      <w:sz w:val="24"/>
      <w:szCs w:val="24"/>
    </w:rPr>
  </w:style>
  <w:style w:type="paragraph" w:customStyle="1" w:styleId="tgt">
    <w:name w:val="_tgt"/>
    <w:basedOn w:val="a"/>
    <w:rsid w:val="00C8636E"/>
    <w:pPr>
      <w:widowControl/>
      <w:spacing w:before="100" w:beforeAutospacing="1" w:after="100" w:afterAutospacing="1"/>
      <w:jc w:val="left"/>
    </w:pPr>
    <w:rPr>
      <w:rFonts w:ascii="宋体" w:eastAsia="宋体" w:hAnsi="宋体" w:cs="宋体"/>
      <w:kern w:val="0"/>
      <w:sz w:val="24"/>
      <w:szCs w:val="24"/>
    </w:rPr>
  </w:style>
  <w:style w:type="character" w:customStyle="1" w:styleId="transsent">
    <w:name w:val="transsent"/>
    <w:basedOn w:val="a0"/>
    <w:rsid w:val="00C8636E"/>
  </w:style>
  <w:style w:type="paragraph" w:styleId="a8">
    <w:name w:val="List Paragraph"/>
    <w:basedOn w:val="a"/>
    <w:uiPriority w:val="34"/>
    <w:qFormat/>
    <w:rsid w:val="00F83B34"/>
    <w:pPr>
      <w:ind w:firstLineChars="200" w:firstLine="420"/>
    </w:pPr>
  </w:style>
  <w:style w:type="table" w:styleId="a9">
    <w:name w:val="Table Grid"/>
    <w:basedOn w:val="a1"/>
    <w:uiPriority w:val="39"/>
    <w:rsid w:val="00F612A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ce-tran">
    <w:name w:val="m-ce-tran"/>
    <w:basedOn w:val="a"/>
    <w:rsid w:val="0021378A"/>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basedOn w:val="a0"/>
    <w:rsid w:val="003306B4"/>
    <w:rPr>
      <w:rFonts w:ascii="Times New Roman" w:hAnsi="Times New Roman" w:cs="Times New Roman" w:hint="default"/>
      <w:b/>
      <w:bCs/>
      <w:i w:val="0"/>
      <w:iCs w:val="0"/>
      <w:color w:val="000000"/>
      <w:sz w:val="44"/>
      <w:szCs w:val="44"/>
    </w:rPr>
  </w:style>
  <w:style w:type="character" w:customStyle="1" w:styleId="4Char">
    <w:name w:val="标题 4 Char"/>
    <w:basedOn w:val="a0"/>
    <w:link w:val="4"/>
    <w:uiPriority w:val="9"/>
    <w:rsid w:val="00342432"/>
    <w:rPr>
      <w:rFonts w:ascii="宋体" w:eastAsia="宋体" w:hAnsi="宋体" w:cs="宋体"/>
      <w:b/>
      <w:bCs/>
      <w:kern w:val="0"/>
      <w:sz w:val="24"/>
      <w:szCs w:val="24"/>
    </w:rPr>
  </w:style>
  <w:style w:type="character" w:customStyle="1" w:styleId="docssharedwiztogglelabeledlabeltext">
    <w:name w:val="docssharedwiztogglelabeledlabeltext"/>
    <w:basedOn w:val="a0"/>
    <w:rsid w:val="00CA1AC4"/>
  </w:style>
  <w:style w:type="paragraph" w:styleId="aa">
    <w:name w:val="Body Text"/>
    <w:basedOn w:val="a"/>
    <w:link w:val="Char2"/>
    <w:uiPriority w:val="1"/>
    <w:qFormat/>
    <w:rsid w:val="006E4AC0"/>
    <w:pPr>
      <w:autoSpaceDE w:val="0"/>
      <w:autoSpaceDN w:val="0"/>
      <w:jc w:val="left"/>
    </w:pPr>
    <w:rPr>
      <w:rFonts w:ascii="Times New Roman" w:eastAsia="Times New Roman" w:hAnsi="Times New Roman" w:cs="Times New Roman"/>
      <w:kern w:val="0"/>
      <w:sz w:val="24"/>
      <w:szCs w:val="24"/>
      <w:lang w:eastAsia="en-US" w:bidi="en-US"/>
    </w:rPr>
  </w:style>
  <w:style w:type="character" w:customStyle="1" w:styleId="Char2">
    <w:name w:val="正文文本 Char"/>
    <w:basedOn w:val="a0"/>
    <w:link w:val="aa"/>
    <w:uiPriority w:val="1"/>
    <w:rsid w:val="006E4AC0"/>
    <w:rPr>
      <w:rFonts w:ascii="Times New Roman" w:eastAsia="Times New Roman" w:hAnsi="Times New Roman" w:cs="Times New Roman"/>
      <w:kern w:val="0"/>
      <w:sz w:val="24"/>
      <w:szCs w:val="24"/>
      <w:lang w:eastAsia="en-US" w:bidi="en-US"/>
    </w:rPr>
  </w:style>
  <w:style w:type="paragraph" w:customStyle="1" w:styleId="TableParagraph">
    <w:name w:val="Table Paragraph"/>
    <w:basedOn w:val="a"/>
    <w:uiPriority w:val="1"/>
    <w:qFormat/>
    <w:rsid w:val="006E4AC0"/>
    <w:pPr>
      <w:autoSpaceDE w:val="0"/>
      <w:autoSpaceDN w:val="0"/>
      <w:jc w:val="left"/>
    </w:pPr>
    <w:rPr>
      <w:rFonts w:ascii="Times New Roman" w:eastAsia="Times New Roman" w:hAnsi="Times New Roman" w:cs="Times New Roman"/>
      <w:kern w:val="0"/>
      <w:sz w:val="22"/>
      <w:lang w:eastAsia="en-US" w:bidi="en-US"/>
    </w:rPr>
  </w:style>
</w:styles>
</file>

<file path=word/webSettings.xml><?xml version="1.0" encoding="utf-8"?>
<w:webSettings xmlns:r="http://schemas.openxmlformats.org/officeDocument/2006/relationships" xmlns:w="http://schemas.openxmlformats.org/wordprocessingml/2006/main">
  <w:divs>
    <w:div w:id="26684189">
      <w:bodyDiv w:val="1"/>
      <w:marLeft w:val="0"/>
      <w:marRight w:val="0"/>
      <w:marTop w:val="0"/>
      <w:marBottom w:val="0"/>
      <w:divBdr>
        <w:top w:val="none" w:sz="0" w:space="0" w:color="auto"/>
        <w:left w:val="none" w:sz="0" w:space="0" w:color="auto"/>
        <w:bottom w:val="none" w:sz="0" w:space="0" w:color="auto"/>
        <w:right w:val="none" w:sz="0" w:space="0" w:color="auto"/>
      </w:divBdr>
    </w:div>
    <w:div w:id="64763894">
      <w:bodyDiv w:val="1"/>
      <w:marLeft w:val="0"/>
      <w:marRight w:val="0"/>
      <w:marTop w:val="0"/>
      <w:marBottom w:val="0"/>
      <w:divBdr>
        <w:top w:val="none" w:sz="0" w:space="0" w:color="auto"/>
        <w:left w:val="none" w:sz="0" w:space="0" w:color="auto"/>
        <w:bottom w:val="none" w:sz="0" w:space="0" w:color="auto"/>
        <w:right w:val="none" w:sz="0" w:space="0" w:color="auto"/>
      </w:divBdr>
    </w:div>
    <w:div w:id="96801613">
      <w:bodyDiv w:val="1"/>
      <w:marLeft w:val="0"/>
      <w:marRight w:val="0"/>
      <w:marTop w:val="0"/>
      <w:marBottom w:val="0"/>
      <w:divBdr>
        <w:top w:val="none" w:sz="0" w:space="0" w:color="auto"/>
        <w:left w:val="none" w:sz="0" w:space="0" w:color="auto"/>
        <w:bottom w:val="none" w:sz="0" w:space="0" w:color="auto"/>
        <w:right w:val="none" w:sz="0" w:space="0" w:color="auto"/>
      </w:divBdr>
    </w:div>
    <w:div w:id="99766762">
      <w:bodyDiv w:val="1"/>
      <w:marLeft w:val="0"/>
      <w:marRight w:val="0"/>
      <w:marTop w:val="0"/>
      <w:marBottom w:val="0"/>
      <w:divBdr>
        <w:top w:val="none" w:sz="0" w:space="0" w:color="auto"/>
        <w:left w:val="none" w:sz="0" w:space="0" w:color="auto"/>
        <w:bottom w:val="none" w:sz="0" w:space="0" w:color="auto"/>
        <w:right w:val="none" w:sz="0" w:space="0" w:color="auto"/>
      </w:divBdr>
    </w:div>
    <w:div w:id="110173980">
      <w:bodyDiv w:val="1"/>
      <w:marLeft w:val="0"/>
      <w:marRight w:val="0"/>
      <w:marTop w:val="0"/>
      <w:marBottom w:val="0"/>
      <w:divBdr>
        <w:top w:val="none" w:sz="0" w:space="0" w:color="auto"/>
        <w:left w:val="none" w:sz="0" w:space="0" w:color="auto"/>
        <w:bottom w:val="none" w:sz="0" w:space="0" w:color="auto"/>
        <w:right w:val="none" w:sz="0" w:space="0" w:color="auto"/>
      </w:divBdr>
    </w:div>
    <w:div w:id="148596895">
      <w:bodyDiv w:val="1"/>
      <w:marLeft w:val="0"/>
      <w:marRight w:val="0"/>
      <w:marTop w:val="0"/>
      <w:marBottom w:val="0"/>
      <w:divBdr>
        <w:top w:val="none" w:sz="0" w:space="0" w:color="auto"/>
        <w:left w:val="none" w:sz="0" w:space="0" w:color="auto"/>
        <w:bottom w:val="none" w:sz="0" w:space="0" w:color="auto"/>
        <w:right w:val="none" w:sz="0" w:space="0" w:color="auto"/>
      </w:divBdr>
    </w:div>
    <w:div w:id="178548780">
      <w:bodyDiv w:val="1"/>
      <w:marLeft w:val="0"/>
      <w:marRight w:val="0"/>
      <w:marTop w:val="0"/>
      <w:marBottom w:val="0"/>
      <w:divBdr>
        <w:top w:val="none" w:sz="0" w:space="0" w:color="auto"/>
        <w:left w:val="none" w:sz="0" w:space="0" w:color="auto"/>
        <w:bottom w:val="none" w:sz="0" w:space="0" w:color="auto"/>
        <w:right w:val="none" w:sz="0" w:space="0" w:color="auto"/>
      </w:divBdr>
    </w:div>
    <w:div w:id="208567216">
      <w:bodyDiv w:val="1"/>
      <w:marLeft w:val="0"/>
      <w:marRight w:val="0"/>
      <w:marTop w:val="0"/>
      <w:marBottom w:val="0"/>
      <w:divBdr>
        <w:top w:val="none" w:sz="0" w:space="0" w:color="auto"/>
        <w:left w:val="none" w:sz="0" w:space="0" w:color="auto"/>
        <w:bottom w:val="none" w:sz="0" w:space="0" w:color="auto"/>
        <w:right w:val="none" w:sz="0" w:space="0" w:color="auto"/>
      </w:divBdr>
    </w:div>
    <w:div w:id="225117208">
      <w:bodyDiv w:val="1"/>
      <w:marLeft w:val="0"/>
      <w:marRight w:val="0"/>
      <w:marTop w:val="0"/>
      <w:marBottom w:val="0"/>
      <w:divBdr>
        <w:top w:val="none" w:sz="0" w:space="0" w:color="auto"/>
        <w:left w:val="none" w:sz="0" w:space="0" w:color="auto"/>
        <w:bottom w:val="none" w:sz="0" w:space="0" w:color="auto"/>
        <w:right w:val="none" w:sz="0" w:space="0" w:color="auto"/>
      </w:divBdr>
    </w:div>
    <w:div w:id="229539651">
      <w:bodyDiv w:val="1"/>
      <w:marLeft w:val="0"/>
      <w:marRight w:val="0"/>
      <w:marTop w:val="0"/>
      <w:marBottom w:val="0"/>
      <w:divBdr>
        <w:top w:val="none" w:sz="0" w:space="0" w:color="auto"/>
        <w:left w:val="none" w:sz="0" w:space="0" w:color="auto"/>
        <w:bottom w:val="none" w:sz="0" w:space="0" w:color="auto"/>
        <w:right w:val="none" w:sz="0" w:space="0" w:color="auto"/>
      </w:divBdr>
    </w:div>
    <w:div w:id="244919585">
      <w:bodyDiv w:val="1"/>
      <w:marLeft w:val="0"/>
      <w:marRight w:val="0"/>
      <w:marTop w:val="0"/>
      <w:marBottom w:val="0"/>
      <w:divBdr>
        <w:top w:val="none" w:sz="0" w:space="0" w:color="auto"/>
        <w:left w:val="none" w:sz="0" w:space="0" w:color="auto"/>
        <w:bottom w:val="none" w:sz="0" w:space="0" w:color="auto"/>
        <w:right w:val="none" w:sz="0" w:space="0" w:color="auto"/>
      </w:divBdr>
    </w:div>
    <w:div w:id="265120415">
      <w:bodyDiv w:val="1"/>
      <w:marLeft w:val="0"/>
      <w:marRight w:val="0"/>
      <w:marTop w:val="0"/>
      <w:marBottom w:val="0"/>
      <w:divBdr>
        <w:top w:val="none" w:sz="0" w:space="0" w:color="auto"/>
        <w:left w:val="none" w:sz="0" w:space="0" w:color="auto"/>
        <w:bottom w:val="none" w:sz="0" w:space="0" w:color="auto"/>
        <w:right w:val="none" w:sz="0" w:space="0" w:color="auto"/>
      </w:divBdr>
    </w:div>
    <w:div w:id="314996045">
      <w:bodyDiv w:val="1"/>
      <w:marLeft w:val="0"/>
      <w:marRight w:val="0"/>
      <w:marTop w:val="0"/>
      <w:marBottom w:val="0"/>
      <w:divBdr>
        <w:top w:val="none" w:sz="0" w:space="0" w:color="auto"/>
        <w:left w:val="none" w:sz="0" w:space="0" w:color="auto"/>
        <w:bottom w:val="none" w:sz="0" w:space="0" w:color="auto"/>
        <w:right w:val="none" w:sz="0" w:space="0" w:color="auto"/>
      </w:divBdr>
    </w:div>
    <w:div w:id="395052703">
      <w:bodyDiv w:val="1"/>
      <w:marLeft w:val="0"/>
      <w:marRight w:val="0"/>
      <w:marTop w:val="0"/>
      <w:marBottom w:val="0"/>
      <w:divBdr>
        <w:top w:val="none" w:sz="0" w:space="0" w:color="auto"/>
        <w:left w:val="none" w:sz="0" w:space="0" w:color="auto"/>
        <w:bottom w:val="none" w:sz="0" w:space="0" w:color="auto"/>
        <w:right w:val="none" w:sz="0" w:space="0" w:color="auto"/>
      </w:divBdr>
    </w:div>
    <w:div w:id="448135197">
      <w:bodyDiv w:val="1"/>
      <w:marLeft w:val="0"/>
      <w:marRight w:val="0"/>
      <w:marTop w:val="0"/>
      <w:marBottom w:val="0"/>
      <w:divBdr>
        <w:top w:val="none" w:sz="0" w:space="0" w:color="auto"/>
        <w:left w:val="none" w:sz="0" w:space="0" w:color="auto"/>
        <w:bottom w:val="none" w:sz="0" w:space="0" w:color="auto"/>
        <w:right w:val="none" w:sz="0" w:space="0" w:color="auto"/>
      </w:divBdr>
    </w:div>
    <w:div w:id="455411623">
      <w:bodyDiv w:val="1"/>
      <w:marLeft w:val="0"/>
      <w:marRight w:val="0"/>
      <w:marTop w:val="0"/>
      <w:marBottom w:val="0"/>
      <w:divBdr>
        <w:top w:val="none" w:sz="0" w:space="0" w:color="auto"/>
        <w:left w:val="none" w:sz="0" w:space="0" w:color="auto"/>
        <w:bottom w:val="none" w:sz="0" w:space="0" w:color="auto"/>
        <w:right w:val="none" w:sz="0" w:space="0" w:color="auto"/>
      </w:divBdr>
    </w:div>
    <w:div w:id="464812510">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30193882">
      <w:bodyDiv w:val="1"/>
      <w:marLeft w:val="0"/>
      <w:marRight w:val="0"/>
      <w:marTop w:val="0"/>
      <w:marBottom w:val="0"/>
      <w:divBdr>
        <w:top w:val="none" w:sz="0" w:space="0" w:color="auto"/>
        <w:left w:val="none" w:sz="0" w:space="0" w:color="auto"/>
        <w:bottom w:val="none" w:sz="0" w:space="0" w:color="auto"/>
        <w:right w:val="none" w:sz="0" w:space="0" w:color="auto"/>
      </w:divBdr>
    </w:div>
    <w:div w:id="565648390">
      <w:bodyDiv w:val="1"/>
      <w:marLeft w:val="0"/>
      <w:marRight w:val="0"/>
      <w:marTop w:val="0"/>
      <w:marBottom w:val="0"/>
      <w:divBdr>
        <w:top w:val="none" w:sz="0" w:space="0" w:color="auto"/>
        <w:left w:val="none" w:sz="0" w:space="0" w:color="auto"/>
        <w:bottom w:val="none" w:sz="0" w:space="0" w:color="auto"/>
        <w:right w:val="none" w:sz="0" w:space="0" w:color="auto"/>
      </w:divBdr>
    </w:div>
    <w:div w:id="573128898">
      <w:bodyDiv w:val="1"/>
      <w:marLeft w:val="0"/>
      <w:marRight w:val="0"/>
      <w:marTop w:val="0"/>
      <w:marBottom w:val="0"/>
      <w:divBdr>
        <w:top w:val="none" w:sz="0" w:space="0" w:color="auto"/>
        <w:left w:val="none" w:sz="0" w:space="0" w:color="auto"/>
        <w:bottom w:val="none" w:sz="0" w:space="0" w:color="auto"/>
        <w:right w:val="none" w:sz="0" w:space="0" w:color="auto"/>
      </w:divBdr>
    </w:div>
    <w:div w:id="589855010">
      <w:bodyDiv w:val="1"/>
      <w:marLeft w:val="0"/>
      <w:marRight w:val="0"/>
      <w:marTop w:val="0"/>
      <w:marBottom w:val="0"/>
      <w:divBdr>
        <w:top w:val="none" w:sz="0" w:space="0" w:color="auto"/>
        <w:left w:val="none" w:sz="0" w:space="0" w:color="auto"/>
        <w:bottom w:val="none" w:sz="0" w:space="0" w:color="auto"/>
        <w:right w:val="none" w:sz="0" w:space="0" w:color="auto"/>
      </w:divBdr>
    </w:div>
    <w:div w:id="599726665">
      <w:bodyDiv w:val="1"/>
      <w:marLeft w:val="0"/>
      <w:marRight w:val="0"/>
      <w:marTop w:val="0"/>
      <w:marBottom w:val="0"/>
      <w:divBdr>
        <w:top w:val="none" w:sz="0" w:space="0" w:color="auto"/>
        <w:left w:val="none" w:sz="0" w:space="0" w:color="auto"/>
        <w:bottom w:val="none" w:sz="0" w:space="0" w:color="auto"/>
        <w:right w:val="none" w:sz="0" w:space="0" w:color="auto"/>
      </w:divBdr>
    </w:div>
    <w:div w:id="672537470">
      <w:bodyDiv w:val="1"/>
      <w:marLeft w:val="0"/>
      <w:marRight w:val="0"/>
      <w:marTop w:val="0"/>
      <w:marBottom w:val="0"/>
      <w:divBdr>
        <w:top w:val="none" w:sz="0" w:space="0" w:color="auto"/>
        <w:left w:val="none" w:sz="0" w:space="0" w:color="auto"/>
        <w:bottom w:val="none" w:sz="0" w:space="0" w:color="auto"/>
        <w:right w:val="none" w:sz="0" w:space="0" w:color="auto"/>
      </w:divBdr>
    </w:div>
    <w:div w:id="686443288">
      <w:bodyDiv w:val="1"/>
      <w:marLeft w:val="0"/>
      <w:marRight w:val="0"/>
      <w:marTop w:val="0"/>
      <w:marBottom w:val="0"/>
      <w:divBdr>
        <w:top w:val="none" w:sz="0" w:space="0" w:color="auto"/>
        <w:left w:val="none" w:sz="0" w:space="0" w:color="auto"/>
        <w:bottom w:val="none" w:sz="0" w:space="0" w:color="auto"/>
        <w:right w:val="none" w:sz="0" w:space="0" w:color="auto"/>
      </w:divBdr>
      <w:divsChild>
        <w:div w:id="784928607">
          <w:marLeft w:val="0"/>
          <w:marRight w:val="0"/>
          <w:marTop w:val="0"/>
          <w:marBottom w:val="0"/>
          <w:divBdr>
            <w:top w:val="none" w:sz="0" w:space="0" w:color="auto"/>
            <w:left w:val="none" w:sz="0" w:space="0" w:color="auto"/>
            <w:bottom w:val="none" w:sz="0" w:space="0" w:color="auto"/>
            <w:right w:val="none" w:sz="0" w:space="0" w:color="auto"/>
          </w:divBdr>
          <w:divsChild>
            <w:div w:id="1858498122">
              <w:marLeft w:val="0"/>
              <w:marRight w:val="0"/>
              <w:marTop w:val="0"/>
              <w:marBottom w:val="0"/>
              <w:divBdr>
                <w:top w:val="none" w:sz="0" w:space="0" w:color="auto"/>
                <w:left w:val="none" w:sz="0" w:space="0" w:color="auto"/>
                <w:bottom w:val="none" w:sz="0" w:space="0" w:color="auto"/>
                <w:right w:val="none" w:sz="0" w:space="0" w:color="auto"/>
              </w:divBdr>
              <w:divsChild>
                <w:div w:id="1646929008">
                  <w:marLeft w:val="180"/>
                  <w:marRight w:val="0"/>
                  <w:marTop w:val="0"/>
                  <w:marBottom w:val="0"/>
                  <w:divBdr>
                    <w:top w:val="none" w:sz="0" w:space="0" w:color="auto"/>
                    <w:left w:val="none" w:sz="0" w:space="0" w:color="auto"/>
                    <w:bottom w:val="none" w:sz="0" w:space="0" w:color="auto"/>
                    <w:right w:val="none" w:sz="0" w:space="0" w:color="auto"/>
                  </w:divBdr>
                  <w:divsChild>
                    <w:div w:id="13155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6355">
          <w:marLeft w:val="0"/>
          <w:marRight w:val="0"/>
          <w:marTop w:val="0"/>
          <w:marBottom w:val="0"/>
          <w:divBdr>
            <w:top w:val="none" w:sz="0" w:space="0" w:color="auto"/>
            <w:left w:val="none" w:sz="0" w:space="0" w:color="auto"/>
            <w:bottom w:val="none" w:sz="0" w:space="0" w:color="auto"/>
            <w:right w:val="none" w:sz="0" w:space="0" w:color="auto"/>
          </w:divBdr>
          <w:divsChild>
            <w:div w:id="1231623001">
              <w:marLeft w:val="0"/>
              <w:marRight w:val="0"/>
              <w:marTop w:val="0"/>
              <w:marBottom w:val="0"/>
              <w:divBdr>
                <w:top w:val="none" w:sz="0" w:space="0" w:color="auto"/>
                <w:left w:val="none" w:sz="0" w:space="0" w:color="auto"/>
                <w:bottom w:val="none" w:sz="0" w:space="0" w:color="auto"/>
                <w:right w:val="none" w:sz="0" w:space="0" w:color="auto"/>
              </w:divBdr>
              <w:divsChild>
                <w:div w:id="1726640498">
                  <w:marLeft w:val="180"/>
                  <w:marRight w:val="0"/>
                  <w:marTop w:val="0"/>
                  <w:marBottom w:val="0"/>
                  <w:divBdr>
                    <w:top w:val="none" w:sz="0" w:space="0" w:color="auto"/>
                    <w:left w:val="none" w:sz="0" w:space="0" w:color="auto"/>
                    <w:bottom w:val="none" w:sz="0" w:space="0" w:color="auto"/>
                    <w:right w:val="none" w:sz="0" w:space="0" w:color="auto"/>
                  </w:divBdr>
                  <w:divsChild>
                    <w:div w:id="12889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78675">
          <w:marLeft w:val="0"/>
          <w:marRight w:val="0"/>
          <w:marTop w:val="0"/>
          <w:marBottom w:val="0"/>
          <w:divBdr>
            <w:top w:val="none" w:sz="0" w:space="0" w:color="auto"/>
            <w:left w:val="none" w:sz="0" w:space="0" w:color="auto"/>
            <w:bottom w:val="none" w:sz="0" w:space="0" w:color="auto"/>
            <w:right w:val="none" w:sz="0" w:space="0" w:color="auto"/>
          </w:divBdr>
          <w:divsChild>
            <w:div w:id="900944188">
              <w:marLeft w:val="0"/>
              <w:marRight w:val="0"/>
              <w:marTop w:val="0"/>
              <w:marBottom w:val="0"/>
              <w:divBdr>
                <w:top w:val="none" w:sz="0" w:space="0" w:color="auto"/>
                <w:left w:val="none" w:sz="0" w:space="0" w:color="auto"/>
                <w:bottom w:val="none" w:sz="0" w:space="0" w:color="auto"/>
                <w:right w:val="none" w:sz="0" w:space="0" w:color="auto"/>
              </w:divBdr>
              <w:divsChild>
                <w:div w:id="1771857078">
                  <w:marLeft w:val="180"/>
                  <w:marRight w:val="0"/>
                  <w:marTop w:val="0"/>
                  <w:marBottom w:val="0"/>
                  <w:divBdr>
                    <w:top w:val="none" w:sz="0" w:space="0" w:color="auto"/>
                    <w:left w:val="none" w:sz="0" w:space="0" w:color="auto"/>
                    <w:bottom w:val="none" w:sz="0" w:space="0" w:color="auto"/>
                    <w:right w:val="none" w:sz="0" w:space="0" w:color="auto"/>
                  </w:divBdr>
                  <w:divsChild>
                    <w:div w:id="12523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3288">
          <w:marLeft w:val="0"/>
          <w:marRight w:val="0"/>
          <w:marTop w:val="0"/>
          <w:marBottom w:val="0"/>
          <w:divBdr>
            <w:top w:val="none" w:sz="0" w:space="0" w:color="auto"/>
            <w:left w:val="none" w:sz="0" w:space="0" w:color="auto"/>
            <w:bottom w:val="none" w:sz="0" w:space="0" w:color="auto"/>
            <w:right w:val="none" w:sz="0" w:space="0" w:color="auto"/>
          </w:divBdr>
          <w:divsChild>
            <w:div w:id="1364551780">
              <w:marLeft w:val="0"/>
              <w:marRight w:val="0"/>
              <w:marTop w:val="0"/>
              <w:marBottom w:val="0"/>
              <w:divBdr>
                <w:top w:val="none" w:sz="0" w:space="0" w:color="auto"/>
                <w:left w:val="none" w:sz="0" w:space="0" w:color="auto"/>
                <w:bottom w:val="none" w:sz="0" w:space="0" w:color="auto"/>
                <w:right w:val="none" w:sz="0" w:space="0" w:color="auto"/>
              </w:divBdr>
              <w:divsChild>
                <w:div w:id="961963561">
                  <w:marLeft w:val="180"/>
                  <w:marRight w:val="0"/>
                  <w:marTop w:val="0"/>
                  <w:marBottom w:val="0"/>
                  <w:divBdr>
                    <w:top w:val="none" w:sz="0" w:space="0" w:color="auto"/>
                    <w:left w:val="none" w:sz="0" w:space="0" w:color="auto"/>
                    <w:bottom w:val="none" w:sz="0" w:space="0" w:color="auto"/>
                    <w:right w:val="none" w:sz="0" w:space="0" w:color="auto"/>
                  </w:divBdr>
                  <w:divsChild>
                    <w:div w:id="14028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383579">
      <w:bodyDiv w:val="1"/>
      <w:marLeft w:val="0"/>
      <w:marRight w:val="0"/>
      <w:marTop w:val="0"/>
      <w:marBottom w:val="0"/>
      <w:divBdr>
        <w:top w:val="none" w:sz="0" w:space="0" w:color="auto"/>
        <w:left w:val="none" w:sz="0" w:space="0" w:color="auto"/>
        <w:bottom w:val="none" w:sz="0" w:space="0" w:color="auto"/>
        <w:right w:val="none" w:sz="0" w:space="0" w:color="auto"/>
      </w:divBdr>
      <w:divsChild>
        <w:div w:id="212547138">
          <w:marLeft w:val="0"/>
          <w:marRight w:val="0"/>
          <w:marTop w:val="0"/>
          <w:marBottom w:val="0"/>
          <w:divBdr>
            <w:top w:val="none" w:sz="0" w:space="0" w:color="auto"/>
            <w:left w:val="none" w:sz="0" w:space="0" w:color="auto"/>
            <w:bottom w:val="none" w:sz="0" w:space="0" w:color="auto"/>
            <w:right w:val="none" w:sz="0" w:space="0" w:color="auto"/>
          </w:divBdr>
          <w:divsChild>
            <w:div w:id="320356016">
              <w:marLeft w:val="0"/>
              <w:marRight w:val="0"/>
              <w:marTop w:val="0"/>
              <w:marBottom w:val="0"/>
              <w:divBdr>
                <w:top w:val="none" w:sz="0" w:space="0" w:color="auto"/>
                <w:left w:val="none" w:sz="0" w:space="0" w:color="auto"/>
                <w:bottom w:val="none" w:sz="0" w:space="0" w:color="auto"/>
                <w:right w:val="none" w:sz="0" w:space="0" w:color="auto"/>
              </w:divBdr>
              <w:divsChild>
                <w:div w:id="1612929674">
                  <w:marLeft w:val="180"/>
                  <w:marRight w:val="0"/>
                  <w:marTop w:val="0"/>
                  <w:marBottom w:val="0"/>
                  <w:divBdr>
                    <w:top w:val="none" w:sz="0" w:space="0" w:color="auto"/>
                    <w:left w:val="none" w:sz="0" w:space="0" w:color="auto"/>
                    <w:bottom w:val="none" w:sz="0" w:space="0" w:color="auto"/>
                    <w:right w:val="none" w:sz="0" w:space="0" w:color="auto"/>
                  </w:divBdr>
                  <w:divsChild>
                    <w:div w:id="8744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48238">
          <w:marLeft w:val="0"/>
          <w:marRight w:val="0"/>
          <w:marTop w:val="0"/>
          <w:marBottom w:val="0"/>
          <w:divBdr>
            <w:top w:val="none" w:sz="0" w:space="0" w:color="auto"/>
            <w:left w:val="none" w:sz="0" w:space="0" w:color="auto"/>
            <w:bottom w:val="none" w:sz="0" w:space="0" w:color="auto"/>
            <w:right w:val="none" w:sz="0" w:space="0" w:color="auto"/>
          </w:divBdr>
          <w:divsChild>
            <w:div w:id="739720050">
              <w:marLeft w:val="0"/>
              <w:marRight w:val="0"/>
              <w:marTop w:val="0"/>
              <w:marBottom w:val="0"/>
              <w:divBdr>
                <w:top w:val="none" w:sz="0" w:space="0" w:color="auto"/>
                <w:left w:val="none" w:sz="0" w:space="0" w:color="auto"/>
                <w:bottom w:val="none" w:sz="0" w:space="0" w:color="auto"/>
                <w:right w:val="none" w:sz="0" w:space="0" w:color="auto"/>
              </w:divBdr>
              <w:divsChild>
                <w:div w:id="1904366926">
                  <w:marLeft w:val="180"/>
                  <w:marRight w:val="0"/>
                  <w:marTop w:val="0"/>
                  <w:marBottom w:val="0"/>
                  <w:divBdr>
                    <w:top w:val="none" w:sz="0" w:space="0" w:color="auto"/>
                    <w:left w:val="none" w:sz="0" w:space="0" w:color="auto"/>
                    <w:bottom w:val="none" w:sz="0" w:space="0" w:color="auto"/>
                    <w:right w:val="none" w:sz="0" w:space="0" w:color="auto"/>
                  </w:divBdr>
                  <w:divsChild>
                    <w:div w:id="7207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5306">
          <w:marLeft w:val="0"/>
          <w:marRight w:val="0"/>
          <w:marTop w:val="0"/>
          <w:marBottom w:val="0"/>
          <w:divBdr>
            <w:top w:val="none" w:sz="0" w:space="0" w:color="auto"/>
            <w:left w:val="none" w:sz="0" w:space="0" w:color="auto"/>
            <w:bottom w:val="none" w:sz="0" w:space="0" w:color="auto"/>
            <w:right w:val="none" w:sz="0" w:space="0" w:color="auto"/>
          </w:divBdr>
          <w:divsChild>
            <w:div w:id="417021870">
              <w:marLeft w:val="0"/>
              <w:marRight w:val="0"/>
              <w:marTop w:val="0"/>
              <w:marBottom w:val="0"/>
              <w:divBdr>
                <w:top w:val="none" w:sz="0" w:space="0" w:color="auto"/>
                <w:left w:val="none" w:sz="0" w:space="0" w:color="auto"/>
                <w:bottom w:val="none" w:sz="0" w:space="0" w:color="auto"/>
                <w:right w:val="none" w:sz="0" w:space="0" w:color="auto"/>
              </w:divBdr>
              <w:divsChild>
                <w:div w:id="910390824">
                  <w:marLeft w:val="180"/>
                  <w:marRight w:val="0"/>
                  <w:marTop w:val="0"/>
                  <w:marBottom w:val="0"/>
                  <w:divBdr>
                    <w:top w:val="none" w:sz="0" w:space="0" w:color="auto"/>
                    <w:left w:val="none" w:sz="0" w:space="0" w:color="auto"/>
                    <w:bottom w:val="none" w:sz="0" w:space="0" w:color="auto"/>
                    <w:right w:val="none" w:sz="0" w:space="0" w:color="auto"/>
                  </w:divBdr>
                  <w:divsChild>
                    <w:div w:id="17959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7798">
          <w:marLeft w:val="0"/>
          <w:marRight w:val="0"/>
          <w:marTop w:val="0"/>
          <w:marBottom w:val="0"/>
          <w:divBdr>
            <w:top w:val="none" w:sz="0" w:space="0" w:color="auto"/>
            <w:left w:val="none" w:sz="0" w:space="0" w:color="auto"/>
            <w:bottom w:val="none" w:sz="0" w:space="0" w:color="auto"/>
            <w:right w:val="none" w:sz="0" w:space="0" w:color="auto"/>
          </w:divBdr>
          <w:divsChild>
            <w:div w:id="937830686">
              <w:marLeft w:val="0"/>
              <w:marRight w:val="0"/>
              <w:marTop w:val="0"/>
              <w:marBottom w:val="0"/>
              <w:divBdr>
                <w:top w:val="none" w:sz="0" w:space="0" w:color="auto"/>
                <w:left w:val="none" w:sz="0" w:space="0" w:color="auto"/>
                <w:bottom w:val="none" w:sz="0" w:space="0" w:color="auto"/>
                <w:right w:val="none" w:sz="0" w:space="0" w:color="auto"/>
              </w:divBdr>
              <w:divsChild>
                <w:div w:id="17435490">
                  <w:marLeft w:val="180"/>
                  <w:marRight w:val="0"/>
                  <w:marTop w:val="0"/>
                  <w:marBottom w:val="0"/>
                  <w:divBdr>
                    <w:top w:val="none" w:sz="0" w:space="0" w:color="auto"/>
                    <w:left w:val="none" w:sz="0" w:space="0" w:color="auto"/>
                    <w:bottom w:val="none" w:sz="0" w:space="0" w:color="auto"/>
                    <w:right w:val="none" w:sz="0" w:space="0" w:color="auto"/>
                  </w:divBdr>
                  <w:divsChild>
                    <w:div w:id="7050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51905">
      <w:bodyDiv w:val="1"/>
      <w:marLeft w:val="0"/>
      <w:marRight w:val="0"/>
      <w:marTop w:val="0"/>
      <w:marBottom w:val="0"/>
      <w:divBdr>
        <w:top w:val="none" w:sz="0" w:space="0" w:color="auto"/>
        <w:left w:val="none" w:sz="0" w:space="0" w:color="auto"/>
        <w:bottom w:val="none" w:sz="0" w:space="0" w:color="auto"/>
        <w:right w:val="none" w:sz="0" w:space="0" w:color="auto"/>
      </w:divBdr>
    </w:div>
    <w:div w:id="740057458">
      <w:bodyDiv w:val="1"/>
      <w:marLeft w:val="0"/>
      <w:marRight w:val="0"/>
      <w:marTop w:val="0"/>
      <w:marBottom w:val="0"/>
      <w:divBdr>
        <w:top w:val="none" w:sz="0" w:space="0" w:color="auto"/>
        <w:left w:val="none" w:sz="0" w:space="0" w:color="auto"/>
        <w:bottom w:val="none" w:sz="0" w:space="0" w:color="auto"/>
        <w:right w:val="none" w:sz="0" w:space="0" w:color="auto"/>
      </w:divBdr>
      <w:divsChild>
        <w:div w:id="1463302796">
          <w:marLeft w:val="547"/>
          <w:marRight w:val="0"/>
          <w:marTop w:val="154"/>
          <w:marBottom w:val="0"/>
          <w:divBdr>
            <w:top w:val="none" w:sz="0" w:space="0" w:color="auto"/>
            <w:left w:val="none" w:sz="0" w:space="0" w:color="auto"/>
            <w:bottom w:val="none" w:sz="0" w:space="0" w:color="auto"/>
            <w:right w:val="none" w:sz="0" w:space="0" w:color="auto"/>
          </w:divBdr>
        </w:div>
      </w:divsChild>
    </w:div>
    <w:div w:id="757866697">
      <w:bodyDiv w:val="1"/>
      <w:marLeft w:val="0"/>
      <w:marRight w:val="0"/>
      <w:marTop w:val="0"/>
      <w:marBottom w:val="0"/>
      <w:divBdr>
        <w:top w:val="none" w:sz="0" w:space="0" w:color="auto"/>
        <w:left w:val="none" w:sz="0" w:space="0" w:color="auto"/>
        <w:bottom w:val="none" w:sz="0" w:space="0" w:color="auto"/>
        <w:right w:val="none" w:sz="0" w:space="0" w:color="auto"/>
      </w:divBdr>
      <w:divsChild>
        <w:div w:id="67391447">
          <w:marLeft w:val="0"/>
          <w:marRight w:val="0"/>
          <w:marTop w:val="0"/>
          <w:marBottom w:val="0"/>
          <w:divBdr>
            <w:top w:val="none" w:sz="0" w:space="0" w:color="auto"/>
            <w:left w:val="none" w:sz="0" w:space="0" w:color="auto"/>
            <w:bottom w:val="none" w:sz="0" w:space="0" w:color="auto"/>
            <w:right w:val="none" w:sz="0" w:space="0" w:color="auto"/>
          </w:divBdr>
          <w:divsChild>
            <w:div w:id="410273887">
              <w:marLeft w:val="0"/>
              <w:marRight w:val="0"/>
              <w:marTop w:val="0"/>
              <w:marBottom w:val="0"/>
              <w:divBdr>
                <w:top w:val="none" w:sz="0" w:space="0" w:color="auto"/>
                <w:left w:val="none" w:sz="0" w:space="0" w:color="auto"/>
                <w:bottom w:val="none" w:sz="0" w:space="0" w:color="auto"/>
                <w:right w:val="none" w:sz="0" w:space="0" w:color="auto"/>
              </w:divBdr>
              <w:divsChild>
                <w:div w:id="1600135971">
                  <w:marLeft w:val="180"/>
                  <w:marRight w:val="0"/>
                  <w:marTop w:val="0"/>
                  <w:marBottom w:val="0"/>
                  <w:divBdr>
                    <w:top w:val="none" w:sz="0" w:space="0" w:color="auto"/>
                    <w:left w:val="none" w:sz="0" w:space="0" w:color="auto"/>
                    <w:bottom w:val="none" w:sz="0" w:space="0" w:color="auto"/>
                    <w:right w:val="none" w:sz="0" w:space="0" w:color="auto"/>
                  </w:divBdr>
                  <w:divsChild>
                    <w:div w:id="2171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7057">
          <w:marLeft w:val="0"/>
          <w:marRight w:val="0"/>
          <w:marTop w:val="0"/>
          <w:marBottom w:val="0"/>
          <w:divBdr>
            <w:top w:val="none" w:sz="0" w:space="0" w:color="auto"/>
            <w:left w:val="none" w:sz="0" w:space="0" w:color="auto"/>
            <w:bottom w:val="none" w:sz="0" w:space="0" w:color="auto"/>
            <w:right w:val="none" w:sz="0" w:space="0" w:color="auto"/>
          </w:divBdr>
          <w:divsChild>
            <w:div w:id="1776244615">
              <w:marLeft w:val="0"/>
              <w:marRight w:val="0"/>
              <w:marTop w:val="0"/>
              <w:marBottom w:val="0"/>
              <w:divBdr>
                <w:top w:val="none" w:sz="0" w:space="0" w:color="auto"/>
                <w:left w:val="none" w:sz="0" w:space="0" w:color="auto"/>
                <w:bottom w:val="none" w:sz="0" w:space="0" w:color="auto"/>
                <w:right w:val="none" w:sz="0" w:space="0" w:color="auto"/>
              </w:divBdr>
              <w:divsChild>
                <w:div w:id="979312595">
                  <w:marLeft w:val="180"/>
                  <w:marRight w:val="0"/>
                  <w:marTop w:val="0"/>
                  <w:marBottom w:val="0"/>
                  <w:divBdr>
                    <w:top w:val="none" w:sz="0" w:space="0" w:color="auto"/>
                    <w:left w:val="none" w:sz="0" w:space="0" w:color="auto"/>
                    <w:bottom w:val="none" w:sz="0" w:space="0" w:color="auto"/>
                    <w:right w:val="none" w:sz="0" w:space="0" w:color="auto"/>
                  </w:divBdr>
                  <w:divsChild>
                    <w:div w:id="1569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22098">
          <w:marLeft w:val="0"/>
          <w:marRight w:val="0"/>
          <w:marTop w:val="0"/>
          <w:marBottom w:val="0"/>
          <w:divBdr>
            <w:top w:val="none" w:sz="0" w:space="0" w:color="auto"/>
            <w:left w:val="none" w:sz="0" w:space="0" w:color="auto"/>
            <w:bottom w:val="none" w:sz="0" w:space="0" w:color="auto"/>
            <w:right w:val="none" w:sz="0" w:space="0" w:color="auto"/>
          </w:divBdr>
          <w:divsChild>
            <w:div w:id="1161509000">
              <w:marLeft w:val="0"/>
              <w:marRight w:val="0"/>
              <w:marTop w:val="0"/>
              <w:marBottom w:val="0"/>
              <w:divBdr>
                <w:top w:val="none" w:sz="0" w:space="0" w:color="auto"/>
                <w:left w:val="none" w:sz="0" w:space="0" w:color="auto"/>
                <w:bottom w:val="none" w:sz="0" w:space="0" w:color="auto"/>
                <w:right w:val="none" w:sz="0" w:space="0" w:color="auto"/>
              </w:divBdr>
              <w:divsChild>
                <w:div w:id="1692679614">
                  <w:marLeft w:val="180"/>
                  <w:marRight w:val="0"/>
                  <w:marTop w:val="0"/>
                  <w:marBottom w:val="0"/>
                  <w:divBdr>
                    <w:top w:val="none" w:sz="0" w:space="0" w:color="auto"/>
                    <w:left w:val="none" w:sz="0" w:space="0" w:color="auto"/>
                    <w:bottom w:val="none" w:sz="0" w:space="0" w:color="auto"/>
                    <w:right w:val="none" w:sz="0" w:space="0" w:color="auto"/>
                  </w:divBdr>
                  <w:divsChild>
                    <w:div w:id="1185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00732">
          <w:marLeft w:val="0"/>
          <w:marRight w:val="0"/>
          <w:marTop w:val="0"/>
          <w:marBottom w:val="0"/>
          <w:divBdr>
            <w:top w:val="none" w:sz="0" w:space="0" w:color="auto"/>
            <w:left w:val="none" w:sz="0" w:space="0" w:color="auto"/>
            <w:bottom w:val="none" w:sz="0" w:space="0" w:color="auto"/>
            <w:right w:val="none" w:sz="0" w:space="0" w:color="auto"/>
          </w:divBdr>
          <w:divsChild>
            <w:div w:id="1321468273">
              <w:marLeft w:val="0"/>
              <w:marRight w:val="0"/>
              <w:marTop w:val="0"/>
              <w:marBottom w:val="0"/>
              <w:divBdr>
                <w:top w:val="none" w:sz="0" w:space="0" w:color="auto"/>
                <w:left w:val="none" w:sz="0" w:space="0" w:color="auto"/>
                <w:bottom w:val="none" w:sz="0" w:space="0" w:color="auto"/>
                <w:right w:val="none" w:sz="0" w:space="0" w:color="auto"/>
              </w:divBdr>
              <w:divsChild>
                <w:div w:id="1934318787">
                  <w:marLeft w:val="180"/>
                  <w:marRight w:val="0"/>
                  <w:marTop w:val="0"/>
                  <w:marBottom w:val="0"/>
                  <w:divBdr>
                    <w:top w:val="none" w:sz="0" w:space="0" w:color="auto"/>
                    <w:left w:val="none" w:sz="0" w:space="0" w:color="auto"/>
                    <w:bottom w:val="none" w:sz="0" w:space="0" w:color="auto"/>
                    <w:right w:val="none" w:sz="0" w:space="0" w:color="auto"/>
                  </w:divBdr>
                  <w:divsChild>
                    <w:div w:id="21157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01283">
      <w:bodyDiv w:val="1"/>
      <w:marLeft w:val="0"/>
      <w:marRight w:val="0"/>
      <w:marTop w:val="0"/>
      <w:marBottom w:val="0"/>
      <w:divBdr>
        <w:top w:val="none" w:sz="0" w:space="0" w:color="auto"/>
        <w:left w:val="none" w:sz="0" w:space="0" w:color="auto"/>
        <w:bottom w:val="none" w:sz="0" w:space="0" w:color="auto"/>
        <w:right w:val="none" w:sz="0" w:space="0" w:color="auto"/>
      </w:divBdr>
    </w:div>
    <w:div w:id="822625920">
      <w:bodyDiv w:val="1"/>
      <w:marLeft w:val="0"/>
      <w:marRight w:val="0"/>
      <w:marTop w:val="0"/>
      <w:marBottom w:val="0"/>
      <w:divBdr>
        <w:top w:val="none" w:sz="0" w:space="0" w:color="auto"/>
        <w:left w:val="none" w:sz="0" w:space="0" w:color="auto"/>
        <w:bottom w:val="none" w:sz="0" w:space="0" w:color="auto"/>
        <w:right w:val="none" w:sz="0" w:space="0" w:color="auto"/>
      </w:divBdr>
      <w:divsChild>
        <w:div w:id="1985810027">
          <w:marLeft w:val="0"/>
          <w:marRight w:val="0"/>
          <w:marTop w:val="0"/>
          <w:marBottom w:val="0"/>
          <w:divBdr>
            <w:top w:val="none" w:sz="0" w:space="0" w:color="auto"/>
            <w:left w:val="none" w:sz="0" w:space="0" w:color="auto"/>
            <w:bottom w:val="none" w:sz="0" w:space="0" w:color="auto"/>
            <w:right w:val="none" w:sz="0" w:space="0" w:color="auto"/>
          </w:divBdr>
          <w:divsChild>
            <w:div w:id="937904099">
              <w:marLeft w:val="0"/>
              <w:marRight w:val="0"/>
              <w:marTop w:val="0"/>
              <w:marBottom w:val="0"/>
              <w:divBdr>
                <w:top w:val="none" w:sz="0" w:space="0" w:color="auto"/>
                <w:left w:val="none" w:sz="0" w:space="0" w:color="auto"/>
                <w:bottom w:val="none" w:sz="0" w:space="0" w:color="auto"/>
                <w:right w:val="none" w:sz="0" w:space="0" w:color="auto"/>
              </w:divBdr>
            </w:div>
          </w:divsChild>
        </w:div>
        <w:div w:id="555548933">
          <w:marLeft w:val="0"/>
          <w:marRight w:val="0"/>
          <w:marTop w:val="0"/>
          <w:marBottom w:val="0"/>
          <w:divBdr>
            <w:top w:val="none" w:sz="0" w:space="0" w:color="auto"/>
            <w:left w:val="none" w:sz="0" w:space="0" w:color="auto"/>
            <w:bottom w:val="none" w:sz="0" w:space="0" w:color="auto"/>
            <w:right w:val="none" w:sz="0" w:space="0" w:color="auto"/>
          </w:divBdr>
        </w:div>
        <w:div w:id="724792192">
          <w:marLeft w:val="0"/>
          <w:marRight w:val="0"/>
          <w:marTop w:val="0"/>
          <w:marBottom w:val="0"/>
          <w:divBdr>
            <w:top w:val="none" w:sz="0" w:space="0" w:color="auto"/>
            <w:left w:val="none" w:sz="0" w:space="0" w:color="auto"/>
            <w:bottom w:val="none" w:sz="0" w:space="0" w:color="auto"/>
            <w:right w:val="none" w:sz="0" w:space="0" w:color="auto"/>
          </w:divBdr>
        </w:div>
        <w:div w:id="808135145">
          <w:marLeft w:val="0"/>
          <w:marRight w:val="0"/>
          <w:marTop w:val="0"/>
          <w:marBottom w:val="0"/>
          <w:divBdr>
            <w:top w:val="none" w:sz="0" w:space="0" w:color="auto"/>
            <w:left w:val="none" w:sz="0" w:space="0" w:color="auto"/>
            <w:bottom w:val="none" w:sz="0" w:space="0" w:color="auto"/>
            <w:right w:val="none" w:sz="0" w:space="0" w:color="auto"/>
          </w:divBdr>
        </w:div>
        <w:div w:id="1908682563">
          <w:marLeft w:val="0"/>
          <w:marRight w:val="0"/>
          <w:marTop w:val="0"/>
          <w:marBottom w:val="0"/>
          <w:divBdr>
            <w:top w:val="none" w:sz="0" w:space="0" w:color="auto"/>
            <w:left w:val="none" w:sz="0" w:space="0" w:color="auto"/>
            <w:bottom w:val="none" w:sz="0" w:space="0" w:color="auto"/>
            <w:right w:val="none" w:sz="0" w:space="0" w:color="auto"/>
          </w:divBdr>
        </w:div>
        <w:div w:id="872956387">
          <w:marLeft w:val="0"/>
          <w:marRight w:val="0"/>
          <w:marTop w:val="0"/>
          <w:marBottom w:val="0"/>
          <w:divBdr>
            <w:top w:val="none" w:sz="0" w:space="0" w:color="auto"/>
            <w:left w:val="none" w:sz="0" w:space="0" w:color="auto"/>
            <w:bottom w:val="none" w:sz="0" w:space="0" w:color="auto"/>
            <w:right w:val="none" w:sz="0" w:space="0" w:color="auto"/>
          </w:divBdr>
        </w:div>
        <w:div w:id="1126579636">
          <w:marLeft w:val="0"/>
          <w:marRight w:val="0"/>
          <w:marTop w:val="0"/>
          <w:marBottom w:val="0"/>
          <w:divBdr>
            <w:top w:val="none" w:sz="0" w:space="0" w:color="auto"/>
            <w:left w:val="none" w:sz="0" w:space="0" w:color="auto"/>
            <w:bottom w:val="none" w:sz="0" w:space="0" w:color="auto"/>
            <w:right w:val="none" w:sz="0" w:space="0" w:color="auto"/>
          </w:divBdr>
          <w:divsChild>
            <w:div w:id="92322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59303">
      <w:bodyDiv w:val="1"/>
      <w:marLeft w:val="0"/>
      <w:marRight w:val="0"/>
      <w:marTop w:val="0"/>
      <w:marBottom w:val="0"/>
      <w:divBdr>
        <w:top w:val="none" w:sz="0" w:space="0" w:color="auto"/>
        <w:left w:val="none" w:sz="0" w:space="0" w:color="auto"/>
        <w:bottom w:val="none" w:sz="0" w:space="0" w:color="auto"/>
        <w:right w:val="none" w:sz="0" w:space="0" w:color="auto"/>
      </w:divBdr>
    </w:div>
    <w:div w:id="898828287">
      <w:bodyDiv w:val="1"/>
      <w:marLeft w:val="0"/>
      <w:marRight w:val="0"/>
      <w:marTop w:val="0"/>
      <w:marBottom w:val="0"/>
      <w:divBdr>
        <w:top w:val="none" w:sz="0" w:space="0" w:color="auto"/>
        <w:left w:val="none" w:sz="0" w:space="0" w:color="auto"/>
        <w:bottom w:val="none" w:sz="0" w:space="0" w:color="auto"/>
        <w:right w:val="none" w:sz="0" w:space="0" w:color="auto"/>
      </w:divBdr>
    </w:div>
    <w:div w:id="924806489">
      <w:bodyDiv w:val="1"/>
      <w:marLeft w:val="0"/>
      <w:marRight w:val="0"/>
      <w:marTop w:val="0"/>
      <w:marBottom w:val="0"/>
      <w:divBdr>
        <w:top w:val="none" w:sz="0" w:space="0" w:color="auto"/>
        <w:left w:val="none" w:sz="0" w:space="0" w:color="auto"/>
        <w:bottom w:val="none" w:sz="0" w:space="0" w:color="auto"/>
        <w:right w:val="none" w:sz="0" w:space="0" w:color="auto"/>
      </w:divBdr>
    </w:div>
    <w:div w:id="969171810">
      <w:bodyDiv w:val="1"/>
      <w:marLeft w:val="0"/>
      <w:marRight w:val="0"/>
      <w:marTop w:val="0"/>
      <w:marBottom w:val="0"/>
      <w:divBdr>
        <w:top w:val="none" w:sz="0" w:space="0" w:color="auto"/>
        <w:left w:val="none" w:sz="0" w:space="0" w:color="auto"/>
        <w:bottom w:val="none" w:sz="0" w:space="0" w:color="auto"/>
        <w:right w:val="none" w:sz="0" w:space="0" w:color="auto"/>
      </w:divBdr>
    </w:div>
    <w:div w:id="1041785778">
      <w:bodyDiv w:val="1"/>
      <w:marLeft w:val="0"/>
      <w:marRight w:val="0"/>
      <w:marTop w:val="0"/>
      <w:marBottom w:val="0"/>
      <w:divBdr>
        <w:top w:val="none" w:sz="0" w:space="0" w:color="auto"/>
        <w:left w:val="none" w:sz="0" w:space="0" w:color="auto"/>
        <w:bottom w:val="none" w:sz="0" w:space="0" w:color="auto"/>
        <w:right w:val="none" w:sz="0" w:space="0" w:color="auto"/>
      </w:divBdr>
    </w:div>
    <w:div w:id="1045564569">
      <w:bodyDiv w:val="1"/>
      <w:marLeft w:val="0"/>
      <w:marRight w:val="0"/>
      <w:marTop w:val="0"/>
      <w:marBottom w:val="0"/>
      <w:divBdr>
        <w:top w:val="none" w:sz="0" w:space="0" w:color="auto"/>
        <w:left w:val="none" w:sz="0" w:space="0" w:color="auto"/>
        <w:bottom w:val="none" w:sz="0" w:space="0" w:color="auto"/>
        <w:right w:val="none" w:sz="0" w:space="0" w:color="auto"/>
      </w:divBdr>
    </w:div>
    <w:div w:id="1097478548">
      <w:bodyDiv w:val="1"/>
      <w:marLeft w:val="0"/>
      <w:marRight w:val="0"/>
      <w:marTop w:val="0"/>
      <w:marBottom w:val="0"/>
      <w:divBdr>
        <w:top w:val="none" w:sz="0" w:space="0" w:color="auto"/>
        <w:left w:val="none" w:sz="0" w:space="0" w:color="auto"/>
        <w:bottom w:val="none" w:sz="0" w:space="0" w:color="auto"/>
        <w:right w:val="none" w:sz="0" w:space="0" w:color="auto"/>
      </w:divBdr>
    </w:div>
    <w:div w:id="1127351795">
      <w:bodyDiv w:val="1"/>
      <w:marLeft w:val="0"/>
      <w:marRight w:val="0"/>
      <w:marTop w:val="0"/>
      <w:marBottom w:val="0"/>
      <w:divBdr>
        <w:top w:val="none" w:sz="0" w:space="0" w:color="auto"/>
        <w:left w:val="none" w:sz="0" w:space="0" w:color="auto"/>
        <w:bottom w:val="none" w:sz="0" w:space="0" w:color="auto"/>
        <w:right w:val="none" w:sz="0" w:space="0" w:color="auto"/>
      </w:divBdr>
    </w:div>
    <w:div w:id="1134713009">
      <w:bodyDiv w:val="1"/>
      <w:marLeft w:val="0"/>
      <w:marRight w:val="0"/>
      <w:marTop w:val="0"/>
      <w:marBottom w:val="0"/>
      <w:divBdr>
        <w:top w:val="none" w:sz="0" w:space="0" w:color="auto"/>
        <w:left w:val="none" w:sz="0" w:space="0" w:color="auto"/>
        <w:bottom w:val="none" w:sz="0" w:space="0" w:color="auto"/>
        <w:right w:val="none" w:sz="0" w:space="0" w:color="auto"/>
      </w:divBdr>
    </w:div>
    <w:div w:id="1148397468">
      <w:bodyDiv w:val="1"/>
      <w:marLeft w:val="0"/>
      <w:marRight w:val="0"/>
      <w:marTop w:val="0"/>
      <w:marBottom w:val="0"/>
      <w:divBdr>
        <w:top w:val="none" w:sz="0" w:space="0" w:color="auto"/>
        <w:left w:val="none" w:sz="0" w:space="0" w:color="auto"/>
        <w:bottom w:val="none" w:sz="0" w:space="0" w:color="auto"/>
        <w:right w:val="none" w:sz="0" w:space="0" w:color="auto"/>
      </w:divBdr>
    </w:div>
    <w:div w:id="1157114943">
      <w:bodyDiv w:val="1"/>
      <w:marLeft w:val="0"/>
      <w:marRight w:val="0"/>
      <w:marTop w:val="0"/>
      <w:marBottom w:val="0"/>
      <w:divBdr>
        <w:top w:val="none" w:sz="0" w:space="0" w:color="auto"/>
        <w:left w:val="none" w:sz="0" w:space="0" w:color="auto"/>
        <w:bottom w:val="none" w:sz="0" w:space="0" w:color="auto"/>
        <w:right w:val="none" w:sz="0" w:space="0" w:color="auto"/>
      </w:divBdr>
    </w:div>
    <w:div w:id="1170678990">
      <w:bodyDiv w:val="1"/>
      <w:marLeft w:val="0"/>
      <w:marRight w:val="0"/>
      <w:marTop w:val="0"/>
      <w:marBottom w:val="0"/>
      <w:divBdr>
        <w:top w:val="none" w:sz="0" w:space="0" w:color="auto"/>
        <w:left w:val="none" w:sz="0" w:space="0" w:color="auto"/>
        <w:bottom w:val="none" w:sz="0" w:space="0" w:color="auto"/>
        <w:right w:val="none" w:sz="0" w:space="0" w:color="auto"/>
      </w:divBdr>
    </w:div>
    <w:div w:id="1171993447">
      <w:bodyDiv w:val="1"/>
      <w:marLeft w:val="0"/>
      <w:marRight w:val="0"/>
      <w:marTop w:val="0"/>
      <w:marBottom w:val="0"/>
      <w:divBdr>
        <w:top w:val="none" w:sz="0" w:space="0" w:color="auto"/>
        <w:left w:val="none" w:sz="0" w:space="0" w:color="auto"/>
        <w:bottom w:val="none" w:sz="0" w:space="0" w:color="auto"/>
        <w:right w:val="none" w:sz="0" w:space="0" w:color="auto"/>
      </w:divBdr>
      <w:divsChild>
        <w:div w:id="221016747">
          <w:marLeft w:val="547"/>
          <w:marRight w:val="0"/>
          <w:marTop w:val="154"/>
          <w:marBottom w:val="0"/>
          <w:divBdr>
            <w:top w:val="none" w:sz="0" w:space="0" w:color="auto"/>
            <w:left w:val="none" w:sz="0" w:space="0" w:color="auto"/>
            <w:bottom w:val="none" w:sz="0" w:space="0" w:color="auto"/>
            <w:right w:val="none" w:sz="0" w:space="0" w:color="auto"/>
          </w:divBdr>
        </w:div>
      </w:divsChild>
    </w:div>
    <w:div w:id="1224174051">
      <w:bodyDiv w:val="1"/>
      <w:marLeft w:val="0"/>
      <w:marRight w:val="0"/>
      <w:marTop w:val="0"/>
      <w:marBottom w:val="0"/>
      <w:divBdr>
        <w:top w:val="none" w:sz="0" w:space="0" w:color="auto"/>
        <w:left w:val="none" w:sz="0" w:space="0" w:color="auto"/>
        <w:bottom w:val="none" w:sz="0" w:space="0" w:color="auto"/>
        <w:right w:val="none" w:sz="0" w:space="0" w:color="auto"/>
      </w:divBdr>
    </w:div>
    <w:div w:id="1312639231">
      <w:bodyDiv w:val="1"/>
      <w:marLeft w:val="0"/>
      <w:marRight w:val="0"/>
      <w:marTop w:val="0"/>
      <w:marBottom w:val="0"/>
      <w:divBdr>
        <w:top w:val="none" w:sz="0" w:space="0" w:color="auto"/>
        <w:left w:val="none" w:sz="0" w:space="0" w:color="auto"/>
        <w:bottom w:val="none" w:sz="0" w:space="0" w:color="auto"/>
        <w:right w:val="none" w:sz="0" w:space="0" w:color="auto"/>
      </w:divBdr>
    </w:div>
    <w:div w:id="1316714549">
      <w:bodyDiv w:val="1"/>
      <w:marLeft w:val="0"/>
      <w:marRight w:val="0"/>
      <w:marTop w:val="0"/>
      <w:marBottom w:val="0"/>
      <w:divBdr>
        <w:top w:val="none" w:sz="0" w:space="0" w:color="auto"/>
        <w:left w:val="none" w:sz="0" w:space="0" w:color="auto"/>
        <w:bottom w:val="none" w:sz="0" w:space="0" w:color="auto"/>
        <w:right w:val="none" w:sz="0" w:space="0" w:color="auto"/>
      </w:divBdr>
    </w:div>
    <w:div w:id="1383749347">
      <w:bodyDiv w:val="1"/>
      <w:marLeft w:val="0"/>
      <w:marRight w:val="0"/>
      <w:marTop w:val="0"/>
      <w:marBottom w:val="0"/>
      <w:divBdr>
        <w:top w:val="none" w:sz="0" w:space="0" w:color="auto"/>
        <w:left w:val="none" w:sz="0" w:space="0" w:color="auto"/>
        <w:bottom w:val="none" w:sz="0" w:space="0" w:color="auto"/>
        <w:right w:val="none" w:sz="0" w:space="0" w:color="auto"/>
      </w:divBdr>
    </w:div>
    <w:div w:id="1421370179">
      <w:bodyDiv w:val="1"/>
      <w:marLeft w:val="0"/>
      <w:marRight w:val="0"/>
      <w:marTop w:val="0"/>
      <w:marBottom w:val="0"/>
      <w:divBdr>
        <w:top w:val="none" w:sz="0" w:space="0" w:color="auto"/>
        <w:left w:val="none" w:sz="0" w:space="0" w:color="auto"/>
        <w:bottom w:val="none" w:sz="0" w:space="0" w:color="auto"/>
        <w:right w:val="none" w:sz="0" w:space="0" w:color="auto"/>
      </w:divBdr>
    </w:div>
    <w:div w:id="1446804503">
      <w:bodyDiv w:val="1"/>
      <w:marLeft w:val="0"/>
      <w:marRight w:val="0"/>
      <w:marTop w:val="0"/>
      <w:marBottom w:val="0"/>
      <w:divBdr>
        <w:top w:val="none" w:sz="0" w:space="0" w:color="auto"/>
        <w:left w:val="none" w:sz="0" w:space="0" w:color="auto"/>
        <w:bottom w:val="none" w:sz="0" w:space="0" w:color="auto"/>
        <w:right w:val="none" w:sz="0" w:space="0" w:color="auto"/>
      </w:divBdr>
    </w:div>
    <w:div w:id="1464805459">
      <w:bodyDiv w:val="1"/>
      <w:marLeft w:val="0"/>
      <w:marRight w:val="0"/>
      <w:marTop w:val="0"/>
      <w:marBottom w:val="0"/>
      <w:divBdr>
        <w:top w:val="none" w:sz="0" w:space="0" w:color="auto"/>
        <w:left w:val="none" w:sz="0" w:space="0" w:color="auto"/>
        <w:bottom w:val="none" w:sz="0" w:space="0" w:color="auto"/>
        <w:right w:val="none" w:sz="0" w:space="0" w:color="auto"/>
      </w:divBdr>
      <w:divsChild>
        <w:div w:id="1292055298">
          <w:marLeft w:val="0"/>
          <w:marRight w:val="0"/>
          <w:marTop w:val="0"/>
          <w:marBottom w:val="0"/>
          <w:divBdr>
            <w:top w:val="none" w:sz="0" w:space="0" w:color="auto"/>
            <w:left w:val="none" w:sz="0" w:space="0" w:color="auto"/>
            <w:bottom w:val="none" w:sz="0" w:space="0" w:color="auto"/>
            <w:right w:val="none" w:sz="0" w:space="0" w:color="auto"/>
          </w:divBdr>
          <w:divsChild>
            <w:div w:id="430470494">
              <w:marLeft w:val="0"/>
              <w:marRight w:val="0"/>
              <w:marTop w:val="0"/>
              <w:marBottom w:val="0"/>
              <w:divBdr>
                <w:top w:val="none" w:sz="0" w:space="0" w:color="auto"/>
                <w:left w:val="none" w:sz="0" w:space="0" w:color="auto"/>
                <w:bottom w:val="none" w:sz="0" w:space="0" w:color="auto"/>
                <w:right w:val="none" w:sz="0" w:space="0" w:color="auto"/>
              </w:divBdr>
              <w:divsChild>
                <w:div w:id="965811736">
                  <w:marLeft w:val="180"/>
                  <w:marRight w:val="0"/>
                  <w:marTop w:val="0"/>
                  <w:marBottom w:val="0"/>
                  <w:divBdr>
                    <w:top w:val="none" w:sz="0" w:space="0" w:color="auto"/>
                    <w:left w:val="none" w:sz="0" w:space="0" w:color="auto"/>
                    <w:bottom w:val="none" w:sz="0" w:space="0" w:color="auto"/>
                    <w:right w:val="none" w:sz="0" w:space="0" w:color="auto"/>
                  </w:divBdr>
                  <w:divsChild>
                    <w:div w:id="13844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8201">
          <w:marLeft w:val="0"/>
          <w:marRight w:val="0"/>
          <w:marTop w:val="0"/>
          <w:marBottom w:val="0"/>
          <w:divBdr>
            <w:top w:val="none" w:sz="0" w:space="0" w:color="auto"/>
            <w:left w:val="none" w:sz="0" w:space="0" w:color="auto"/>
            <w:bottom w:val="none" w:sz="0" w:space="0" w:color="auto"/>
            <w:right w:val="none" w:sz="0" w:space="0" w:color="auto"/>
          </w:divBdr>
          <w:divsChild>
            <w:div w:id="1822650356">
              <w:marLeft w:val="0"/>
              <w:marRight w:val="0"/>
              <w:marTop w:val="0"/>
              <w:marBottom w:val="0"/>
              <w:divBdr>
                <w:top w:val="none" w:sz="0" w:space="0" w:color="auto"/>
                <w:left w:val="none" w:sz="0" w:space="0" w:color="auto"/>
                <w:bottom w:val="none" w:sz="0" w:space="0" w:color="auto"/>
                <w:right w:val="none" w:sz="0" w:space="0" w:color="auto"/>
              </w:divBdr>
              <w:divsChild>
                <w:div w:id="404500089">
                  <w:marLeft w:val="180"/>
                  <w:marRight w:val="0"/>
                  <w:marTop w:val="0"/>
                  <w:marBottom w:val="0"/>
                  <w:divBdr>
                    <w:top w:val="none" w:sz="0" w:space="0" w:color="auto"/>
                    <w:left w:val="none" w:sz="0" w:space="0" w:color="auto"/>
                    <w:bottom w:val="none" w:sz="0" w:space="0" w:color="auto"/>
                    <w:right w:val="none" w:sz="0" w:space="0" w:color="auto"/>
                  </w:divBdr>
                  <w:divsChild>
                    <w:div w:id="20402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4425">
          <w:marLeft w:val="0"/>
          <w:marRight w:val="0"/>
          <w:marTop w:val="0"/>
          <w:marBottom w:val="0"/>
          <w:divBdr>
            <w:top w:val="none" w:sz="0" w:space="0" w:color="auto"/>
            <w:left w:val="none" w:sz="0" w:space="0" w:color="auto"/>
            <w:bottom w:val="none" w:sz="0" w:space="0" w:color="auto"/>
            <w:right w:val="none" w:sz="0" w:space="0" w:color="auto"/>
          </w:divBdr>
          <w:divsChild>
            <w:div w:id="99492607">
              <w:marLeft w:val="0"/>
              <w:marRight w:val="0"/>
              <w:marTop w:val="0"/>
              <w:marBottom w:val="0"/>
              <w:divBdr>
                <w:top w:val="none" w:sz="0" w:space="0" w:color="auto"/>
                <w:left w:val="none" w:sz="0" w:space="0" w:color="auto"/>
                <w:bottom w:val="none" w:sz="0" w:space="0" w:color="auto"/>
                <w:right w:val="none" w:sz="0" w:space="0" w:color="auto"/>
              </w:divBdr>
              <w:divsChild>
                <w:div w:id="1767729713">
                  <w:marLeft w:val="180"/>
                  <w:marRight w:val="0"/>
                  <w:marTop w:val="0"/>
                  <w:marBottom w:val="0"/>
                  <w:divBdr>
                    <w:top w:val="none" w:sz="0" w:space="0" w:color="auto"/>
                    <w:left w:val="none" w:sz="0" w:space="0" w:color="auto"/>
                    <w:bottom w:val="none" w:sz="0" w:space="0" w:color="auto"/>
                    <w:right w:val="none" w:sz="0" w:space="0" w:color="auto"/>
                  </w:divBdr>
                  <w:divsChild>
                    <w:div w:id="14272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87898">
          <w:marLeft w:val="0"/>
          <w:marRight w:val="0"/>
          <w:marTop w:val="0"/>
          <w:marBottom w:val="0"/>
          <w:divBdr>
            <w:top w:val="none" w:sz="0" w:space="0" w:color="auto"/>
            <w:left w:val="none" w:sz="0" w:space="0" w:color="auto"/>
            <w:bottom w:val="none" w:sz="0" w:space="0" w:color="auto"/>
            <w:right w:val="none" w:sz="0" w:space="0" w:color="auto"/>
          </w:divBdr>
          <w:divsChild>
            <w:div w:id="749279980">
              <w:marLeft w:val="0"/>
              <w:marRight w:val="0"/>
              <w:marTop w:val="0"/>
              <w:marBottom w:val="0"/>
              <w:divBdr>
                <w:top w:val="none" w:sz="0" w:space="0" w:color="auto"/>
                <w:left w:val="none" w:sz="0" w:space="0" w:color="auto"/>
                <w:bottom w:val="none" w:sz="0" w:space="0" w:color="auto"/>
                <w:right w:val="none" w:sz="0" w:space="0" w:color="auto"/>
              </w:divBdr>
              <w:divsChild>
                <w:div w:id="1741706354">
                  <w:marLeft w:val="180"/>
                  <w:marRight w:val="0"/>
                  <w:marTop w:val="0"/>
                  <w:marBottom w:val="0"/>
                  <w:divBdr>
                    <w:top w:val="none" w:sz="0" w:space="0" w:color="auto"/>
                    <w:left w:val="none" w:sz="0" w:space="0" w:color="auto"/>
                    <w:bottom w:val="none" w:sz="0" w:space="0" w:color="auto"/>
                    <w:right w:val="none" w:sz="0" w:space="0" w:color="auto"/>
                  </w:divBdr>
                  <w:divsChild>
                    <w:div w:id="7807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5055">
          <w:marLeft w:val="0"/>
          <w:marRight w:val="0"/>
          <w:marTop w:val="0"/>
          <w:marBottom w:val="0"/>
          <w:divBdr>
            <w:top w:val="none" w:sz="0" w:space="0" w:color="auto"/>
            <w:left w:val="none" w:sz="0" w:space="0" w:color="auto"/>
            <w:bottom w:val="none" w:sz="0" w:space="0" w:color="auto"/>
            <w:right w:val="none" w:sz="0" w:space="0" w:color="auto"/>
          </w:divBdr>
          <w:divsChild>
            <w:div w:id="1560439705">
              <w:marLeft w:val="0"/>
              <w:marRight w:val="0"/>
              <w:marTop w:val="0"/>
              <w:marBottom w:val="0"/>
              <w:divBdr>
                <w:top w:val="none" w:sz="0" w:space="0" w:color="auto"/>
                <w:left w:val="none" w:sz="0" w:space="0" w:color="auto"/>
                <w:bottom w:val="none" w:sz="0" w:space="0" w:color="auto"/>
                <w:right w:val="none" w:sz="0" w:space="0" w:color="auto"/>
              </w:divBdr>
              <w:divsChild>
                <w:div w:id="808203637">
                  <w:marLeft w:val="180"/>
                  <w:marRight w:val="0"/>
                  <w:marTop w:val="0"/>
                  <w:marBottom w:val="0"/>
                  <w:divBdr>
                    <w:top w:val="none" w:sz="0" w:space="0" w:color="auto"/>
                    <w:left w:val="none" w:sz="0" w:space="0" w:color="auto"/>
                    <w:bottom w:val="none" w:sz="0" w:space="0" w:color="auto"/>
                    <w:right w:val="none" w:sz="0" w:space="0" w:color="auto"/>
                  </w:divBdr>
                  <w:divsChild>
                    <w:div w:id="21277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152298">
      <w:bodyDiv w:val="1"/>
      <w:marLeft w:val="0"/>
      <w:marRight w:val="0"/>
      <w:marTop w:val="0"/>
      <w:marBottom w:val="0"/>
      <w:divBdr>
        <w:top w:val="none" w:sz="0" w:space="0" w:color="auto"/>
        <w:left w:val="none" w:sz="0" w:space="0" w:color="auto"/>
        <w:bottom w:val="none" w:sz="0" w:space="0" w:color="auto"/>
        <w:right w:val="none" w:sz="0" w:space="0" w:color="auto"/>
      </w:divBdr>
    </w:div>
    <w:div w:id="1518695776">
      <w:bodyDiv w:val="1"/>
      <w:marLeft w:val="0"/>
      <w:marRight w:val="0"/>
      <w:marTop w:val="0"/>
      <w:marBottom w:val="0"/>
      <w:divBdr>
        <w:top w:val="none" w:sz="0" w:space="0" w:color="auto"/>
        <w:left w:val="none" w:sz="0" w:space="0" w:color="auto"/>
        <w:bottom w:val="none" w:sz="0" w:space="0" w:color="auto"/>
        <w:right w:val="none" w:sz="0" w:space="0" w:color="auto"/>
      </w:divBdr>
    </w:div>
    <w:div w:id="1565986825">
      <w:bodyDiv w:val="1"/>
      <w:marLeft w:val="0"/>
      <w:marRight w:val="0"/>
      <w:marTop w:val="0"/>
      <w:marBottom w:val="0"/>
      <w:divBdr>
        <w:top w:val="none" w:sz="0" w:space="0" w:color="auto"/>
        <w:left w:val="none" w:sz="0" w:space="0" w:color="auto"/>
        <w:bottom w:val="none" w:sz="0" w:space="0" w:color="auto"/>
        <w:right w:val="none" w:sz="0" w:space="0" w:color="auto"/>
      </w:divBdr>
    </w:div>
    <w:div w:id="1585407620">
      <w:bodyDiv w:val="1"/>
      <w:marLeft w:val="0"/>
      <w:marRight w:val="0"/>
      <w:marTop w:val="0"/>
      <w:marBottom w:val="0"/>
      <w:divBdr>
        <w:top w:val="none" w:sz="0" w:space="0" w:color="auto"/>
        <w:left w:val="none" w:sz="0" w:space="0" w:color="auto"/>
        <w:bottom w:val="none" w:sz="0" w:space="0" w:color="auto"/>
        <w:right w:val="none" w:sz="0" w:space="0" w:color="auto"/>
      </w:divBdr>
      <w:divsChild>
        <w:div w:id="1415782719">
          <w:marLeft w:val="0"/>
          <w:marRight w:val="0"/>
          <w:marTop w:val="0"/>
          <w:marBottom w:val="0"/>
          <w:divBdr>
            <w:top w:val="none" w:sz="0" w:space="0" w:color="auto"/>
            <w:left w:val="none" w:sz="0" w:space="0" w:color="auto"/>
            <w:bottom w:val="none" w:sz="0" w:space="0" w:color="auto"/>
            <w:right w:val="none" w:sz="0" w:space="0" w:color="auto"/>
          </w:divBdr>
          <w:divsChild>
            <w:div w:id="170268102">
              <w:marLeft w:val="0"/>
              <w:marRight w:val="0"/>
              <w:marTop w:val="0"/>
              <w:marBottom w:val="0"/>
              <w:divBdr>
                <w:top w:val="none" w:sz="0" w:space="0" w:color="auto"/>
                <w:left w:val="none" w:sz="0" w:space="0" w:color="auto"/>
                <w:bottom w:val="none" w:sz="0" w:space="0" w:color="auto"/>
                <w:right w:val="none" w:sz="0" w:space="0" w:color="auto"/>
              </w:divBdr>
              <w:divsChild>
                <w:div w:id="423066086">
                  <w:marLeft w:val="180"/>
                  <w:marRight w:val="0"/>
                  <w:marTop w:val="0"/>
                  <w:marBottom w:val="0"/>
                  <w:divBdr>
                    <w:top w:val="none" w:sz="0" w:space="0" w:color="auto"/>
                    <w:left w:val="none" w:sz="0" w:space="0" w:color="auto"/>
                    <w:bottom w:val="none" w:sz="0" w:space="0" w:color="auto"/>
                    <w:right w:val="none" w:sz="0" w:space="0" w:color="auto"/>
                  </w:divBdr>
                  <w:divsChild>
                    <w:div w:id="11161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36210">
          <w:marLeft w:val="0"/>
          <w:marRight w:val="0"/>
          <w:marTop w:val="0"/>
          <w:marBottom w:val="0"/>
          <w:divBdr>
            <w:top w:val="none" w:sz="0" w:space="0" w:color="auto"/>
            <w:left w:val="none" w:sz="0" w:space="0" w:color="auto"/>
            <w:bottom w:val="none" w:sz="0" w:space="0" w:color="auto"/>
            <w:right w:val="none" w:sz="0" w:space="0" w:color="auto"/>
          </w:divBdr>
          <w:divsChild>
            <w:div w:id="1647465555">
              <w:marLeft w:val="0"/>
              <w:marRight w:val="0"/>
              <w:marTop w:val="0"/>
              <w:marBottom w:val="0"/>
              <w:divBdr>
                <w:top w:val="none" w:sz="0" w:space="0" w:color="auto"/>
                <w:left w:val="none" w:sz="0" w:space="0" w:color="auto"/>
                <w:bottom w:val="none" w:sz="0" w:space="0" w:color="auto"/>
                <w:right w:val="none" w:sz="0" w:space="0" w:color="auto"/>
              </w:divBdr>
              <w:divsChild>
                <w:div w:id="1474445125">
                  <w:marLeft w:val="180"/>
                  <w:marRight w:val="0"/>
                  <w:marTop w:val="0"/>
                  <w:marBottom w:val="0"/>
                  <w:divBdr>
                    <w:top w:val="none" w:sz="0" w:space="0" w:color="auto"/>
                    <w:left w:val="none" w:sz="0" w:space="0" w:color="auto"/>
                    <w:bottom w:val="none" w:sz="0" w:space="0" w:color="auto"/>
                    <w:right w:val="none" w:sz="0" w:space="0" w:color="auto"/>
                  </w:divBdr>
                  <w:divsChild>
                    <w:div w:id="20337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8924">
      <w:bodyDiv w:val="1"/>
      <w:marLeft w:val="0"/>
      <w:marRight w:val="0"/>
      <w:marTop w:val="0"/>
      <w:marBottom w:val="0"/>
      <w:divBdr>
        <w:top w:val="none" w:sz="0" w:space="0" w:color="auto"/>
        <w:left w:val="none" w:sz="0" w:space="0" w:color="auto"/>
        <w:bottom w:val="none" w:sz="0" w:space="0" w:color="auto"/>
        <w:right w:val="none" w:sz="0" w:space="0" w:color="auto"/>
      </w:divBdr>
    </w:div>
    <w:div w:id="1657419764">
      <w:bodyDiv w:val="1"/>
      <w:marLeft w:val="0"/>
      <w:marRight w:val="0"/>
      <w:marTop w:val="0"/>
      <w:marBottom w:val="0"/>
      <w:divBdr>
        <w:top w:val="none" w:sz="0" w:space="0" w:color="auto"/>
        <w:left w:val="none" w:sz="0" w:space="0" w:color="auto"/>
        <w:bottom w:val="none" w:sz="0" w:space="0" w:color="auto"/>
        <w:right w:val="none" w:sz="0" w:space="0" w:color="auto"/>
      </w:divBdr>
    </w:div>
    <w:div w:id="1693452306">
      <w:bodyDiv w:val="1"/>
      <w:marLeft w:val="0"/>
      <w:marRight w:val="0"/>
      <w:marTop w:val="0"/>
      <w:marBottom w:val="0"/>
      <w:divBdr>
        <w:top w:val="none" w:sz="0" w:space="0" w:color="auto"/>
        <w:left w:val="none" w:sz="0" w:space="0" w:color="auto"/>
        <w:bottom w:val="none" w:sz="0" w:space="0" w:color="auto"/>
        <w:right w:val="none" w:sz="0" w:space="0" w:color="auto"/>
      </w:divBdr>
    </w:div>
    <w:div w:id="1695426893">
      <w:bodyDiv w:val="1"/>
      <w:marLeft w:val="0"/>
      <w:marRight w:val="0"/>
      <w:marTop w:val="0"/>
      <w:marBottom w:val="0"/>
      <w:divBdr>
        <w:top w:val="none" w:sz="0" w:space="0" w:color="auto"/>
        <w:left w:val="none" w:sz="0" w:space="0" w:color="auto"/>
        <w:bottom w:val="none" w:sz="0" w:space="0" w:color="auto"/>
        <w:right w:val="none" w:sz="0" w:space="0" w:color="auto"/>
      </w:divBdr>
    </w:div>
    <w:div w:id="1713263516">
      <w:bodyDiv w:val="1"/>
      <w:marLeft w:val="0"/>
      <w:marRight w:val="0"/>
      <w:marTop w:val="0"/>
      <w:marBottom w:val="0"/>
      <w:divBdr>
        <w:top w:val="none" w:sz="0" w:space="0" w:color="auto"/>
        <w:left w:val="none" w:sz="0" w:space="0" w:color="auto"/>
        <w:bottom w:val="none" w:sz="0" w:space="0" w:color="auto"/>
        <w:right w:val="none" w:sz="0" w:space="0" w:color="auto"/>
      </w:divBdr>
      <w:divsChild>
        <w:div w:id="1863933481">
          <w:marLeft w:val="547"/>
          <w:marRight w:val="0"/>
          <w:marTop w:val="154"/>
          <w:marBottom w:val="0"/>
          <w:divBdr>
            <w:top w:val="none" w:sz="0" w:space="0" w:color="auto"/>
            <w:left w:val="none" w:sz="0" w:space="0" w:color="auto"/>
            <w:bottom w:val="none" w:sz="0" w:space="0" w:color="auto"/>
            <w:right w:val="none" w:sz="0" w:space="0" w:color="auto"/>
          </w:divBdr>
        </w:div>
      </w:divsChild>
    </w:div>
    <w:div w:id="1788691500">
      <w:bodyDiv w:val="1"/>
      <w:marLeft w:val="0"/>
      <w:marRight w:val="0"/>
      <w:marTop w:val="0"/>
      <w:marBottom w:val="0"/>
      <w:divBdr>
        <w:top w:val="none" w:sz="0" w:space="0" w:color="auto"/>
        <w:left w:val="none" w:sz="0" w:space="0" w:color="auto"/>
        <w:bottom w:val="none" w:sz="0" w:space="0" w:color="auto"/>
        <w:right w:val="none" w:sz="0" w:space="0" w:color="auto"/>
      </w:divBdr>
    </w:div>
    <w:div w:id="1798793611">
      <w:bodyDiv w:val="1"/>
      <w:marLeft w:val="0"/>
      <w:marRight w:val="0"/>
      <w:marTop w:val="0"/>
      <w:marBottom w:val="0"/>
      <w:divBdr>
        <w:top w:val="none" w:sz="0" w:space="0" w:color="auto"/>
        <w:left w:val="none" w:sz="0" w:space="0" w:color="auto"/>
        <w:bottom w:val="none" w:sz="0" w:space="0" w:color="auto"/>
        <w:right w:val="none" w:sz="0" w:space="0" w:color="auto"/>
      </w:divBdr>
    </w:div>
    <w:div w:id="1847595722">
      <w:bodyDiv w:val="1"/>
      <w:marLeft w:val="0"/>
      <w:marRight w:val="0"/>
      <w:marTop w:val="0"/>
      <w:marBottom w:val="0"/>
      <w:divBdr>
        <w:top w:val="none" w:sz="0" w:space="0" w:color="auto"/>
        <w:left w:val="none" w:sz="0" w:space="0" w:color="auto"/>
        <w:bottom w:val="none" w:sz="0" w:space="0" w:color="auto"/>
        <w:right w:val="none" w:sz="0" w:space="0" w:color="auto"/>
      </w:divBdr>
    </w:div>
    <w:div w:id="1857767046">
      <w:bodyDiv w:val="1"/>
      <w:marLeft w:val="0"/>
      <w:marRight w:val="0"/>
      <w:marTop w:val="0"/>
      <w:marBottom w:val="0"/>
      <w:divBdr>
        <w:top w:val="none" w:sz="0" w:space="0" w:color="auto"/>
        <w:left w:val="none" w:sz="0" w:space="0" w:color="auto"/>
        <w:bottom w:val="none" w:sz="0" w:space="0" w:color="auto"/>
        <w:right w:val="none" w:sz="0" w:space="0" w:color="auto"/>
      </w:divBdr>
    </w:div>
    <w:div w:id="1897429339">
      <w:bodyDiv w:val="1"/>
      <w:marLeft w:val="0"/>
      <w:marRight w:val="0"/>
      <w:marTop w:val="0"/>
      <w:marBottom w:val="0"/>
      <w:divBdr>
        <w:top w:val="none" w:sz="0" w:space="0" w:color="auto"/>
        <w:left w:val="none" w:sz="0" w:space="0" w:color="auto"/>
        <w:bottom w:val="none" w:sz="0" w:space="0" w:color="auto"/>
        <w:right w:val="none" w:sz="0" w:space="0" w:color="auto"/>
      </w:divBdr>
      <w:divsChild>
        <w:div w:id="1470171326">
          <w:marLeft w:val="0"/>
          <w:marRight w:val="0"/>
          <w:marTop w:val="0"/>
          <w:marBottom w:val="0"/>
          <w:divBdr>
            <w:top w:val="none" w:sz="0" w:space="0" w:color="auto"/>
            <w:left w:val="none" w:sz="0" w:space="0" w:color="auto"/>
            <w:bottom w:val="none" w:sz="0" w:space="0" w:color="auto"/>
            <w:right w:val="none" w:sz="0" w:space="0" w:color="auto"/>
          </w:divBdr>
          <w:divsChild>
            <w:div w:id="911888956">
              <w:marLeft w:val="0"/>
              <w:marRight w:val="0"/>
              <w:marTop w:val="31"/>
              <w:marBottom w:val="0"/>
              <w:divBdr>
                <w:top w:val="none" w:sz="0" w:space="0" w:color="auto"/>
                <w:left w:val="none" w:sz="0" w:space="0" w:color="auto"/>
                <w:bottom w:val="none" w:sz="0" w:space="0" w:color="auto"/>
                <w:right w:val="none" w:sz="0" w:space="0" w:color="auto"/>
              </w:divBdr>
              <w:divsChild>
                <w:div w:id="861743135">
                  <w:marLeft w:val="-521"/>
                  <w:marRight w:val="0"/>
                  <w:marTop w:val="0"/>
                  <w:marBottom w:val="0"/>
                  <w:divBdr>
                    <w:top w:val="none" w:sz="0" w:space="0" w:color="auto"/>
                    <w:left w:val="none" w:sz="0" w:space="0" w:color="auto"/>
                    <w:bottom w:val="none" w:sz="0" w:space="0" w:color="auto"/>
                    <w:right w:val="none" w:sz="0" w:space="0" w:color="auto"/>
                  </w:divBdr>
                  <w:divsChild>
                    <w:div w:id="1050687166">
                      <w:marLeft w:val="0"/>
                      <w:marRight w:val="0"/>
                      <w:marTop w:val="0"/>
                      <w:marBottom w:val="0"/>
                      <w:divBdr>
                        <w:top w:val="none" w:sz="0" w:space="0" w:color="auto"/>
                        <w:left w:val="none" w:sz="0" w:space="0" w:color="auto"/>
                        <w:bottom w:val="none" w:sz="0" w:space="0" w:color="auto"/>
                        <w:right w:val="none" w:sz="0" w:space="0" w:color="auto"/>
                      </w:divBdr>
                      <w:divsChild>
                        <w:div w:id="20759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47547">
      <w:bodyDiv w:val="1"/>
      <w:marLeft w:val="0"/>
      <w:marRight w:val="0"/>
      <w:marTop w:val="0"/>
      <w:marBottom w:val="0"/>
      <w:divBdr>
        <w:top w:val="none" w:sz="0" w:space="0" w:color="auto"/>
        <w:left w:val="none" w:sz="0" w:space="0" w:color="auto"/>
        <w:bottom w:val="none" w:sz="0" w:space="0" w:color="auto"/>
        <w:right w:val="none" w:sz="0" w:space="0" w:color="auto"/>
      </w:divBdr>
    </w:div>
    <w:div w:id="1973094457">
      <w:bodyDiv w:val="1"/>
      <w:marLeft w:val="0"/>
      <w:marRight w:val="0"/>
      <w:marTop w:val="0"/>
      <w:marBottom w:val="0"/>
      <w:divBdr>
        <w:top w:val="none" w:sz="0" w:space="0" w:color="auto"/>
        <w:left w:val="none" w:sz="0" w:space="0" w:color="auto"/>
        <w:bottom w:val="none" w:sz="0" w:space="0" w:color="auto"/>
        <w:right w:val="none" w:sz="0" w:space="0" w:color="auto"/>
      </w:divBdr>
    </w:div>
    <w:div w:id="2050063611">
      <w:bodyDiv w:val="1"/>
      <w:marLeft w:val="0"/>
      <w:marRight w:val="0"/>
      <w:marTop w:val="0"/>
      <w:marBottom w:val="0"/>
      <w:divBdr>
        <w:top w:val="none" w:sz="0" w:space="0" w:color="auto"/>
        <w:left w:val="none" w:sz="0" w:space="0" w:color="auto"/>
        <w:bottom w:val="none" w:sz="0" w:space="0" w:color="auto"/>
        <w:right w:val="none" w:sz="0" w:space="0" w:color="auto"/>
      </w:divBdr>
    </w:div>
    <w:div w:id="2050647590">
      <w:bodyDiv w:val="1"/>
      <w:marLeft w:val="0"/>
      <w:marRight w:val="0"/>
      <w:marTop w:val="0"/>
      <w:marBottom w:val="0"/>
      <w:divBdr>
        <w:top w:val="none" w:sz="0" w:space="0" w:color="auto"/>
        <w:left w:val="none" w:sz="0" w:space="0" w:color="auto"/>
        <w:bottom w:val="none" w:sz="0" w:space="0" w:color="auto"/>
        <w:right w:val="none" w:sz="0" w:space="0" w:color="auto"/>
      </w:divBdr>
    </w:div>
    <w:div w:id="2070376444">
      <w:bodyDiv w:val="1"/>
      <w:marLeft w:val="0"/>
      <w:marRight w:val="0"/>
      <w:marTop w:val="0"/>
      <w:marBottom w:val="0"/>
      <w:divBdr>
        <w:top w:val="none" w:sz="0" w:space="0" w:color="auto"/>
        <w:left w:val="none" w:sz="0" w:space="0" w:color="auto"/>
        <w:bottom w:val="none" w:sz="0" w:space="0" w:color="auto"/>
        <w:right w:val="none" w:sz="0" w:space="0" w:color="auto"/>
      </w:divBdr>
    </w:div>
    <w:div w:id="2072078079">
      <w:bodyDiv w:val="1"/>
      <w:marLeft w:val="0"/>
      <w:marRight w:val="0"/>
      <w:marTop w:val="0"/>
      <w:marBottom w:val="0"/>
      <w:divBdr>
        <w:top w:val="none" w:sz="0" w:space="0" w:color="auto"/>
        <w:left w:val="none" w:sz="0" w:space="0" w:color="auto"/>
        <w:bottom w:val="none" w:sz="0" w:space="0" w:color="auto"/>
        <w:right w:val="none" w:sz="0" w:space="0" w:color="auto"/>
      </w:divBdr>
    </w:div>
    <w:div w:id="207855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javascript:;"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javascript:;"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javascript:;" TargetMode="External"/><Relationship Id="rId23" Type="http://schemas.openxmlformats.org/officeDocument/2006/relationships/image" Target="media/image8.jpeg"/><Relationship Id="rId10" Type="http://schemas.openxmlformats.org/officeDocument/2006/relationships/hyperlink" Target="javascript:;"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hyperlink" Target="javascript:;"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9464</TotalTime>
  <Pages>104</Pages>
  <Words>18785</Words>
  <Characters>107079</Characters>
  <Application>Microsoft Office Word</Application>
  <DocSecurity>0</DocSecurity>
  <Lines>892</Lines>
  <Paragraphs>251</Paragraphs>
  <ScaleCrop>false</ScaleCrop>
  <Company/>
  <LinksUpToDate>false</LinksUpToDate>
  <CharactersWithSpaces>125613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139</cp:revision>
  <dcterms:created xsi:type="dcterms:W3CDTF">2019-06-28T11:57:00Z</dcterms:created>
  <dcterms:modified xsi:type="dcterms:W3CDTF">2019-08-24T15:05:00Z</dcterms:modified>
</cp:coreProperties>
</file>