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 ContentType="application/msword"/>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4699" w:rsidRPr="00E96377" w:rsidRDefault="00344699" w:rsidP="00B703E4">
      <w:pPr>
        <w:jc w:val="center"/>
        <w:rPr>
          <w:rFonts w:ascii="Times New Roman" w:hAnsi="Times New Roman" w:cs="Times New Roman"/>
          <w:b/>
          <w:sz w:val="24"/>
          <w:szCs w:val="24"/>
        </w:rPr>
      </w:pPr>
      <w:r w:rsidRPr="00E96377">
        <w:rPr>
          <w:rFonts w:ascii="Times New Roman" w:hAnsi="Times New Roman" w:cs="Times New Roman"/>
          <w:b/>
          <w:noProof/>
          <w:sz w:val="24"/>
          <w:szCs w:val="24"/>
          <w:lang w:eastAsia="zh-CN"/>
        </w:rPr>
        <w:drawing>
          <wp:inline distT="0" distB="0" distL="0" distR="0">
            <wp:extent cx="1586083" cy="832286"/>
            <wp:effectExtent l="19050" t="0" r="0" b="0"/>
            <wp:docPr id="23" name="Picture 76" descr="C:\Users\Ruhul\Desktop\smallLogo-7-1200x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Ruhul\Desktop\smallLogo-7-1200x630.png"/>
                    <pic:cNvPicPr>
                      <a:picLocks noChangeAspect="1" noChangeArrowheads="1"/>
                    </pic:cNvPicPr>
                  </pic:nvPicPr>
                  <pic:blipFill>
                    <a:blip r:embed="rId8" cstate="print"/>
                    <a:srcRect/>
                    <a:stretch>
                      <a:fillRect/>
                    </a:stretch>
                  </pic:blipFill>
                  <pic:spPr bwMode="auto">
                    <a:xfrm>
                      <a:off x="0" y="0"/>
                      <a:ext cx="1589647" cy="834156"/>
                    </a:xfrm>
                    <a:prstGeom prst="rect">
                      <a:avLst/>
                    </a:prstGeom>
                    <a:noFill/>
                    <a:ln w="9525">
                      <a:noFill/>
                      <a:miter lim="800000"/>
                      <a:headEnd/>
                      <a:tailEnd/>
                    </a:ln>
                  </pic:spPr>
                </pic:pic>
              </a:graphicData>
            </a:graphic>
          </wp:inline>
        </w:drawing>
      </w:r>
    </w:p>
    <w:p w:rsidR="00344699" w:rsidRPr="00E96377" w:rsidRDefault="00344699" w:rsidP="00344699">
      <w:pPr>
        <w:jc w:val="center"/>
        <w:rPr>
          <w:rFonts w:ascii="Times New Roman" w:hAnsi="Times New Roman" w:cs="Times New Roman"/>
          <w:b/>
          <w:sz w:val="32"/>
          <w:szCs w:val="32"/>
        </w:rPr>
      </w:pPr>
      <w:r w:rsidRPr="00E96377">
        <w:rPr>
          <w:rFonts w:ascii="Times New Roman" w:hAnsi="Times New Roman" w:cs="Times New Roman"/>
          <w:b/>
          <w:sz w:val="32"/>
          <w:szCs w:val="32"/>
        </w:rPr>
        <w:t xml:space="preserve">Research Proposal </w:t>
      </w:r>
    </w:p>
    <w:p w:rsidR="0022193A" w:rsidRPr="00E96377" w:rsidRDefault="0022193A" w:rsidP="0022193A">
      <w:pPr>
        <w:jc w:val="center"/>
        <w:rPr>
          <w:rFonts w:ascii="Times New Roman" w:hAnsi="Times New Roman" w:cs="Times New Roman"/>
          <w:sz w:val="24"/>
          <w:szCs w:val="24"/>
        </w:rPr>
      </w:pPr>
      <w:r w:rsidRPr="00E96377">
        <w:rPr>
          <w:rFonts w:ascii="Times New Roman" w:hAnsi="Times New Roman" w:cs="Times New Roman"/>
          <w:b/>
          <w:bCs/>
          <w:sz w:val="24"/>
          <w:szCs w:val="24"/>
        </w:rPr>
        <w:t>Title: Employee Empowerment: A study on Empowerment of Civil Servant in Bangladesh on Gender.</w:t>
      </w:r>
    </w:p>
    <w:p w:rsidR="00344699" w:rsidRPr="00E96377" w:rsidRDefault="00344699" w:rsidP="009F5BAA">
      <w:pPr>
        <w:rPr>
          <w:rFonts w:ascii="Times New Roman" w:hAnsi="Times New Roman" w:cs="Times New Roman"/>
          <w:sz w:val="24"/>
          <w:szCs w:val="24"/>
        </w:rPr>
      </w:pPr>
    </w:p>
    <w:p w:rsidR="00344699" w:rsidRPr="00E96377" w:rsidRDefault="00344699" w:rsidP="00344699">
      <w:pPr>
        <w:jc w:val="center"/>
        <w:rPr>
          <w:rFonts w:ascii="Times New Roman" w:hAnsi="Times New Roman" w:cs="Times New Roman"/>
          <w:b/>
          <w:sz w:val="24"/>
          <w:szCs w:val="24"/>
        </w:rPr>
      </w:pPr>
    </w:p>
    <w:p w:rsidR="00344699" w:rsidRPr="00E96377" w:rsidRDefault="00344699" w:rsidP="00344699">
      <w:pPr>
        <w:spacing w:after="0" w:line="360" w:lineRule="auto"/>
        <w:jc w:val="center"/>
        <w:rPr>
          <w:rFonts w:ascii="Times New Roman" w:hAnsi="Times New Roman" w:cs="Times New Roman"/>
          <w:b/>
          <w:sz w:val="24"/>
          <w:szCs w:val="24"/>
        </w:rPr>
      </w:pPr>
      <w:r w:rsidRPr="00E96377">
        <w:rPr>
          <w:rFonts w:ascii="Times New Roman" w:hAnsi="Times New Roman" w:cs="Times New Roman"/>
          <w:b/>
          <w:sz w:val="24"/>
          <w:szCs w:val="24"/>
        </w:rPr>
        <w:t>Chand Sitara Binta Islam</w:t>
      </w:r>
    </w:p>
    <w:p w:rsidR="00344699" w:rsidRPr="00E96377" w:rsidRDefault="00344699" w:rsidP="00344699">
      <w:pPr>
        <w:spacing w:after="0" w:line="360" w:lineRule="auto"/>
        <w:jc w:val="center"/>
        <w:rPr>
          <w:rFonts w:ascii="Times New Roman" w:hAnsi="Times New Roman" w:cs="Times New Roman"/>
          <w:sz w:val="24"/>
          <w:szCs w:val="24"/>
        </w:rPr>
      </w:pPr>
      <w:r w:rsidRPr="00E96377">
        <w:rPr>
          <w:rFonts w:ascii="Times New Roman" w:hAnsi="Times New Roman" w:cs="Times New Roman"/>
          <w:sz w:val="24"/>
          <w:szCs w:val="24"/>
        </w:rPr>
        <w:t>MBA (Dual)</w:t>
      </w:r>
    </w:p>
    <w:p w:rsidR="00344699" w:rsidRPr="00E96377" w:rsidRDefault="00344699" w:rsidP="00344699">
      <w:pPr>
        <w:spacing w:after="0" w:line="360" w:lineRule="auto"/>
        <w:jc w:val="center"/>
        <w:rPr>
          <w:rFonts w:ascii="Times New Roman" w:hAnsi="Times New Roman" w:cs="Times New Roman"/>
          <w:sz w:val="24"/>
          <w:szCs w:val="24"/>
        </w:rPr>
      </w:pPr>
      <w:r w:rsidRPr="00E96377">
        <w:rPr>
          <w:rFonts w:ascii="Times New Roman" w:hAnsi="Times New Roman" w:cs="Times New Roman"/>
          <w:sz w:val="24"/>
          <w:szCs w:val="24"/>
        </w:rPr>
        <w:t xml:space="preserve">Student id: I18015165 </w:t>
      </w:r>
    </w:p>
    <w:p w:rsidR="00344699" w:rsidRPr="00E96377" w:rsidRDefault="00344699" w:rsidP="00344699">
      <w:pPr>
        <w:spacing w:after="0" w:line="360" w:lineRule="auto"/>
        <w:jc w:val="center"/>
        <w:rPr>
          <w:rFonts w:ascii="Times New Roman" w:hAnsi="Times New Roman" w:cs="Times New Roman"/>
          <w:sz w:val="24"/>
          <w:szCs w:val="24"/>
        </w:rPr>
      </w:pPr>
      <w:r w:rsidRPr="00E96377">
        <w:rPr>
          <w:rFonts w:ascii="Times New Roman" w:hAnsi="Times New Roman" w:cs="Times New Roman"/>
          <w:sz w:val="24"/>
          <w:szCs w:val="24"/>
        </w:rPr>
        <w:t>Course code-</w:t>
      </w:r>
      <w:r w:rsidR="00D010DA" w:rsidRPr="00E96377">
        <w:rPr>
          <w:rFonts w:ascii="Times New Roman" w:hAnsi="Times New Roman" w:cs="Times New Roman"/>
          <w:sz w:val="24"/>
          <w:szCs w:val="24"/>
        </w:rPr>
        <w:t xml:space="preserve"> MGT7998</w:t>
      </w:r>
    </w:p>
    <w:p w:rsidR="00344699" w:rsidRPr="00E96377" w:rsidRDefault="00344699" w:rsidP="00344699">
      <w:pPr>
        <w:spacing w:after="0" w:line="360" w:lineRule="auto"/>
        <w:jc w:val="center"/>
        <w:rPr>
          <w:rFonts w:ascii="Times New Roman" w:hAnsi="Times New Roman" w:cs="Times New Roman"/>
          <w:sz w:val="24"/>
          <w:szCs w:val="24"/>
        </w:rPr>
      </w:pPr>
      <w:r w:rsidRPr="00E96377">
        <w:rPr>
          <w:rFonts w:ascii="Times New Roman" w:hAnsi="Times New Roman" w:cs="Times New Roman"/>
          <w:sz w:val="24"/>
          <w:szCs w:val="24"/>
        </w:rPr>
        <w:t>Course name-</w:t>
      </w:r>
      <w:r w:rsidR="00D010DA" w:rsidRPr="00E96377">
        <w:rPr>
          <w:rFonts w:ascii="Times New Roman" w:hAnsi="Times New Roman" w:cs="Times New Roman"/>
          <w:sz w:val="24"/>
          <w:szCs w:val="24"/>
        </w:rPr>
        <w:t>MBA PROJECT</w:t>
      </w:r>
      <w:r w:rsidRPr="00E96377">
        <w:rPr>
          <w:rFonts w:ascii="Times New Roman" w:hAnsi="Times New Roman" w:cs="Times New Roman"/>
          <w:sz w:val="24"/>
          <w:szCs w:val="24"/>
        </w:rPr>
        <w:t xml:space="preserve"> </w:t>
      </w:r>
    </w:p>
    <w:p w:rsidR="00344699" w:rsidRPr="00E96377" w:rsidRDefault="00344699" w:rsidP="00344699">
      <w:pPr>
        <w:spacing w:after="0" w:line="360" w:lineRule="auto"/>
        <w:jc w:val="center"/>
        <w:rPr>
          <w:rFonts w:ascii="Times New Roman" w:hAnsi="Times New Roman" w:cs="Times New Roman"/>
          <w:sz w:val="24"/>
          <w:szCs w:val="24"/>
        </w:rPr>
      </w:pPr>
      <w:r w:rsidRPr="00E96377">
        <w:rPr>
          <w:rFonts w:ascii="Times New Roman" w:hAnsi="Times New Roman" w:cs="Times New Roman"/>
          <w:sz w:val="24"/>
          <w:szCs w:val="24"/>
        </w:rPr>
        <w:t>Broad Area: Human Resource</w:t>
      </w:r>
    </w:p>
    <w:p w:rsidR="00344699" w:rsidRPr="00E96377" w:rsidRDefault="00344699" w:rsidP="00344699">
      <w:pPr>
        <w:spacing w:after="0"/>
        <w:jc w:val="center"/>
        <w:rPr>
          <w:rFonts w:ascii="Times New Roman" w:hAnsi="Times New Roman" w:cs="Times New Roman"/>
          <w:sz w:val="24"/>
          <w:szCs w:val="24"/>
        </w:rPr>
      </w:pPr>
    </w:p>
    <w:p w:rsidR="00344699" w:rsidRPr="00E96377" w:rsidRDefault="00344699" w:rsidP="00344699">
      <w:pPr>
        <w:jc w:val="center"/>
        <w:rPr>
          <w:rFonts w:ascii="Times New Roman" w:hAnsi="Times New Roman" w:cs="Times New Roman"/>
          <w:sz w:val="24"/>
          <w:szCs w:val="24"/>
        </w:rPr>
      </w:pPr>
    </w:p>
    <w:p w:rsidR="00344699" w:rsidRPr="00E96377" w:rsidRDefault="00344699" w:rsidP="00344699">
      <w:pPr>
        <w:jc w:val="center"/>
        <w:rPr>
          <w:rFonts w:ascii="Times New Roman" w:hAnsi="Times New Roman" w:cs="Times New Roman"/>
          <w:sz w:val="24"/>
          <w:szCs w:val="24"/>
        </w:rPr>
      </w:pPr>
    </w:p>
    <w:p w:rsidR="00344699" w:rsidRPr="00E96377" w:rsidRDefault="00344699" w:rsidP="00344699">
      <w:pPr>
        <w:jc w:val="center"/>
        <w:rPr>
          <w:rFonts w:ascii="Times New Roman" w:hAnsi="Times New Roman" w:cs="Times New Roman"/>
          <w:sz w:val="24"/>
          <w:szCs w:val="24"/>
        </w:rPr>
      </w:pPr>
      <w:r w:rsidRPr="00E96377">
        <w:rPr>
          <w:rFonts w:ascii="Times New Roman" w:hAnsi="Times New Roman" w:cs="Times New Roman"/>
          <w:sz w:val="24"/>
          <w:szCs w:val="24"/>
        </w:rPr>
        <w:t xml:space="preserve">Module Leader: </w:t>
      </w:r>
    </w:p>
    <w:p w:rsidR="009F5BAA" w:rsidRPr="00E96377" w:rsidRDefault="009F5BAA" w:rsidP="009F5BAA">
      <w:pPr>
        <w:jc w:val="center"/>
        <w:rPr>
          <w:rFonts w:ascii="Times New Roman" w:hAnsi="Times New Roman" w:cs="Times New Roman"/>
          <w:sz w:val="24"/>
          <w:szCs w:val="24"/>
        </w:rPr>
      </w:pPr>
      <w:r w:rsidRPr="00E96377">
        <w:rPr>
          <w:rFonts w:ascii="Times New Roman" w:hAnsi="Times New Roman" w:cs="Times New Roman"/>
          <w:b/>
          <w:bCs/>
          <w:sz w:val="24"/>
          <w:szCs w:val="24"/>
        </w:rPr>
        <w:t>Dr. Sukjeet Kaur Sandhu</w:t>
      </w:r>
      <w:r w:rsidRPr="00E96377">
        <w:rPr>
          <w:rFonts w:ascii="Times New Roman" w:hAnsi="Times New Roman" w:cs="Times New Roman"/>
          <w:b/>
          <w:bCs/>
          <w:sz w:val="24"/>
          <w:szCs w:val="24"/>
        </w:rPr>
        <w:br/>
        <w:t>LECTURER</w:t>
      </w:r>
    </w:p>
    <w:p w:rsidR="00344699" w:rsidRPr="00E96377" w:rsidRDefault="009F5BAA" w:rsidP="009F5BAA">
      <w:pPr>
        <w:jc w:val="center"/>
        <w:rPr>
          <w:rFonts w:ascii="Times New Roman" w:hAnsi="Times New Roman" w:cs="Times New Roman"/>
          <w:sz w:val="24"/>
          <w:szCs w:val="24"/>
        </w:rPr>
      </w:pPr>
      <w:r w:rsidRPr="00E96377">
        <w:rPr>
          <w:rFonts w:ascii="Times New Roman" w:hAnsi="Times New Roman" w:cs="Times New Roman"/>
          <w:b/>
          <w:bCs/>
          <w:sz w:val="24"/>
          <w:szCs w:val="24"/>
        </w:rPr>
        <w:t>Faculty of Business, Communication &amp; Law</w:t>
      </w:r>
      <w:r w:rsidRPr="00E96377">
        <w:rPr>
          <w:rFonts w:ascii="Times New Roman" w:hAnsi="Times New Roman" w:cs="Times New Roman"/>
          <w:b/>
          <w:bCs/>
          <w:sz w:val="24"/>
          <w:szCs w:val="24"/>
        </w:rPr>
        <w:br/>
        <w:t>INTI International University</w:t>
      </w:r>
    </w:p>
    <w:p w:rsidR="00344699" w:rsidRPr="00E96377" w:rsidRDefault="00344699" w:rsidP="00344699">
      <w:pPr>
        <w:jc w:val="center"/>
        <w:rPr>
          <w:rFonts w:ascii="Times New Roman" w:hAnsi="Times New Roman" w:cs="Times New Roman"/>
          <w:sz w:val="24"/>
          <w:szCs w:val="24"/>
        </w:rPr>
      </w:pPr>
    </w:p>
    <w:p w:rsidR="00344699" w:rsidRPr="00E96377" w:rsidRDefault="00344699" w:rsidP="00344699">
      <w:pPr>
        <w:jc w:val="center"/>
        <w:rPr>
          <w:rFonts w:ascii="Times New Roman" w:hAnsi="Times New Roman" w:cs="Times New Roman"/>
          <w:sz w:val="24"/>
          <w:szCs w:val="24"/>
        </w:rPr>
      </w:pPr>
    </w:p>
    <w:p w:rsidR="00344699" w:rsidRPr="00E96377" w:rsidRDefault="00344699" w:rsidP="00344699">
      <w:pPr>
        <w:jc w:val="center"/>
        <w:rPr>
          <w:rFonts w:ascii="Times New Roman" w:hAnsi="Times New Roman" w:cs="Times New Roman"/>
          <w:b/>
          <w:sz w:val="24"/>
          <w:szCs w:val="24"/>
        </w:rPr>
      </w:pPr>
      <w:r w:rsidRPr="00E96377">
        <w:rPr>
          <w:rFonts w:ascii="Times New Roman" w:hAnsi="Times New Roman" w:cs="Times New Roman"/>
          <w:b/>
          <w:sz w:val="24"/>
          <w:szCs w:val="24"/>
        </w:rPr>
        <w:t>Faculty of Business, Communication &amp; Law</w:t>
      </w:r>
    </w:p>
    <w:p w:rsidR="00344699" w:rsidRPr="00E96377" w:rsidRDefault="00344699" w:rsidP="00344699">
      <w:pPr>
        <w:jc w:val="center"/>
        <w:rPr>
          <w:rFonts w:ascii="Times New Roman" w:hAnsi="Times New Roman" w:cs="Times New Roman"/>
          <w:b/>
          <w:sz w:val="24"/>
          <w:szCs w:val="24"/>
        </w:rPr>
      </w:pPr>
      <w:r w:rsidRPr="00E96377">
        <w:rPr>
          <w:rFonts w:ascii="Times New Roman" w:hAnsi="Times New Roman" w:cs="Times New Roman"/>
          <w:b/>
          <w:sz w:val="24"/>
          <w:szCs w:val="24"/>
        </w:rPr>
        <w:t>Inti International University</w:t>
      </w:r>
    </w:p>
    <w:p w:rsidR="001408C2" w:rsidRPr="00E96377" w:rsidRDefault="00344699" w:rsidP="00053B0B">
      <w:pPr>
        <w:jc w:val="center"/>
        <w:rPr>
          <w:rFonts w:ascii="Times New Roman" w:hAnsi="Times New Roman" w:cs="Times New Roman"/>
          <w:b/>
          <w:sz w:val="24"/>
          <w:szCs w:val="24"/>
        </w:rPr>
      </w:pPr>
      <w:r w:rsidRPr="00E96377">
        <w:rPr>
          <w:rFonts w:ascii="Times New Roman" w:hAnsi="Times New Roman" w:cs="Times New Roman"/>
          <w:b/>
          <w:sz w:val="24"/>
          <w:szCs w:val="24"/>
        </w:rPr>
        <w:t>Nilai, 2019</w:t>
      </w:r>
    </w:p>
    <w:p w:rsidR="001408C2" w:rsidRPr="00E96377" w:rsidRDefault="001408C2" w:rsidP="00344699">
      <w:pPr>
        <w:jc w:val="center"/>
        <w:rPr>
          <w:rFonts w:ascii="Times New Roman" w:hAnsi="Times New Roman" w:cs="Times New Roman"/>
          <w:b/>
          <w:sz w:val="24"/>
          <w:szCs w:val="24"/>
          <w:u w:val="single"/>
        </w:rPr>
      </w:pPr>
    </w:p>
    <w:p w:rsidR="00E63B90" w:rsidRPr="00E96377" w:rsidRDefault="00E63B90" w:rsidP="00E63B90">
      <w:pPr>
        <w:rPr>
          <w:rFonts w:ascii="Times New Roman" w:hAnsi="Times New Roman" w:cs="Times New Roman"/>
          <w:b/>
          <w:sz w:val="24"/>
          <w:szCs w:val="24"/>
          <w:u w:val="single"/>
        </w:rPr>
      </w:pPr>
    </w:p>
    <w:p w:rsidR="00E63B90" w:rsidRPr="00E96377" w:rsidRDefault="00E63B90" w:rsidP="00E63B90">
      <w:pPr>
        <w:shd w:val="clear" w:color="auto" w:fill="FFFFFF"/>
        <w:spacing w:before="100" w:beforeAutospacing="1" w:after="100" w:afterAutospacing="1" w:line="272" w:lineRule="atLeast"/>
        <w:jc w:val="center"/>
        <w:rPr>
          <w:rFonts w:ascii="Times New Roman" w:eastAsia="Times New Roman" w:hAnsi="Times New Roman" w:cs="Times New Roman"/>
          <w:b/>
          <w:sz w:val="28"/>
          <w:szCs w:val="28"/>
        </w:rPr>
      </w:pPr>
      <w:r w:rsidRPr="00E96377">
        <w:rPr>
          <w:rFonts w:ascii="Times New Roman" w:eastAsia="Times New Roman" w:hAnsi="Times New Roman" w:cs="Times New Roman"/>
          <w:b/>
          <w:bCs/>
          <w:sz w:val="28"/>
          <w:szCs w:val="28"/>
          <w:u w:val="single"/>
        </w:rPr>
        <w:t>STUDENT DECLARATION</w:t>
      </w:r>
    </w:p>
    <w:p w:rsidR="00E63B90" w:rsidRPr="00E96377" w:rsidRDefault="00E63B90" w:rsidP="00E63B90">
      <w:pPr>
        <w:shd w:val="clear" w:color="auto" w:fill="FFFFFF"/>
        <w:spacing w:before="100" w:beforeAutospacing="1" w:after="100" w:afterAutospacing="1" w:line="480" w:lineRule="auto"/>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 xml:space="preserve">I, Chand Sitara Binta Islam, hereby declare that the presented report of MBA Project titled </w:t>
      </w:r>
      <w:r w:rsidRPr="00E96377">
        <w:rPr>
          <w:rFonts w:ascii="Times New Roman" w:eastAsia="Times New Roman" w:hAnsi="Times New Roman" w:cs="Times New Roman"/>
          <w:b/>
          <w:sz w:val="24"/>
          <w:szCs w:val="24"/>
        </w:rPr>
        <w:t>“Employee Empowerment: A Study on Empowerment of Civil Servant in Bangladesh on Gender”</w:t>
      </w:r>
      <w:r w:rsidRPr="00E96377">
        <w:rPr>
          <w:rFonts w:ascii="Times New Roman" w:eastAsia="Times New Roman" w:hAnsi="Times New Roman" w:cs="Times New Roman"/>
          <w:sz w:val="24"/>
          <w:szCs w:val="24"/>
        </w:rPr>
        <w:t> is uniquely prepared by me after the completion of three/four months’ work at INTI International University, Nilai, Malaysia.</w:t>
      </w:r>
    </w:p>
    <w:p w:rsidR="007F267E" w:rsidRPr="00E96377" w:rsidRDefault="00E63B90" w:rsidP="00E63B90">
      <w:pPr>
        <w:shd w:val="clear" w:color="auto" w:fill="FFFFFF"/>
        <w:spacing w:before="100" w:beforeAutospacing="1" w:after="100" w:afterAutospacing="1" w:line="480" w:lineRule="auto"/>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I also confirm that the report is only prepared for my academic requirement, not for any other purpose. It might not be used with the interest of the opposite party of the University.</w:t>
      </w:r>
    </w:p>
    <w:p w:rsidR="00E63B90" w:rsidRPr="00E96377" w:rsidRDefault="00E63B90" w:rsidP="00C9084B">
      <w:pPr>
        <w:shd w:val="clear" w:color="auto" w:fill="FFFFFF"/>
        <w:spacing w:before="100" w:beforeAutospacing="1" w:after="100" w:afterAutospacing="1" w:line="480" w:lineRule="auto"/>
        <w:jc w:val="both"/>
        <w:rPr>
          <w:rFonts w:ascii="Times New Roman" w:eastAsia="Times New Roman" w:hAnsi="Times New Roman" w:cs="Times New Roman"/>
          <w:b/>
          <w:sz w:val="24"/>
          <w:szCs w:val="24"/>
        </w:rPr>
      </w:pPr>
      <w:r w:rsidRPr="00E96377">
        <w:rPr>
          <w:rFonts w:ascii="Times New Roman" w:eastAsia="Times New Roman" w:hAnsi="Times New Roman" w:cs="Times New Roman"/>
          <w:sz w:val="24"/>
          <w:szCs w:val="24"/>
        </w:rPr>
        <w:t>…………………………….</w:t>
      </w:r>
      <w:r w:rsidRPr="00E96377">
        <w:rPr>
          <w:rFonts w:ascii="Times New Roman" w:eastAsia="Times New Roman" w:hAnsi="Times New Roman" w:cs="Times New Roman"/>
          <w:sz w:val="24"/>
          <w:szCs w:val="24"/>
        </w:rPr>
        <w:br/>
      </w:r>
      <w:r w:rsidRPr="00E96377">
        <w:rPr>
          <w:rFonts w:ascii="Times New Roman" w:eastAsia="Times New Roman" w:hAnsi="Times New Roman" w:cs="Times New Roman"/>
          <w:b/>
          <w:sz w:val="24"/>
          <w:szCs w:val="24"/>
        </w:rPr>
        <w:t>CHAND SITARA BINTA ISLAM</w:t>
      </w:r>
    </w:p>
    <w:p w:rsidR="00E63B90" w:rsidRPr="00E96377" w:rsidRDefault="00F34FFA" w:rsidP="000166E9">
      <w:pPr>
        <w:shd w:val="clear" w:color="auto" w:fill="FFFFFF"/>
        <w:spacing w:after="0" w:line="360" w:lineRule="auto"/>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ID-i18015165</w:t>
      </w:r>
      <w:r w:rsidRPr="00E96377">
        <w:rPr>
          <w:rFonts w:ascii="Times New Roman" w:eastAsia="Times New Roman" w:hAnsi="Times New Roman" w:cs="Times New Roman"/>
          <w:sz w:val="24"/>
          <w:szCs w:val="24"/>
        </w:rPr>
        <w:br/>
        <w:t>MBA</w:t>
      </w:r>
      <w:r w:rsidRPr="00E96377">
        <w:rPr>
          <w:rFonts w:ascii="Times New Roman" w:eastAsia="Times New Roman" w:hAnsi="Times New Roman" w:cs="Times New Roman"/>
          <w:sz w:val="24"/>
          <w:szCs w:val="24"/>
        </w:rPr>
        <w:tab/>
        <w:t>(Dual)</w:t>
      </w:r>
      <w:r w:rsidR="00E63B90" w:rsidRPr="00E96377">
        <w:rPr>
          <w:rFonts w:ascii="Times New Roman" w:eastAsia="Times New Roman" w:hAnsi="Times New Roman" w:cs="Times New Roman"/>
          <w:sz w:val="24"/>
          <w:szCs w:val="24"/>
        </w:rPr>
        <w:br/>
        <w:t>Faculty of Business, Communications &amp; Law</w:t>
      </w:r>
    </w:p>
    <w:p w:rsidR="00E63B90" w:rsidRPr="00E96377" w:rsidRDefault="00E63B90" w:rsidP="000166E9">
      <w:pPr>
        <w:shd w:val="clear" w:color="auto" w:fill="FFFFFF"/>
        <w:spacing w:after="0" w:line="360" w:lineRule="auto"/>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INTI International University</w:t>
      </w:r>
    </w:p>
    <w:p w:rsidR="00E63B90" w:rsidRPr="00E96377" w:rsidRDefault="00E63B90" w:rsidP="000166E9">
      <w:pPr>
        <w:shd w:val="clear" w:color="auto" w:fill="FFFFFF"/>
        <w:spacing w:after="0" w:line="360" w:lineRule="auto"/>
        <w:jc w:val="both"/>
        <w:rPr>
          <w:rFonts w:ascii="Calibri" w:eastAsia="Times New Roman" w:hAnsi="Calibri" w:cs="Times New Roman"/>
          <w:sz w:val="24"/>
          <w:szCs w:val="24"/>
        </w:rPr>
      </w:pPr>
      <w:r w:rsidRPr="00E96377">
        <w:rPr>
          <w:rFonts w:ascii="Times New Roman" w:eastAsia="Times New Roman" w:hAnsi="Times New Roman" w:cs="Times New Roman"/>
          <w:sz w:val="24"/>
          <w:szCs w:val="24"/>
        </w:rPr>
        <w:t>Persiaran Perdana BBN, Putra Nilai</w:t>
      </w:r>
    </w:p>
    <w:p w:rsidR="00E63B90" w:rsidRPr="00E96377" w:rsidRDefault="00E63B90" w:rsidP="000166E9">
      <w:pPr>
        <w:shd w:val="clear" w:color="auto" w:fill="FFFFFF"/>
        <w:spacing w:after="0" w:line="360" w:lineRule="auto"/>
        <w:jc w:val="both"/>
        <w:rPr>
          <w:rFonts w:ascii="Calibri" w:eastAsia="Times New Roman" w:hAnsi="Calibri" w:cs="Times New Roman"/>
          <w:sz w:val="24"/>
          <w:szCs w:val="24"/>
        </w:rPr>
      </w:pPr>
      <w:r w:rsidRPr="00E96377">
        <w:rPr>
          <w:rFonts w:ascii="Times New Roman" w:eastAsia="Times New Roman" w:hAnsi="Times New Roman" w:cs="Times New Roman"/>
          <w:sz w:val="24"/>
          <w:szCs w:val="24"/>
        </w:rPr>
        <w:t>71800 Nilai, Negeri Sembilan</w:t>
      </w:r>
    </w:p>
    <w:p w:rsidR="00E63B90" w:rsidRPr="00E96377" w:rsidRDefault="00E63B90" w:rsidP="000166E9">
      <w:pPr>
        <w:shd w:val="clear" w:color="auto" w:fill="FFFFFF"/>
        <w:spacing w:after="0" w:line="360" w:lineRule="auto"/>
        <w:jc w:val="both"/>
        <w:rPr>
          <w:rFonts w:ascii="Calibri" w:eastAsia="Times New Roman" w:hAnsi="Calibri" w:cs="Times New Roman"/>
          <w:sz w:val="24"/>
          <w:szCs w:val="24"/>
        </w:rPr>
      </w:pPr>
      <w:r w:rsidRPr="00E96377">
        <w:rPr>
          <w:rFonts w:ascii="Times New Roman" w:eastAsia="Times New Roman" w:hAnsi="Times New Roman" w:cs="Times New Roman"/>
          <w:sz w:val="24"/>
          <w:szCs w:val="24"/>
        </w:rPr>
        <w:t>Malaysia</w:t>
      </w:r>
    </w:p>
    <w:p w:rsidR="00E63B90" w:rsidRPr="00E96377" w:rsidRDefault="00E63B90" w:rsidP="00344699">
      <w:pPr>
        <w:jc w:val="center"/>
        <w:rPr>
          <w:rFonts w:ascii="Times New Roman" w:hAnsi="Times New Roman" w:cs="Times New Roman"/>
          <w:b/>
          <w:sz w:val="24"/>
          <w:szCs w:val="24"/>
          <w:u w:val="single"/>
        </w:rPr>
      </w:pPr>
    </w:p>
    <w:p w:rsidR="00E63B90" w:rsidRPr="00E96377" w:rsidRDefault="00E63B90" w:rsidP="00BB3C87">
      <w:pPr>
        <w:rPr>
          <w:rFonts w:ascii="Times New Roman" w:hAnsi="Times New Roman" w:cs="Times New Roman"/>
          <w:b/>
          <w:sz w:val="24"/>
          <w:szCs w:val="24"/>
          <w:u w:val="single"/>
        </w:rPr>
      </w:pPr>
    </w:p>
    <w:p w:rsidR="00E63B90" w:rsidRPr="00E96377" w:rsidRDefault="00E63B90" w:rsidP="00344699">
      <w:pPr>
        <w:jc w:val="center"/>
        <w:rPr>
          <w:rFonts w:ascii="Times New Roman" w:hAnsi="Times New Roman" w:cs="Times New Roman"/>
          <w:b/>
          <w:sz w:val="24"/>
          <w:szCs w:val="24"/>
          <w:u w:val="single"/>
        </w:rPr>
      </w:pPr>
    </w:p>
    <w:p w:rsidR="008579CB" w:rsidRPr="00E96377" w:rsidRDefault="008579CB" w:rsidP="00344699">
      <w:pPr>
        <w:jc w:val="center"/>
        <w:rPr>
          <w:rFonts w:ascii="Times New Roman" w:hAnsi="Times New Roman" w:cs="Times New Roman"/>
          <w:b/>
          <w:sz w:val="24"/>
          <w:szCs w:val="24"/>
          <w:u w:val="single"/>
        </w:rPr>
      </w:pPr>
    </w:p>
    <w:p w:rsidR="008579CB" w:rsidRPr="00E96377" w:rsidRDefault="008579CB" w:rsidP="00344699">
      <w:pPr>
        <w:jc w:val="center"/>
        <w:rPr>
          <w:rFonts w:ascii="Times New Roman" w:hAnsi="Times New Roman" w:cs="Times New Roman"/>
          <w:b/>
          <w:sz w:val="24"/>
          <w:szCs w:val="24"/>
          <w:u w:val="single"/>
        </w:rPr>
      </w:pPr>
    </w:p>
    <w:p w:rsidR="008579CB" w:rsidRPr="00E96377" w:rsidRDefault="008579CB" w:rsidP="00165CF4">
      <w:pPr>
        <w:rPr>
          <w:rFonts w:ascii="Times New Roman" w:hAnsi="Times New Roman" w:cs="Times New Roman"/>
          <w:b/>
          <w:sz w:val="24"/>
          <w:szCs w:val="24"/>
          <w:u w:val="single"/>
        </w:rPr>
      </w:pPr>
    </w:p>
    <w:p w:rsidR="00165CF4" w:rsidRPr="00E96377" w:rsidRDefault="00165CF4" w:rsidP="00165CF4">
      <w:pPr>
        <w:rPr>
          <w:rFonts w:ascii="Times New Roman" w:hAnsi="Times New Roman" w:cs="Times New Roman"/>
          <w:b/>
          <w:sz w:val="24"/>
          <w:szCs w:val="24"/>
          <w:u w:val="single"/>
        </w:rPr>
      </w:pPr>
    </w:p>
    <w:p w:rsidR="00165CF4" w:rsidRPr="00E96377" w:rsidRDefault="00165CF4" w:rsidP="00165CF4">
      <w:pPr>
        <w:rPr>
          <w:rFonts w:ascii="Times New Roman" w:hAnsi="Times New Roman" w:cs="Times New Roman"/>
          <w:b/>
          <w:sz w:val="24"/>
          <w:szCs w:val="24"/>
          <w:u w:val="single"/>
        </w:rPr>
      </w:pPr>
    </w:p>
    <w:p w:rsidR="002200D4" w:rsidRPr="00E96377" w:rsidRDefault="002200D4" w:rsidP="00344699">
      <w:pPr>
        <w:jc w:val="center"/>
        <w:rPr>
          <w:rFonts w:ascii="Times New Roman" w:hAnsi="Times New Roman" w:cs="Times New Roman"/>
          <w:b/>
          <w:sz w:val="28"/>
          <w:szCs w:val="28"/>
          <w:u w:val="single"/>
        </w:rPr>
      </w:pPr>
      <w:r w:rsidRPr="00E96377">
        <w:rPr>
          <w:rFonts w:ascii="Times New Roman" w:hAnsi="Times New Roman" w:cs="Times New Roman"/>
          <w:b/>
          <w:sz w:val="28"/>
          <w:szCs w:val="28"/>
          <w:u w:val="single"/>
        </w:rPr>
        <w:t>Abstract</w:t>
      </w:r>
    </w:p>
    <w:p w:rsidR="000801D5" w:rsidRPr="00E96377" w:rsidRDefault="000801D5" w:rsidP="00B60AC3">
      <w:pPr>
        <w:shd w:val="clear" w:color="auto" w:fill="FFFFFF"/>
        <w:spacing w:line="480" w:lineRule="auto"/>
        <w:jc w:val="both"/>
        <w:rPr>
          <w:rFonts w:ascii="Calibri" w:eastAsia="Times New Roman" w:hAnsi="Calibri" w:cs="Calibri"/>
          <w:sz w:val="24"/>
          <w:szCs w:val="24"/>
        </w:rPr>
      </w:pPr>
      <w:r w:rsidRPr="00E96377">
        <w:rPr>
          <w:rFonts w:ascii="Times New Roman" w:eastAsia="Times New Roman" w:hAnsi="Times New Roman" w:cs="Times New Roman"/>
          <w:sz w:val="24"/>
          <w:szCs w:val="24"/>
        </w:rPr>
        <w:t>Bangladesh is a developing country which achieved independence from Pakistan in 1971. Since independence, the journey of Bangladesh Civil Service (BCS), this commences a new horizon in the development of Bangladesh. Equal participation of both genders in the decision-making process is essential for the development of a country. In the last three decades, the government of Bangladesh accelerated both the gender participation in the development process, but in the case of employee empowerment, there are some problems in the various aspects of the BCS and at the policy level of the government. This study explores the implementation of employee empowerment based on gender attempts to highlight various aspects such as power delegation, leadership style, and organizational culture of Bangladesh Civil Service.</w:t>
      </w:r>
    </w:p>
    <w:p w:rsidR="000801D5" w:rsidRPr="00E96377" w:rsidRDefault="000801D5" w:rsidP="00B60AC3">
      <w:pPr>
        <w:shd w:val="clear" w:color="auto" w:fill="FFFFFF"/>
        <w:spacing w:line="480" w:lineRule="auto"/>
        <w:jc w:val="both"/>
        <w:rPr>
          <w:rFonts w:ascii="Calibri" w:eastAsia="Times New Roman" w:hAnsi="Calibri" w:cs="Calibri"/>
          <w:sz w:val="24"/>
          <w:szCs w:val="24"/>
        </w:rPr>
      </w:pPr>
      <w:r w:rsidRPr="00E96377">
        <w:rPr>
          <w:rFonts w:ascii="Times New Roman" w:eastAsia="Times New Roman" w:hAnsi="Times New Roman" w:cs="Times New Roman"/>
          <w:sz w:val="24"/>
          <w:szCs w:val="24"/>
        </w:rPr>
        <w:t>The Ministry of Public Administration, Peoples’ Republic of Bangladesh and Office of the Deputy Commissioner, Dhaka, Bangladesh will complete the online survey of 300 respondents of the executive level employees through the study of Quantitative Method. This study will adopt descriptive and SPSS statistical analysis.</w:t>
      </w:r>
      <w:r w:rsidRPr="00E96377">
        <w:rPr>
          <w:rFonts w:ascii="Calibri" w:eastAsia="Times New Roman" w:hAnsi="Calibri" w:cs="Calibri"/>
          <w:sz w:val="24"/>
          <w:szCs w:val="24"/>
        </w:rPr>
        <w:t> </w:t>
      </w:r>
      <w:r w:rsidRPr="00E96377">
        <w:rPr>
          <w:rFonts w:ascii="Times New Roman" w:eastAsia="Times New Roman" w:hAnsi="Times New Roman" w:cs="Times New Roman"/>
          <w:sz w:val="24"/>
          <w:szCs w:val="24"/>
        </w:rPr>
        <w:t>Study ‘Pilot Test’ will be accomplished by surveying 40 high officials from the Bangladesh High Commission Office in Malaysia before collecting the original data.</w:t>
      </w:r>
    </w:p>
    <w:p w:rsidR="000801D5" w:rsidRPr="00E96377" w:rsidRDefault="000801D5" w:rsidP="00B60AC3">
      <w:pPr>
        <w:shd w:val="clear" w:color="auto" w:fill="FFFFFF"/>
        <w:spacing w:line="480" w:lineRule="auto"/>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The findings of the study will help administrator, community, scholar, politically influential and policymaker for further designing prospect sustainable development strategy and program.</w:t>
      </w:r>
    </w:p>
    <w:p w:rsidR="00A04C9F" w:rsidRPr="00E96377" w:rsidRDefault="00A04C9F" w:rsidP="0072573C">
      <w:pPr>
        <w:shd w:val="clear" w:color="auto" w:fill="FFFFFF"/>
        <w:spacing w:line="360" w:lineRule="auto"/>
        <w:jc w:val="center"/>
        <w:rPr>
          <w:rFonts w:ascii="Times New Roman" w:eastAsia="Times New Roman" w:hAnsi="Times New Roman" w:cs="Times New Roman"/>
          <w:b/>
          <w:sz w:val="28"/>
          <w:szCs w:val="28"/>
        </w:rPr>
      </w:pPr>
    </w:p>
    <w:p w:rsidR="00A04C9F" w:rsidRPr="00E96377" w:rsidRDefault="00A04C9F" w:rsidP="0072573C">
      <w:pPr>
        <w:shd w:val="clear" w:color="auto" w:fill="FFFFFF"/>
        <w:spacing w:line="360" w:lineRule="auto"/>
        <w:jc w:val="center"/>
        <w:rPr>
          <w:rFonts w:ascii="Times New Roman" w:eastAsia="Times New Roman" w:hAnsi="Times New Roman" w:cs="Times New Roman"/>
          <w:b/>
          <w:sz w:val="28"/>
          <w:szCs w:val="28"/>
        </w:rPr>
      </w:pPr>
    </w:p>
    <w:p w:rsidR="00A04C9F" w:rsidRPr="00E96377" w:rsidRDefault="00A04C9F" w:rsidP="0072573C">
      <w:pPr>
        <w:shd w:val="clear" w:color="auto" w:fill="FFFFFF"/>
        <w:spacing w:line="360" w:lineRule="auto"/>
        <w:jc w:val="center"/>
        <w:rPr>
          <w:rFonts w:ascii="Times New Roman" w:eastAsia="Times New Roman" w:hAnsi="Times New Roman" w:cs="Times New Roman"/>
          <w:b/>
          <w:sz w:val="28"/>
          <w:szCs w:val="28"/>
        </w:rPr>
      </w:pPr>
    </w:p>
    <w:p w:rsidR="00A04C9F" w:rsidRPr="00E96377" w:rsidRDefault="00A04C9F" w:rsidP="0072573C">
      <w:pPr>
        <w:shd w:val="clear" w:color="auto" w:fill="FFFFFF"/>
        <w:spacing w:line="360" w:lineRule="auto"/>
        <w:jc w:val="center"/>
        <w:rPr>
          <w:rFonts w:ascii="Times New Roman" w:eastAsia="Times New Roman" w:hAnsi="Times New Roman" w:cs="Times New Roman"/>
          <w:b/>
          <w:sz w:val="28"/>
          <w:szCs w:val="28"/>
        </w:rPr>
      </w:pPr>
    </w:p>
    <w:p w:rsidR="00A04C9F" w:rsidRPr="00E96377" w:rsidRDefault="00A04C9F" w:rsidP="0072573C">
      <w:pPr>
        <w:shd w:val="clear" w:color="auto" w:fill="FFFFFF"/>
        <w:spacing w:line="360" w:lineRule="auto"/>
        <w:jc w:val="center"/>
        <w:rPr>
          <w:rFonts w:ascii="Times New Roman" w:eastAsia="Times New Roman" w:hAnsi="Times New Roman" w:cs="Times New Roman"/>
          <w:b/>
          <w:sz w:val="28"/>
          <w:szCs w:val="28"/>
        </w:rPr>
      </w:pPr>
    </w:p>
    <w:p w:rsidR="00A04C9F" w:rsidRPr="00E96377" w:rsidRDefault="00A04C9F" w:rsidP="0072573C">
      <w:pPr>
        <w:shd w:val="clear" w:color="auto" w:fill="FFFFFF"/>
        <w:spacing w:line="360" w:lineRule="auto"/>
        <w:jc w:val="center"/>
        <w:rPr>
          <w:rFonts w:ascii="Times New Roman" w:eastAsia="Times New Roman" w:hAnsi="Times New Roman" w:cs="Times New Roman"/>
          <w:b/>
          <w:sz w:val="28"/>
          <w:szCs w:val="28"/>
        </w:rPr>
      </w:pPr>
    </w:p>
    <w:p w:rsidR="00A04C9F" w:rsidRPr="00E96377" w:rsidRDefault="00A04C9F" w:rsidP="0072573C">
      <w:pPr>
        <w:shd w:val="clear" w:color="auto" w:fill="FFFFFF"/>
        <w:spacing w:line="360" w:lineRule="auto"/>
        <w:jc w:val="center"/>
        <w:rPr>
          <w:rFonts w:ascii="Times New Roman" w:eastAsia="Times New Roman" w:hAnsi="Times New Roman" w:cs="Times New Roman"/>
          <w:b/>
          <w:sz w:val="28"/>
          <w:szCs w:val="28"/>
        </w:rPr>
      </w:pPr>
    </w:p>
    <w:p w:rsidR="00A04C9F" w:rsidRPr="00E96377" w:rsidRDefault="00A04C9F" w:rsidP="0072573C">
      <w:pPr>
        <w:shd w:val="clear" w:color="auto" w:fill="FFFFFF"/>
        <w:spacing w:line="360" w:lineRule="auto"/>
        <w:jc w:val="center"/>
        <w:rPr>
          <w:rFonts w:ascii="Times New Roman" w:eastAsia="Times New Roman" w:hAnsi="Times New Roman" w:cs="Times New Roman"/>
          <w:b/>
          <w:sz w:val="28"/>
          <w:szCs w:val="28"/>
        </w:rPr>
      </w:pPr>
    </w:p>
    <w:p w:rsidR="0072573C" w:rsidRPr="00CF4DB5" w:rsidRDefault="0038691F" w:rsidP="00CF4DB5">
      <w:pPr>
        <w:pStyle w:val="Heading1"/>
        <w:jc w:val="center"/>
        <w:rPr>
          <w:sz w:val="28"/>
          <w:szCs w:val="28"/>
        </w:rPr>
      </w:pPr>
      <w:bookmarkStart w:id="0" w:name="_Toc17427674"/>
      <w:bookmarkStart w:id="1" w:name="_Toc17450697"/>
      <w:r w:rsidRPr="00CF4DB5">
        <w:rPr>
          <w:sz w:val="28"/>
          <w:szCs w:val="28"/>
        </w:rPr>
        <w:t>Dedication</w:t>
      </w:r>
      <w:bookmarkEnd w:id="0"/>
      <w:bookmarkEnd w:id="1"/>
    </w:p>
    <w:p w:rsidR="00FF2EE3" w:rsidRPr="00E96377" w:rsidRDefault="00836684" w:rsidP="002C6585">
      <w:pPr>
        <w:shd w:val="clear" w:color="auto" w:fill="FFFFFF"/>
        <w:spacing w:line="480" w:lineRule="auto"/>
        <w:jc w:val="both"/>
        <w:rPr>
          <w:rFonts w:ascii="Times New Roman" w:eastAsia="Times New Roman" w:hAnsi="Times New Roman" w:cs="Times New Roman"/>
          <w:sz w:val="28"/>
          <w:szCs w:val="28"/>
        </w:rPr>
      </w:pPr>
      <w:r w:rsidRPr="00E96377">
        <w:rPr>
          <w:rFonts w:ascii="Times New Roman" w:eastAsia="Times New Roman" w:hAnsi="Times New Roman" w:cs="Times New Roman"/>
          <w:i/>
          <w:sz w:val="28"/>
          <w:szCs w:val="28"/>
        </w:rPr>
        <w:t>To special memory of my dear parents</w:t>
      </w:r>
      <w:r w:rsidRPr="00E96377">
        <w:rPr>
          <w:rFonts w:ascii="Times New Roman" w:eastAsia="Times New Roman" w:hAnsi="Times New Roman" w:cs="Times New Roman"/>
          <w:sz w:val="28"/>
          <w:szCs w:val="28"/>
        </w:rPr>
        <w:t>: D</w:t>
      </w:r>
      <w:r w:rsidR="00A67DB8" w:rsidRPr="00E96377">
        <w:rPr>
          <w:rFonts w:ascii="Times New Roman" w:eastAsia="Times New Roman" w:hAnsi="Times New Roman" w:cs="Times New Roman"/>
          <w:sz w:val="28"/>
          <w:szCs w:val="28"/>
        </w:rPr>
        <w:t xml:space="preserve">eparted mother (May Allah bless her) Momotaz-Ara-Begum </w:t>
      </w:r>
      <w:r w:rsidR="00D075F3" w:rsidRPr="00E96377">
        <w:rPr>
          <w:rFonts w:ascii="Times New Roman" w:eastAsia="Times New Roman" w:hAnsi="Times New Roman" w:cs="Times New Roman"/>
          <w:sz w:val="28"/>
          <w:szCs w:val="28"/>
        </w:rPr>
        <w:t>and father Md. Saiful Islam.</w:t>
      </w:r>
    </w:p>
    <w:p w:rsidR="0064147D" w:rsidRPr="00E96377" w:rsidRDefault="0064147D" w:rsidP="00D6567C">
      <w:pPr>
        <w:shd w:val="clear" w:color="auto" w:fill="FFFFFF"/>
        <w:spacing w:after="160" w:line="360" w:lineRule="auto"/>
        <w:rPr>
          <w:rFonts w:ascii="Times New Roman" w:eastAsia="Times New Roman" w:hAnsi="Times New Roman" w:cs="Times New Roman"/>
          <w:b/>
          <w:sz w:val="28"/>
          <w:szCs w:val="28"/>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A04C9F" w:rsidRPr="00E96377" w:rsidRDefault="00A04C9F" w:rsidP="00635C28">
      <w:pPr>
        <w:shd w:val="clear" w:color="auto" w:fill="FFFFFF"/>
        <w:spacing w:after="160" w:line="360" w:lineRule="auto"/>
        <w:jc w:val="center"/>
        <w:rPr>
          <w:rFonts w:ascii="Times New Roman" w:eastAsia="Times New Roman" w:hAnsi="Times New Roman" w:cs="Times New Roman"/>
          <w:b/>
          <w:sz w:val="28"/>
          <w:szCs w:val="28"/>
          <w:u w:val="single"/>
        </w:rPr>
      </w:pPr>
    </w:p>
    <w:p w:rsidR="00FF2EE3" w:rsidRPr="00CF4DB5" w:rsidRDefault="00FF2EE3" w:rsidP="00CF4DB5">
      <w:pPr>
        <w:pStyle w:val="Heading1"/>
        <w:jc w:val="center"/>
        <w:rPr>
          <w:sz w:val="28"/>
          <w:szCs w:val="28"/>
        </w:rPr>
      </w:pPr>
      <w:bookmarkStart w:id="2" w:name="_Toc17427675"/>
      <w:bookmarkStart w:id="3" w:name="_Toc17450698"/>
      <w:r w:rsidRPr="00CF4DB5">
        <w:rPr>
          <w:sz w:val="28"/>
          <w:szCs w:val="28"/>
        </w:rPr>
        <w:t>Acknowledgement</w:t>
      </w:r>
      <w:bookmarkEnd w:id="2"/>
      <w:bookmarkEnd w:id="3"/>
    </w:p>
    <w:p w:rsidR="00FF2EE3" w:rsidRPr="00E96377" w:rsidRDefault="00FF2EE3" w:rsidP="008E0625">
      <w:pPr>
        <w:shd w:val="clear" w:color="auto" w:fill="FFFFFF"/>
        <w:spacing w:after="160" w:line="480" w:lineRule="auto"/>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I extend my heartfelt gratitude and appreciation to the University of Hertfordshire, UK, and INTI International University, Nilai, Malaysia, for offering me the opportunity to pursue the MBA (dual) Project.</w:t>
      </w:r>
    </w:p>
    <w:p w:rsidR="00D75DCF" w:rsidRPr="00E96377" w:rsidRDefault="00A32E1F" w:rsidP="00E906DE">
      <w:pPr>
        <w:shd w:val="clear" w:color="auto" w:fill="FFFFFF"/>
        <w:spacing w:after="160" w:line="480" w:lineRule="auto"/>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 xml:space="preserve">I would like to thank my distinguished supervisor, DR. SUKJEET KAUR SANDHU, for the </w:t>
      </w:r>
      <w:r w:rsidR="00445ED4" w:rsidRPr="00E96377">
        <w:rPr>
          <w:rFonts w:ascii="Times New Roman" w:eastAsia="Times New Roman" w:hAnsi="Times New Roman" w:cs="Times New Roman"/>
          <w:sz w:val="24"/>
          <w:szCs w:val="24"/>
        </w:rPr>
        <w:t>guidance in completing the project on a limited scale, because it was difficult to finish without that help</w:t>
      </w:r>
      <w:r w:rsidR="006941F0" w:rsidRPr="00E96377">
        <w:rPr>
          <w:rFonts w:ascii="Times New Roman" w:eastAsia="Times New Roman" w:hAnsi="Times New Roman" w:cs="Times New Roman"/>
          <w:sz w:val="24"/>
          <w:szCs w:val="24"/>
        </w:rPr>
        <w:t>. I would also like to prolong my good wishes in this landmark work to DR. ABIDA</w:t>
      </w:r>
      <w:r w:rsidR="0040145D" w:rsidRPr="00E96377">
        <w:rPr>
          <w:rFonts w:ascii="Times New Roman" w:eastAsia="Times New Roman" w:hAnsi="Times New Roman" w:cs="Times New Roman"/>
          <w:sz w:val="24"/>
          <w:szCs w:val="24"/>
        </w:rPr>
        <w:t>H for her participation. Thanks to DR. SYRIAC NEILKUNNEL DEVASIA for his input in the research work as well.</w:t>
      </w:r>
    </w:p>
    <w:p w:rsidR="00FF2EE3" w:rsidRPr="00E96377" w:rsidRDefault="00FF2EE3" w:rsidP="00E906DE">
      <w:pPr>
        <w:shd w:val="clear" w:color="auto" w:fill="FFFFFF"/>
        <w:spacing w:after="160" w:line="480" w:lineRule="auto"/>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 xml:space="preserve">Many thanks for the unwavering support of my companion Mr. Hussam, Hassib, </w:t>
      </w:r>
      <w:r w:rsidR="00D75DCF" w:rsidRPr="00E96377">
        <w:rPr>
          <w:rFonts w:ascii="Times New Roman" w:eastAsia="Times New Roman" w:hAnsi="Times New Roman" w:cs="Times New Roman"/>
          <w:sz w:val="24"/>
          <w:szCs w:val="24"/>
        </w:rPr>
        <w:t xml:space="preserve">Dong Ying Ying </w:t>
      </w:r>
      <w:r w:rsidRPr="00E96377">
        <w:rPr>
          <w:rFonts w:ascii="Times New Roman" w:eastAsia="Times New Roman" w:hAnsi="Times New Roman" w:cs="Times New Roman"/>
          <w:sz w:val="24"/>
          <w:szCs w:val="24"/>
        </w:rPr>
        <w:t>and Warren for everyday support in research work.</w:t>
      </w:r>
    </w:p>
    <w:p w:rsidR="000801D5" w:rsidRPr="00E96377" w:rsidRDefault="000801D5" w:rsidP="000801D5">
      <w:pPr>
        <w:shd w:val="clear" w:color="auto" w:fill="FFFFFF"/>
        <w:spacing w:line="253" w:lineRule="atLeast"/>
        <w:jc w:val="both"/>
        <w:rPr>
          <w:rFonts w:ascii="Calibri" w:eastAsia="Times New Roman" w:hAnsi="Calibri" w:cs="Calibri"/>
          <w:sz w:val="24"/>
          <w:szCs w:val="24"/>
        </w:rPr>
      </w:pPr>
    </w:p>
    <w:p w:rsidR="006477C0" w:rsidRPr="00E96377" w:rsidRDefault="006477C0" w:rsidP="006477C0">
      <w:pPr>
        <w:jc w:val="both"/>
        <w:rPr>
          <w:rFonts w:ascii="Times New Roman" w:hAnsi="Times New Roman" w:cs="Times New Roman"/>
          <w:b/>
          <w:sz w:val="24"/>
          <w:szCs w:val="24"/>
          <w:u w:val="single"/>
        </w:rPr>
      </w:pPr>
    </w:p>
    <w:p w:rsidR="002200D4" w:rsidRPr="00E96377" w:rsidRDefault="002200D4" w:rsidP="00344699">
      <w:pPr>
        <w:jc w:val="center"/>
        <w:rPr>
          <w:rFonts w:ascii="Times New Roman" w:hAnsi="Times New Roman" w:cs="Times New Roman"/>
          <w:b/>
          <w:sz w:val="24"/>
          <w:szCs w:val="24"/>
          <w:u w:val="single"/>
        </w:rPr>
      </w:pPr>
    </w:p>
    <w:p w:rsidR="002200D4" w:rsidRPr="00E96377" w:rsidRDefault="002200D4" w:rsidP="00344699">
      <w:pPr>
        <w:jc w:val="center"/>
        <w:rPr>
          <w:rFonts w:ascii="Times New Roman" w:hAnsi="Times New Roman" w:cs="Times New Roman"/>
          <w:b/>
          <w:sz w:val="24"/>
          <w:szCs w:val="24"/>
          <w:u w:val="single"/>
        </w:rPr>
      </w:pPr>
    </w:p>
    <w:p w:rsidR="00644243" w:rsidRPr="00E96377" w:rsidRDefault="00644243" w:rsidP="00344699">
      <w:pPr>
        <w:jc w:val="center"/>
        <w:rPr>
          <w:rFonts w:ascii="Times New Roman" w:hAnsi="Times New Roman" w:cs="Times New Roman"/>
          <w:b/>
          <w:sz w:val="24"/>
          <w:szCs w:val="24"/>
          <w:u w:val="single"/>
        </w:rPr>
      </w:pPr>
    </w:p>
    <w:p w:rsidR="00644243" w:rsidRPr="00E96377" w:rsidRDefault="00644243" w:rsidP="00344699">
      <w:pPr>
        <w:jc w:val="center"/>
        <w:rPr>
          <w:rFonts w:ascii="Times New Roman" w:hAnsi="Times New Roman" w:cs="Times New Roman"/>
          <w:b/>
          <w:sz w:val="24"/>
          <w:szCs w:val="24"/>
          <w:u w:val="single"/>
        </w:rPr>
      </w:pPr>
    </w:p>
    <w:p w:rsidR="00644243" w:rsidRPr="00E96377" w:rsidRDefault="00644243" w:rsidP="00344699">
      <w:pPr>
        <w:jc w:val="center"/>
        <w:rPr>
          <w:rFonts w:ascii="Times New Roman" w:hAnsi="Times New Roman" w:cs="Times New Roman"/>
          <w:b/>
          <w:sz w:val="24"/>
          <w:szCs w:val="24"/>
          <w:u w:val="single"/>
        </w:rPr>
      </w:pPr>
    </w:p>
    <w:p w:rsidR="00644243" w:rsidRPr="00E96377" w:rsidRDefault="00644243" w:rsidP="00344699">
      <w:pPr>
        <w:jc w:val="center"/>
        <w:rPr>
          <w:rFonts w:ascii="Times New Roman" w:hAnsi="Times New Roman" w:cs="Times New Roman"/>
          <w:b/>
          <w:sz w:val="24"/>
          <w:szCs w:val="24"/>
          <w:u w:val="single"/>
        </w:rPr>
      </w:pPr>
    </w:p>
    <w:p w:rsidR="00644243" w:rsidRPr="00E96377" w:rsidRDefault="00644243" w:rsidP="00344699">
      <w:pPr>
        <w:jc w:val="center"/>
        <w:rPr>
          <w:rFonts w:ascii="Times New Roman" w:hAnsi="Times New Roman" w:cs="Times New Roman"/>
          <w:b/>
          <w:sz w:val="24"/>
          <w:szCs w:val="24"/>
          <w:u w:val="single"/>
        </w:rPr>
      </w:pPr>
    </w:p>
    <w:p w:rsidR="00063802" w:rsidRPr="00E96377" w:rsidRDefault="00063802" w:rsidP="00D2370A">
      <w:pPr>
        <w:spacing w:line="360" w:lineRule="auto"/>
        <w:jc w:val="both"/>
        <w:rPr>
          <w:rFonts w:ascii="Times New Roman" w:eastAsia="Times New Roman" w:hAnsi="Times New Roman" w:cs="Times New Roman"/>
          <w:b/>
          <w:bCs/>
          <w:kern w:val="36"/>
        </w:rPr>
      </w:pPr>
    </w:p>
    <w:p w:rsidR="00344699" w:rsidRPr="00E96377" w:rsidRDefault="00344699" w:rsidP="00344699">
      <w:pPr>
        <w:rPr>
          <w:rFonts w:ascii="Times New Roman" w:hAnsi="Times New Roman" w:cs="Times New Roman"/>
          <w:b/>
          <w:sz w:val="28"/>
          <w:szCs w:val="28"/>
        </w:rPr>
      </w:pPr>
      <w:r w:rsidRPr="00E96377">
        <w:rPr>
          <w:rFonts w:ascii="Times New Roman" w:hAnsi="Times New Roman" w:cs="Times New Roman"/>
          <w:b/>
          <w:sz w:val="28"/>
          <w:szCs w:val="28"/>
        </w:rPr>
        <w:t xml:space="preserve">List of Abbreviation: </w:t>
      </w:r>
    </w:p>
    <w:p w:rsidR="00344699" w:rsidRPr="00E96377" w:rsidRDefault="00344699" w:rsidP="00344699">
      <w:pPr>
        <w:rPr>
          <w:rFonts w:ascii="Times New Roman" w:hAnsi="Times New Roman" w:cs="Times New Roman"/>
          <w:sz w:val="24"/>
          <w:szCs w:val="24"/>
        </w:rPr>
      </w:pPr>
      <w:r w:rsidRPr="00E96377">
        <w:rPr>
          <w:rFonts w:ascii="Times New Roman" w:hAnsi="Times New Roman" w:cs="Times New Roman"/>
          <w:sz w:val="24"/>
          <w:szCs w:val="24"/>
        </w:rPr>
        <w:t>ADP= Annual Development Program</w:t>
      </w:r>
    </w:p>
    <w:p w:rsidR="00344699" w:rsidRPr="00E96377" w:rsidRDefault="00344699" w:rsidP="00344699">
      <w:pPr>
        <w:jc w:val="both"/>
        <w:rPr>
          <w:rFonts w:ascii="Times New Roman" w:hAnsi="Times New Roman" w:cs="Times New Roman"/>
          <w:sz w:val="24"/>
          <w:szCs w:val="24"/>
          <w:u w:val="single"/>
        </w:rPr>
      </w:pPr>
      <w:r w:rsidRPr="00E96377">
        <w:rPr>
          <w:rFonts w:ascii="Times New Roman" w:hAnsi="Times New Roman" w:cs="Times New Roman"/>
          <w:sz w:val="24"/>
          <w:szCs w:val="24"/>
        </w:rPr>
        <w:t xml:space="preserve">BCS=Bangladesh Civil Service  </w:t>
      </w:r>
    </w:p>
    <w:p w:rsidR="00344699" w:rsidRPr="00E96377" w:rsidRDefault="00344699" w:rsidP="00344699">
      <w:pPr>
        <w:jc w:val="both"/>
        <w:rPr>
          <w:rFonts w:ascii="Times New Roman" w:hAnsi="Times New Roman" w:cs="Times New Roman"/>
          <w:sz w:val="24"/>
          <w:szCs w:val="24"/>
        </w:rPr>
      </w:pPr>
      <w:r w:rsidRPr="00E96377">
        <w:rPr>
          <w:rFonts w:ascii="Times New Roman" w:hAnsi="Times New Roman" w:cs="Times New Roman"/>
          <w:sz w:val="24"/>
          <w:szCs w:val="24"/>
        </w:rPr>
        <w:t>CEDAW=Convention for the Elimination of all forms of Discrimination against Women</w:t>
      </w:r>
    </w:p>
    <w:p w:rsidR="00344699" w:rsidRPr="00E96377" w:rsidRDefault="00344699" w:rsidP="00344699">
      <w:pPr>
        <w:jc w:val="both"/>
        <w:rPr>
          <w:rFonts w:ascii="Times New Roman" w:hAnsi="Times New Roman" w:cs="Times New Roman"/>
          <w:sz w:val="24"/>
          <w:szCs w:val="24"/>
        </w:rPr>
      </w:pPr>
      <w:r w:rsidRPr="00E96377">
        <w:rPr>
          <w:rFonts w:ascii="Times New Roman" w:hAnsi="Times New Roman" w:cs="Times New Roman"/>
          <w:sz w:val="24"/>
          <w:szCs w:val="24"/>
        </w:rPr>
        <w:t xml:space="preserve">CSP=Civil Service of Pakistan </w:t>
      </w:r>
    </w:p>
    <w:p w:rsidR="00344699" w:rsidRPr="00E96377" w:rsidRDefault="00344699" w:rsidP="00344699">
      <w:pPr>
        <w:jc w:val="both"/>
        <w:rPr>
          <w:rFonts w:ascii="Times New Roman" w:hAnsi="Times New Roman" w:cs="Times New Roman"/>
          <w:sz w:val="24"/>
          <w:szCs w:val="24"/>
        </w:rPr>
      </w:pPr>
      <w:r w:rsidRPr="00E96377">
        <w:rPr>
          <w:rFonts w:ascii="Times New Roman" w:hAnsi="Times New Roman" w:cs="Times New Roman"/>
          <w:sz w:val="24"/>
          <w:szCs w:val="24"/>
        </w:rPr>
        <w:t>DC=Deputy Commissioner</w:t>
      </w:r>
    </w:p>
    <w:p w:rsidR="00344699" w:rsidRPr="00E96377" w:rsidRDefault="00344699" w:rsidP="00344699">
      <w:pPr>
        <w:jc w:val="both"/>
        <w:rPr>
          <w:rFonts w:ascii="Times New Roman" w:hAnsi="Times New Roman" w:cs="Times New Roman"/>
          <w:sz w:val="24"/>
          <w:szCs w:val="24"/>
        </w:rPr>
      </w:pPr>
      <w:r w:rsidRPr="00E96377">
        <w:rPr>
          <w:rFonts w:ascii="Times New Roman" w:hAnsi="Times New Roman" w:cs="Times New Roman"/>
          <w:sz w:val="24"/>
          <w:szCs w:val="24"/>
        </w:rPr>
        <w:t>DM=District Magistrate</w:t>
      </w:r>
    </w:p>
    <w:p w:rsidR="00F973AA" w:rsidRPr="00E96377" w:rsidRDefault="00F973AA" w:rsidP="00344699">
      <w:pPr>
        <w:jc w:val="both"/>
        <w:rPr>
          <w:rFonts w:ascii="Times New Roman" w:hAnsi="Times New Roman" w:cs="Times New Roman"/>
          <w:sz w:val="24"/>
          <w:szCs w:val="24"/>
        </w:rPr>
      </w:pPr>
      <w:r w:rsidRPr="00E96377">
        <w:rPr>
          <w:rFonts w:ascii="Times New Roman" w:hAnsi="Times New Roman" w:cs="Times New Roman"/>
          <w:sz w:val="24"/>
          <w:szCs w:val="24"/>
        </w:rPr>
        <w:t>EE= Employee Empowerment</w:t>
      </w:r>
    </w:p>
    <w:p w:rsidR="00344699" w:rsidRPr="00E96377" w:rsidRDefault="00344699" w:rsidP="00344699">
      <w:pPr>
        <w:jc w:val="both"/>
        <w:rPr>
          <w:rFonts w:ascii="Times New Roman" w:hAnsi="Times New Roman" w:cs="Times New Roman"/>
          <w:sz w:val="24"/>
          <w:szCs w:val="24"/>
        </w:rPr>
      </w:pPr>
      <w:r w:rsidRPr="00E96377">
        <w:rPr>
          <w:rFonts w:ascii="Times New Roman" w:hAnsi="Times New Roman" w:cs="Times New Roman"/>
          <w:sz w:val="24"/>
          <w:szCs w:val="24"/>
        </w:rPr>
        <w:t>IRPP=Initial Research Proposal</w:t>
      </w:r>
    </w:p>
    <w:p w:rsidR="00670964" w:rsidRPr="00E96377" w:rsidRDefault="00344699" w:rsidP="00344699">
      <w:pPr>
        <w:jc w:val="both"/>
        <w:rPr>
          <w:rFonts w:ascii="Times New Roman" w:hAnsi="Times New Roman" w:cs="Times New Roman"/>
          <w:sz w:val="24"/>
          <w:szCs w:val="24"/>
        </w:rPr>
      </w:pPr>
      <w:r w:rsidRPr="00E96377">
        <w:rPr>
          <w:rFonts w:ascii="Times New Roman" w:hAnsi="Times New Roman" w:cs="Times New Roman"/>
          <w:sz w:val="24"/>
          <w:szCs w:val="24"/>
        </w:rPr>
        <w:t>ICS=Indian Civil Service</w:t>
      </w:r>
    </w:p>
    <w:p w:rsidR="00344699" w:rsidRPr="00E96377" w:rsidRDefault="00670964" w:rsidP="00344699">
      <w:pPr>
        <w:jc w:val="both"/>
        <w:rPr>
          <w:rFonts w:ascii="Times New Roman" w:hAnsi="Times New Roman" w:cs="Times New Roman"/>
          <w:sz w:val="24"/>
          <w:szCs w:val="24"/>
        </w:rPr>
      </w:pPr>
      <w:r w:rsidRPr="00E96377">
        <w:rPr>
          <w:rFonts w:ascii="Times New Roman" w:hAnsi="Times New Roman" w:cs="Times New Roman"/>
          <w:sz w:val="24"/>
          <w:szCs w:val="24"/>
        </w:rPr>
        <w:t>LS= Leadership Style</w:t>
      </w:r>
    </w:p>
    <w:p w:rsidR="00344699" w:rsidRPr="00E96377" w:rsidRDefault="00344699" w:rsidP="00344699">
      <w:pPr>
        <w:jc w:val="both"/>
        <w:rPr>
          <w:rFonts w:ascii="Times New Roman" w:hAnsi="Times New Roman" w:cs="Times New Roman"/>
          <w:sz w:val="24"/>
          <w:szCs w:val="24"/>
        </w:rPr>
      </w:pPr>
      <w:r w:rsidRPr="00E96377">
        <w:rPr>
          <w:rFonts w:ascii="Times New Roman" w:hAnsi="Times New Roman" w:cs="Times New Roman"/>
          <w:sz w:val="24"/>
          <w:szCs w:val="24"/>
        </w:rPr>
        <w:t>MOPA=Ministry of Public Administration</w:t>
      </w:r>
    </w:p>
    <w:p w:rsidR="00344699" w:rsidRPr="00E96377" w:rsidRDefault="00344699" w:rsidP="00344699">
      <w:pPr>
        <w:jc w:val="both"/>
        <w:rPr>
          <w:rFonts w:ascii="Times New Roman" w:hAnsi="Times New Roman" w:cs="Times New Roman"/>
          <w:sz w:val="24"/>
          <w:szCs w:val="24"/>
        </w:rPr>
      </w:pPr>
      <w:r w:rsidRPr="00E96377">
        <w:rPr>
          <w:rFonts w:ascii="Times New Roman" w:hAnsi="Times New Roman" w:cs="Times New Roman"/>
          <w:sz w:val="24"/>
          <w:szCs w:val="24"/>
        </w:rPr>
        <w:t>PARC=Public Administration Reform Commission</w:t>
      </w:r>
    </w:p>
    <w:p w:rsidR="00344699" w:rsidRPr="00E96377" w:rsidRDefault="00344699" w:rsidP="00344699">
      <w:pPr>
        <w:jc w:val="both"/>
        <w:rPr>
          <w:rFonts w:ascii="Times New Roman" w:hAnsi="Times New Roman" w:cs="Times New Roman"/>
          <w:sz w:val="24"/>
          <w:szCs w:val="24"/>
        </w:rPr>
      </w:pPr>
      <w:r w:rsidRPr="00E96377">
        <w:rPr>
          <w:rFonts w:ascii="Times New Roman" w:hAnsi="Times New Roman" w:cs="Times New Roman"/>
          <w:sz w:val="24"/>
          <w:szCs w:val="24"/>
        </w:rPr>
        <w:t xml:space="preserve">PACC= Public Administration Computer Centre </w:t>
      </w:r>
    </w:p>
    <w:p w:rsidR="006C2466" w:rsidRPr="00E96377" w:rsidRDefault="006C2466" w:rsidP="00344699">
      <w:pPr>
        <w:jc w:val="both"/>
        <w:rPr>
          <w:rFonts w:ascii="Times New Roman" w:hAnsi="Times New Roman" w:cs="Times New Roman"/>
          <w:sz w:val="24"/>
          <w:szCs w:val="24"/>
        </w:rPr>
      </w:pPr>
      <w:r w:rsidRPr="00E96377">
        <w:rPr>
          <w:rFonts w:ascii="Times New Roman" w:hAnsi="Times New Roman" w:cs="Times New Roman"/>
          <w:sz w:val="24"/>
          <w:szCs w:val="24"/>
        </w:rPr>
        <w:t>PD= Power Delegation</w:t>
      </w:r>
    </w:p>
    <w:p w:rsidR="00160A8B" w:rsidRPr="00E96377" w:rsidRDefault="00160A8B" w:rsidP="00344699">
      <w:pPr>
        <w:jc w:val="both"/>
        <w:rPr>
          <w:rFonts w:ascii="Times New Roman" w:hAnsi="Times New Roman" w:cs="Times New Roman"/>
          <w:sz w:val="24"/>
          <w:szCs w:val="24"/>
        </w:rPr>
      </w:pPr>
      <w:r w:rsidRPr="00E96377">
        <w:rPr>
          <w:rFonts w:ascii="Times New Roman" w:hAnsi="Times New Roman" w:cs="Times New Roman"/>
          <w:sz w:val="24"/>
          <w:szCs w:val="24"/>
        </w:rPr>
        <w:t>StdDev= Standard Deviation</w:t>
      </w:r>
    </w:p>
    <w:p w:rsidR="00344699" w:rsidRPr="00E96377" w:rsidRDefault="00344699" w:rsidP="00344699">
      <w:pPr>
        <w:jc w:val="both"/>
        <w:rPr>
          <w:rFonts w:ascii="Times New Roman" w:hAnsi="Times New Roman" w:cs="Times New Roman"/>
          <w:sz w:val="24"/>
          <w:szCs w:val="24"/>
        </w:rPr>
      </w:pPr>
      <w:r w:rsidRPr="00E96377">
        <w:rPr>
          <w:rFonts w:ascii="Times New Roman" w:hAnsi="Times New Roman" w:cs="Times New Roman"/>
          <w:sz w:val="24"/>
          <w:szCs w:val="24"/>
        </w:rPr>
        <w:t>UN=United Nations</w:t>
      </w:r>
    </w:p>
    <w:p w:rsidR="00344699" w:rsidRPr="00E96377" w:rsidRDefault="00344699" w:rsidP="00344699">
      <w:pPr>
        <w:jc w:val="both"/>
        <w:rPr>
          <w:rFonts w:ascii="Times New Roman" w:hAnsi="Times New Roman" w:cs="Times New Roman"/>
          <w:sz w:val="24"/>
          <w:szCs w:val="24"/>
        </w:rPr>
      </w:pPr>
      <w:r w:rsidRPr="00E96377">
        <w:rPr>
          <w:rFonts w:ascii="Times New Roman" w:hAnsi="Times New Roman" w:cs="Times New Roman"/>
          <w:sz w:val="24"/>
          <w:szCs w:val="24"/>
        </w:rPr>
        <w:t>UNO=Up</w:t>
      </w:r>
      <w:r w:rsidR="008F5FC0" w:rsidRPr="00E96377">
        <w:rPr>
          <w:rFonts w:ascii="Times New Roman" w:hAnsi="Times New Roman" w:cs="Times New Roman"/>
          <w:sz w:val="24"/>
          <w:szCs w:val="24"/>
        </w:rPr>
        <w:t>a</w:t>
      </w:r>
      <w:r w:rsidRPr="00E96377">
        <w:rPr>
          <w:rFonts w:ascii="Times New Roman" w:hAnsi="Times New Roman" w:cs="Times New Roman"/>
          <w:sz w:val="24"/>
          <w:szCs w:val="24"/>
        </w:rPr>
        <w:t>zil</w:t>
      </w:r>
      <w:r w:rsidR="00D02D01" w:rsidRPr="00E96377">
        <w:rPr>
          <w:rFonts w:ascii="Times New Roman" w:hAnsi="Times New Roman" w:cs="Times New Roman"/>
          <w:sz w:val="24"/>
          <w:szCs w:val="24"/>
        </w:rPr>
        <w:t>l</w:t>
      </w:r>
      <w:r w:rsidRPr="00E96377">
        <w:rPr>
          <w:rFonts w:ascii="Times New Roman" w:hAnsi="Times New Roman" w:cs="Times New Roman"/>
          <w:sz w:val="24"/>
          <w:szCs w:val="24"/>
        </w:rPr>
        <w:t>a</w:t>
      </w:r>
      <w:r w:rsidR="00B3695F" w:rsidRPr="00E96377">
        <w:rPr>
          <w:rFonts w:ascii="Times New Roman" w:hAnsi="Times New Roman" w:cs="Times New Roman"/>
          <w:sz w:val="24"/>
          <w:szCs w:val="24"/>
        </w:rPr>
        <w:t xml:space="preserve"> </w:t>
      </w:r>
      <w:r w:rsidRPr="00E96377">
        <w:rPr>
          <w:rFonts w:ascii="Times New Roman" w:hAnsi="Times New Roman" w:cs="Times New Roman"/>
          <w:sz w:val="24"/>
          <w:szCs w:val="24"/>
        </w:rPr>
        <w:t>Nirbahi Officer</w:t>
      </w:r>
    </w:p>
    <w:p w:rsidR="006F10CD" w:rsidRDefault="00355204" w:rsidP="0005583C">
      <w:pPr>
        <w:jc w:val="both"/>
        <w:rPr>
          <w:rFonts w:ascii="Times New Roman" w:hAnsi="Times New Roman" w:cs="Times New Roman"/>
          <w:sz w:val="24"/>
          <w:szCs w:val="24"/>
        </w:rPr>
      </w:pPr>
      <w:r w:rsidRPr="00E96377">
        <w:rPr>
          <w:rFonts w:ascii="Times New Roman" w:hAnsi="Times New Roman" w:cs="Times New Roman"/>
          <w:sz w:val="24"/>
          <w:szCs w:val="24"/>
        </w:rPr>
        <w:t>SPSS=</w:t>
      </w:r>
      <w:r w:rsidR="00344699" w:rsidRPr="00E96377">
        <w:rPr>
          <w:rFonts w:ascii="Times New Roman" w:hAnsi="Times New Roman" w:cs="Times New Roman"/>
          <w:sz w:val="24"/>
          <w:szCs w:val="24"/>
        </w:rPr>
        <w:t>Statistical Package for the Social Sciences</w:t>
      </w:r>
    </w:p>
    <w:p w:rsidR="0005583C" w:rsidRPr="0005583C" w:rsidRDefault="0005583C" w:rsidP="0005583C">
      <w:pPr>
        <w:jc w:val="both"/>
        <w:rPr>
          <w:rFonts w:ascii="Times New Roman" w:hAnsi="Times New Roman" w:cs="Times New Roman"/>
          <w:sz w:val="24"/>
          <w:szCs w:val="24"/>
        </w:rPr>
      </w:pPr>
    </w:p>
    <w:p w:rsidR="006F10CD" w:rsidRDefault="006F10CD" w:rsidP="000D666F">
      <w:pPr>
        <w:pStyle w:val="Heading1"/>
        <w:rPr>
          <w:sz w:val="28"/>
          <w:szCs w:val="28"/>
        </w:rPr>
      </w:pPr>
    </w:p>
    <w:p w:rsidR="006F10CD" w:rsidRDefault="006F10CD" w:rsidP="00CF4DB5">
      <w:pPr>
        <w:pStyle w:val="Heading1"/>
        <w:jc w:val="center"/>
        <w:rPr>
          <w:sz w:val="28"/>
          <w:szCs w:val="28"/>
        </w:rPr>
      </w:pPr>
    </w:p>
    <w:bookmarkStart w:id="4" w:name="_Toc17427676" w:displacedByCustomXml="next"/>
    <w:sdt>
      <w:sdtPr>
        <w:rPr>
          <w:rFonts w:ascii="Times New Roman" w:eastAsiaTheme="minorEastAsia" w:hAnsi="Times New Roman" w:cs="Times New Roman"/>
          <w:b w:val="0"/>
          <w:bCs w:val="0"/>
          <w:color w:val="auto"/>
          <w:sz w:val="22"/>
          <w:szCs w:val="22"/>
        </w:rPr>
        <w:id w:val="496925218"/>
        <w:docPartObj>
          <w:docPartGallery w:val="Table of Contents"/>
          <w:docPartUnique/>
        </w:docPartObj>
      </w:sdtPr>
      <w:sdtEndPr>
        <w:rPr>
          <w:rFonts w:asciiTheme="minorHAnsi" w:hAnsiTheme="minorHAnsi" w:cstheme="minorBidi"/>
          <w:noProof/>
        </w:rPr>
      </w:sdtEndPr>
      <w:sdtContent>
        <w:p w:rsidR="00B91299" w:rsidRPr="00A55C38" w:rsidRDefault="00B91299" w:rsidP="00B91299">
          <w:pPr>
            <w:pStyle w:val="TOCHeading"/>
            <w:jc w:val="center"/>
            <w:rPr>
              <w:rFonts w:ascii="Times New Roman" w:hAnsi="Times New Roman" w:cs="Times New Roman"/>
            </w:rPr>
          </w:pPr>
          <w:r w:rsidRPr="00A55C38">
            <w:rPr>
              <w:rFonts w:ascii="Times New Roman" w:hAnsi="Times New Roman" w:cs="Times New Roman"/>
            </w:rPr>
            <w:t>Table of Contents</w:t>
          </w:r>
        </w:p>
        <w:p w:rsidR="00B91299" w:rsidRPr="00A55C38" w:rsidRDefault="00B91299">
          <w:pPr>
            <w:pStyle w:val="TOC1"/>
            <w:tabs>
              <w:tab w:val="right" w:pos="9350"/>
            </w:tabs>
            <w:rPr>
              <w:rFonts w:ascii="Times New Roman" w:hAnsi="Times New Roman" w:cs="Times New Roman"/>
              <w:noProof/>
            </w:rPr>
          </w:pPr>
          <w:r w:rsidRPr="00A55C38">
            <w:rPr>
              <w:rFonts w:ascii="Times New Roman" w:hAnsi="Times New Roman" w:cs="Times New Roman"/>
            </w:rPr>
            <w:fldChar w:fldCharType="begin"/>
          </w:r>
          <w:r w:rsidRPr="00A55C38">
            <w:rPr>
              <w:rFonts w:ascii="Times New Roman" w:hAnsi="Times New Roman" w:cs="Times New Roman"/>
            </w:rPr>
            <w:instrText xml:space="preserve"> TOC \o "1-3" \h \z \u </w:instrText>
          </w:r>
          <w:r w:rsidRPr="00A55C38">
            <w:rPr>
              <w:rFonts w:ascii="Times New Roman" w:hAnsi="Times New Roman" w:cs="Times New Roman"/>
            </w:rPr>
            <w:fldChar w:fldCharType="separate"/>
          </w:r>
          <w:hyperlink w:anchor="_Toc17450697" w:history="1">
            <w:r w:rsidRPr="00A55C38">
              <w:rPr>
                <w:rStyle w:val="Hyperlink"/>
                <w:rFonts w:ascii="Times New Roman" w:hAnsi="Times New Roman" w:cs="Times New Roman"/>
                <w:noProof/>
              </w:rPr>
              <w:t>Dedication</w:t>
            </w:r>
            <w:r w:rsidRPr="00A55C38">
              <w:rPr>
                <w:rFonts w:ascii="Times New Roman" w:hAnsi="Times New Roman" w:cs="Times New Roman"/>
                <w:noProof/>
                <w:webHidden/>
              </w:rPr>
              <w:tab/>
            </w:r>
            <w:r w:rsidRPr="00A55C38">
              <w:rPr>
                <w:rFonts w:ascii="Times New Roman" w:hAnsi="Times New Roman" w:cs="Times New Roman"/>
                <w:noProof/>
                <w:webHidden/>
              </w:rPr>
              <w:fldChar w:fldCharType="begin"/>
            </w:r>
            <w:r w:rsidRPr="00A55C38">
              <w:rPr>
                <w:rFonts w:ascii="Times New Roman" w:hAnsi="Times New Roman" w:cs="Times New Roman"/>
                <w:noProof/>
                <w:webHidden/>
              </w:rPr>
              <w:instrText xml:space="preserve"> PAGEREF _Toc17450697 \h </w:instrText>
            </w:r>
            <w:r w:rsidRPr="00A55C38">
              <w:rPr>
                <w:rFonts w:ascii="Times New Roman" w:hAnsi="Times New Roman" w:cs="Times New Roman"/>
                <w:noProof/>
                <w:webHidden/>
              </w:rPr>
            </w:r>
            <w:r w:rsidRPr="00A55C38">
              <w:rPr>
                <w:rFonts w:ascii="Times New Roman" w:hAnsi="Times New Roman" w:cs="Times New Roman"/>
                <w:noProof/>
                <w:webHidden/>
              </w:rPr>
              <w:fldChar w:fldCharType="separate"/>
            </w:r>
            <w:r w:rsidR="000C0687">
              <w:rPr>
                <w:rFonts w:ascii="Times New Roman" w:hAnsi="Times New Roman" w:cs="Times New Roman"/>
                <w:noProof/>
                <w:webHidden/>
              </w:rPr>
              <w:t>4</w:t>
            </w:r>
            <w:r w:rsidRPr="00A55C38">
              <w:rPr>
                <w:rFonts w:ascii="Times New Roman" w:hAnsi="Times New Roman" w:cs="Times New Roman"/>
                <w:noProof/>
                <w:webHidden/>
              </w:rPr>
              <w:fldChar w:fldCharType="end"/>
            </w:r>
          </w:hyperlink>
        </w:p>
        <w:p w:rsidR="00B91299" w:rsidRPr="00A55C38" w:rsidRDefault="00802588">
          <w:pPr>
            <w:pStyle w:val="TOC1"/>
            <w:tabs>
              <w:tab w:val="right" w:pos="9350"/>
            </w:tabs>
            <w:rPr>
              <w:rFonts w:ascii="Times New Roman" w:hAnsi="Times New Roman" w:cs="Times New Roman"/>
              <w:noProof/>
            </w:rPr>
          </w:pPr>
          <w:hyperlink w:anchor="_Toc17450698" w:history="1">
            <w:r w:rsidR="00B91299" w:rsidRPr="00A55C38">
              <w:rPr>
                <w:rStyle w:val="Hyperlink"/>
                <w:rFonts w:ascii="Times New Roman" w:hAnsi="Times New Roman" w:cs="Times New Roman"/>
                <w:noProof/>
              </w:rPr>
              <w:t>Acknowledgement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_Toc17450698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699" w:history="1">
            <w:r w:rsidR="00B91299" w:rsidRPr="00A55C38">
              <w:rPr>
                <w:rStyle w:val="Hyperlink"/>
                <w:rFonts w:ascii="Times New Roman" w:hAnsi="Times New Roman" w:cs="Times New Roman"/>
                <w:noProof/>
              </w:rPr>
              <w:t>CHAPTER 1: INTRODUCTION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_Toc17450699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12</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00" w:history="1">
            <w:r w:rsidR="00B91299" w:rsidRPr="00A55C38">
              <w:rPr>
                <w:rStyle w:val="Hyperlink"/>
                <w:rFonts w:ascii="Times New Roman" w:hAnsi="Times New Roman" w:cs="Times New Roman"/>
                <w:noProof/>
              </w:rPr>
              <w:t>1.1 Background</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_Toc17450700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12</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01" w:history="1">
            <w:r w:rsidR="008A7B87">
              <w:rPr>
                <w:rStyle w:val="Hyperlink"/>
                <w:rFonts w:ascii="Times New Roman" w:hAnsi="Times New Roman" w:cs="Times New Roman"/>
                <w:noProof/>
              </w:rPr>
              <w:t>1.1.1 History of BCS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_Toc17450701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12</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02" w:history="1">
            <w:r w:rsidR="00B91299" w:rsidRPr="00A55C38">
              <w:rPr>
                <w:rStyle w:val="Hyperlink"/>
                <w:rFonts w:ascii="Times New Roman" w:hAnsi="Times New Roman" w:cs="Times New Roman"/>
                <w:noProof/>
              </w:rPr>
              <w:t>1.2 Problem Statement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_Toc17450702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14</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03" w:history="1">
            <w:r w:rsidR="00B91299" w:rsidRPr="00A55C38">
              <w:rPr>
                <w:rStyle w:val="Hyperlink"/>
                <w:rFonts w:ascii="Times New Roman" w:hAnsi="Times New Roman" w:cs="Times New Roman"/>
                <w:noProof/>
              </w:rPr>
              <w:t>1.3 Research Objectives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_Toc17450703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04" w:history="1">
            <w:r w:rsidR="00B91299" w:rsidRPr="00A55C38">
              <w:rPr>
                <w:rStyle w:val="Hyperlink"/>
                <w:rFonts w:ascii="Times New Roman" w:hAnsi="Times New Roman" w:cs="Times New Roman"/>
                <w:noProof/>
              </w:rPr>
              <w:t>1.4 Research Questions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_Toc17450704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05" w:history="1">
            <w:r w:rsidR="00B91299" w:rsidRPr="00A55C38">
              <w:rPr>
                <w:rStyle w:val="Hyperlink"/>
                <w:rFonts w:ascii="Times New Roman" w:hAnsi="Times New Roman" w:cs="Times New Roman"/>
                <w:noProof/>
              </w:rPr>
              <w:t>1.5 Significance of the Study</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_Toc17450705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06" w:history="1">
            <w:r w:rsidR="00B91299" w:rsidRPr="00A55C38">
              <w:rPr>
                <w:rStyle w:val="Hyperlink"/>
                <w:rFonts w:ascii="Times New Roman" w:hAnsi="Times New Roman" w:cs="Times New Roman"/>
                <w:noProof/>
              </w:rPr>
              <w:t>1.6 Limitations of the study</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_Toc17450706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07" w:history="1">
            <w:r w:rsidR="00B91299" w:rsidRPr="00A55C38">
              <w:rPr>
                <w:rStyle w:val="Hyperlink"/>
                <w:rFonts w:ascii="Times New Roman" w:hAnsi="Times New Roman" w:cs="Times New Roman"/>
                <w:noProof/>
              </w:rPr>
              <w:t>1.7 Scope of the Study</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_Toc17450707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16</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08" w:history="1">
            <w:r w:rsidR="00B91299" w:rsidRPr="00A55C38">
              <w:rPr>
                <w:rStyle w:val="Hyperlink"/>
                <w:rFonts w:ascii="Times New Roman" w:hAnsi="Times New Roman" w:cs="Times New Roman"/>
                <w:noProof/>
              </w:rPr>
              <w:t>1.8 Ethical consideration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_Toc17450708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16</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09" w:history="1">
            <w:r w:rsidR="00B91299" w:rsidRPr="00A55C38">
              <w:rPr>
                <w:rStyle w:val="Hyperlink"/>
                <w:rFonts w:ascii="Times New Roman" w:hAnsi="Times New Roman" w:cs="Times New Roman"/>
                <w:noProof/>
              </w:rPr>
              <w:t>CHAPTER 2-LITERATURE REVIEW</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_Toc17450709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10" w:history="1">
            <w:r w:rsidR="00813530">
              <w:rPr>
                <w:rStyle w:val="Hyperlink"/>
                <w:rFonts w:ascii="Times New Roman" w:hAnsi="Times New Roman" w:cs="Times New Roman"/>
                <w:noProof/>
              </w:rPr>
              <w:t>2.1 Introduction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_Toc17450710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11" w:history="1">
            <w:r w:rsidR="00B91299" w:rsidRPr="00A55C38">
              <w:rPr>
                <w:rStyle w:val="Hyperlink"/>
                <w:rFonts w:ascii="Times New Roman" w:hAnsi="Times New Roman" w:cs="Times New Roman"/>
                <w:noProof/>
              </w:rPr>
              <w:t>2.2 Operational Definitions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_Toc17450711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12" w:history="1">
            <w:r w:rsidR="00B91299" w:rsidRPr="00A55C38">
              <w:rPr>
                <w:rStyle w:val="Hyperlink"/>
                <w:rFonts w:ascii="Times New Roman" w:hAnsi="Times New Roman" w:cs="Times New Roman"/>
                <w:noProof/>
              </w:rPr>
              <w:t xml:space="preserve">2.2.1 </w:t>
            </w:r>
            <w:r w:rsidR="008A7B87">
              <w:rPr>
                <w:rStyle w:val="Hyperlink"/>
                <w:rFonts w:ascii="Times New Roman" w:hAnsi="Times New Roman" w:cs="Times New Roman"/>
                <w:noProof/>
              </w:rPr>
              <w:t>Employee empowerment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_Toc17450712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13" w:history="1">
            <w:r w:rsidR="008A7B87">
              <w:rPr>
                <w:rStyle w:val="Hyperlink"/>
                <w:rFonts w:ascii="Times New Roman" w:hAnsi="Times New Roman" w:cs="Times New Roman"/>
                <w:noProof/>
              </w:rPr>
              <w:t>2.2.2 Power delegation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_Toc17450713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14" w:history="1">
            <w:r w:rsidR="008A7B87">
              <w:rPr>
                <w:rStyle w:val="Hyperlink"/>
                <w:rFonts w:ascii="Times New Roman" w:hAnsi="Times New Roman" w:cs="Times New Roman"/>
                <w:noProof/>
              </w:rPr>
              <w:t>2.2.3 Leadership Style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_Toc17450714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15" w:history="1">
            <w:r w:rsidR="00B91299" w:rsidRPr="00A55C38">
              <w:rPr>
                <w:rStyle w:val="Hyperlink"/>
                <w:rFonts w:ascii="Times New Roman" w:hAnsi="Times New Roman" w:cs="Times New Roman"/>
                <w:noProof/>
              </w:rPr>
              <w:t>2.2.4 Orga</w:t>
            </w:r>
            <w:r w:rsidR="008A7B87">
              <w:rPr>
                <w:rStyle w:val="Hyperlink"/>
                <w:rFonts w:ascii="Times New Roman" w:hAnsi="Times New Roman" w:cs="Times New Roman"/>
                <w:noProof/>
              </w:rPr>
              <w:t>nizational Culture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_Toc17450715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18</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16" w:history="1">
            <w:r w:rsidR="008A7B87">
              <w:rPr>
                <w:rStyle w:val="Hyperlink"/>
                <w:rFonts w:ascii="Times New Roman" w:hAnsi="Times New Roman" w:cs="Times New Roman"/>
                <w:noProof/>
              </w:rPr>
              <w:t>2.3 Employee Empowerment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_Toc17450716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18</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17" w:history="1">
            <w:r w:rsidR="008A7B87">
              <w:rPr>
                <w:rStyle w:val="Hyperlink"/>
                <w:rFonts w:ascii="Times New Roman" w:hAnsi="Times New Roman" w:cs="Times New Roman"/>
                <w:noProof/>
              </w:rPr>
              <w:t>2.3.1 Empowerment practice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_Toc17450717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19</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18" w:history="1">
            <w:r w:rsidR="00B91299" w:rsidRPr="00A55C38">
              <w:rPr>
                <w:rStyle w:val="Hyperlink"/>
                <w:rFonts w:ascii="Times New Roman" w:hAnsi="Times New Roman" w:cs="Times New Roman"/>
                <w:noProof/>
              </w:rPr>
              <w:t xml:space="preserve">2.3.2 </w:t>
            </w:r>
            <w:r w:rsidR="008A7B87">
              <w:rPr>
                <w:rStyle w:val="Hyperlink"/>
                <w:rFonts w:ascii="Times New Roman" w:hAnsi="Times New Roman" w:cs="Times New Roman"/>
                <w:noProof/>
              </w:rPr>
              <w:t>Gender disparity</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_Toc17450718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19</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19" w:history="1">
            <w:r w:rsidR="00B91299" w:rsidRPr="00A55C38">
              <w:rPr>
                <w:rStyle w:val="Hyperlink"/>
                <w:rFonts w:ascii="Times New Roman" w:hAnsi="Times New Roman" w:cs="Times New Roman"/>
                <w:noProof/>
              </w:rPr>
              <w:t>2.3.4 Employee inv</w:t>
            </w:r>
            <w:r w:rsidR="008A7B87">
              <w:rPr>
                <w:rStyle w:val="Hyperlink"/>
                <w:rFonts w:ascii="Times New Roman" w:hAnsi="Times New Roman" w:cs="Times New Roman"/>
                <w:noProof/>
              </w:rPr>
              <w:t>olvement &amp; gender participation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_Toc17450719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19</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20" w:history="1">
            <w:r w:rsidR="00B91299" w:rsidRPr="00A55C38">
              <w:rPr>
                <w:rStyle w:val="Hyperlink"/>
                <w:rFonts w:ascii="Times New Roman" w:hAnsi="Times New Roman" w:cs="Times New Roman"/>
                <w:noProof/>
              </w:rPr>
              <w:t>2.3.5 Gender Differences and Employee Empowerment Practices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_Toc17450720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20</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21" w:history="1">
            <w:r w:rsidR="00B91299" w:rsidRPr="00A55C38">
              <w:rPr>
                <w:rStyle w:val="Hyperlink"/>
                <w:rFonts w:ascii="Times New Roman" w:hAnsi="Times New Roman" w:cs="Times New Roman"/>
                <w:noProof/>
              </w:rPr>
              <w:t>2.4 Delegation of Power</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_Toc17450721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20</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22" w:history="1">
            <w:r w:rsidR="00B91299" w:rsidRPr="00A55C38">
              <w:rPr>
                <w:rStyle w:val="Hyperlink"/>
                <w:rFonts w:ascii="Times New Roman" w:hAnsi="Times New Roman" w:cs="Times New Roman"/>
                <w:noProof/>
              </w:rPr>
              <w:t>2.4.1 Relationship between power dele</w:t>
            </w:r>
            <w:r w:rsidR="008A7B87">
              <w:rPr>
                <w:rStyle w:val="Hyperlink"/>
                <w:rFonts w:ascii="Times New Roman" w:hAnsi="Times New Roman" w:cs="Times New Roman"/>
                <w:noProof/>
              </w:rPr>
              <w:t>gation and employee empowerment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_Toc17450722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21</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23" w:history="1">
            <w:r w:rsidR="00B91299" w:rsidRPr="00A55C38">
              <w:rPr>
                <w:rStyle w:val="Hyperlink"/>
                <w:rFonts w:ascii="Times New Roman" w:hAnsi="Times New Roman" w:cs="Times New Roman"/>
                <w:noProof/>
              </w:rPr>
              <w:t>2.4.2 Relationship between power delegation and employee empowerment of BCS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_Toc17450723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21</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24" w:history="1">
            <w:r w:rsidR="008A7B87">
              <w:rPr>
                <w:rStyle w:val="Hyperlink"/>
                <w:rFonts w:ascii="Times New Roman" w:hAnsi="Times New Roman" w:cs="Times New Roman"/>
                <w:noProof/>
              </w:rPr>
              <w:t>2.5 Leadership style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_Toc17450724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23</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25" w:history="1">
            <w:r w:rsidR="00B91299" w:rsidRPr="00A55C38">
              <w:rPr>
                <w:rStyle w:val="Hyperlink"/>
                <w:rFonts w:ascii="Times New Roman" w:hAnsi="Times New Roman" w:cs="Times New Roman"/>
                <w:noProof/>
              </w:rPr>
              <w:t>2</w:t>
            </w:r>
            <w:r w:rsidR="008A7B87">
              <w:rPr>
                <w:rStyle w:val="Hyperlink"/>
                <w:rFonts w:ascii="Times New Roman" w:hAnsi="Times New Roman" w:cs="Times New Roman"/>
                <w:noProof/>
              </w:rPr>
              <w:t>.5.1 Different leadership style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_Toc17450725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23</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26" w:history="1">
            <w:r w:rsidR="00B91299" w:rsidRPr="00A55C38">
              <w:rPr>
                <w:rStyle w:val="Hyperlink"/>
                <w:rFonts w:ascii="Times New Roman" w:hAnsi="Times New Roman" w:cs="Times New Roman"/>
                <w:noProof/>
              </w:rPr>
              <w:t>2.5.1.1 Tr</w:t>
            </w:r>
            <w:r w:rsidR="008A7B87">
              <w:rPr>
                <w:rStyle w:val="Hyperlink"/>
                <w:rFonts w:ascii="Times New Roman" w:hAnsi="Times New Roman" w:cs="Times New Roman"/>
                <w:noProof/>
              </w:rPr>
              <w:t>ansformational Leadership Style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_Toc17450726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23</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27" w:history="1">
            <w:r w:rsidR="00B91299" w:rsidRPr="00A55C38">
              <w:rPr>
                <w:rStyle w:val="Hyperlink"/>
                <w:rFonts w:ascii="Times New Roman" w:hAnsi="Times New Roman" w:cs="Times New Roman"/>
                <w:noProof/>
              </w:rPr>
              <w:t>2.5.1.2</w:t>
            </w:r>
            <w:r w:rsidR="008A7B87">
              <w:rPr>
                <w:rStyle w:val="Hyperlink"/>
                <w:rFonts w:ascii="Times New Roman" w:hAnsi="Times New Roman" w:cs="Times New Roman"/>
                <w:noProof/>
              </w:rPr>
              <w:t xml:space="preserve"> Transactional Leadership Style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_Toc17450727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24</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28" w:history="1">
            <w:r w:rsidR="00B91299" w:rsidRPr="00A55C38">
              <w:rPr>
                <w:rStyle w:val="Hyperlink"/>
                <w:rFonts w:ascii="Times New Roman" w:hAnsi="Times New Roman" w:cs="Times New Roman"/>
                <w:noProof/>
              </w:rPr>
              <w:t>2.5.1.3</w:t>
            </w:r>
            <w:r w:rsidR="008A7B87">
              <w:rPr>
                <w:rStyle w:val="Hyperlink"/>
                <w:rFonts w:ascii="Times New Roman" w:hAnsi="Times New Roman" w:cs="Times New Roman"/>
                <w:noProof/>
              </w:rPr>
              <w:t xml:space="preserve"> Laissez Faire Leadership Style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_Toc17450728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24</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29" w:history="1">
            <w:r w:rsidR="00B91299" w:rsidRPr="00A55C38">
              <w:rPr>
                <w:rStyle w:val="Hyperlink"/>
                <w:rFonts w:ascii="Times New Roman" w:hAnsi="Times New Roman" w:cs="Times New Roman"/>
                <w:noProof/>
              </w:rPr>
              <w:t>2.5.</w:t>
            </w:r>
            <w:r w:rsidR="008A7B87">
              <w:rPr>
                <w:rStyle w:val="Hyperlink"/>
                <w:rFonts w:ascii="Times New Roman" w:hAnsi="Times New Roman" w:cs="Times New Roman"/>
                <w:noProof/>
              </w:rPr>
              <w:t>1.4 Democratic Leadership style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_Toc17450729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24</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30" w:history="1">
            <w:r w:rsidR="00B91299" w:rsidRPr="00A55C38">
              <w:rPr>
                <w:rStyle w:val="Hyperlink"/>
                <w:rFonts w:ascii="Times New Roman" w:hAnsi="Times New Roman" w:cs="Times New Roman"/>
                <w:noProof/>
              </w:rPr>
              <w:t>2.5.</w:t>
            </w:r>
            <w:r w:rsidR="008A7B87">
              <w:rPr>
                <w:rStyle w:val="Hyperlink"/>
                <w:rFonts w:ascii="Times New Roman" w:hAnsi="Times New Roman" w:cs="Times New Roman"/>
                <w:noProof/>
              </w:rPr>
              <w:t>1.5 Autocratic Leadership style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_Toc17450730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24</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31" w:history="1">
            <w:r w:rsidR="008A7B87">
              <w:rPr>
                <w:rStyle w:val="Hyperlink"/>
                <w:rFonts w:ascii="Times New Roman" w:hAnsi="Times New Roman" w:cs="Times New Roman"/>
                <w:noProof/>
              </w:rPr>
              <w:t>2.5.1.6 Ethical Leadership</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_Toc17450731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32" w:history="1">
            <w:r w:rsidR="00B91299" w:rsidRPr="00A55C38">
              <w:rPr>
                <w:rStyle w:val="Hyperlink"/>
                <w:rFonts w:ascii="Times New Roman" w:hAnsi="Times New Roman" w:cs="Times New Roman"/>
                <w:noProof/>
              </w:rPr>
              <w:t>2.5.2 Leadershi</w:t>
            </w:r>
            <w:r w:rsidR="008A7B87">
              <w:rPr>
                <w:rStyle w:val="Hyperlink"/>
                <w:rFonts w:ascii="Times New Roman" w:hAnsi="Times New Roman" w:cs="Times New Roman"/>
                <w:noProof/>
              </w:rPr>
              <w:t>p style of employee empowerment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_Toc17450732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33" w:history="1">
            <w:r w:rsidR="00B91299" w:rsidRPr="00A55C38">
              <w:rPr>
                <w:rStyle w:val="Hyperlink"/>
                <w:rFonts w:ascii="Times New Roman" w:hAnsi="Times New Roman" w:cs="Times New Roman"/>
                <w:noProof/>
              </w:rPr>
              <w:t>2.5.3 Leadership style of employee empowerm</w:t>
            </w:r>
            <w:r w:rsidR="008A7B87">
              <w:rPr>
                <w:rStyle w:val="Hyperlink"/>
                <w:rFonts w:ascii="Times New Roman" w:hAnsi="Times New Roman" w:cs="Times New Roman"/>
                <w:noProof/>
              </w:rPr>
              <w:t>ent in Bangladesh Civil Service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_Toc17450733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26</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34" w:history="1">
            <w:r w:rsidR="008A7B87">
              <w:rPr>
                <w:rStyle w:val="Hyperlink"/>
                <w:rFonts w:ascii="Times New Roman" w:hAnsi="Times New Roman" w:cs="Times New Roman"/>
                <w:noProof/>
              </w:rPr>
              <w:t>2.6 Organizational Culture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_Toc17450734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35" w:history="1">
            <w:r w:rsidR="00B91299" w:rsidRPr="00A55C38">
              <w:rPr>
                <w:rStyle w:val="Hyperlink"/>
                <w:rFonts w:ascii="Times New Roman" w:hAnsi="Times New Roman" w:cs="Times New Roman"/>
                <w:noProof/>
              </w:rPr>
              <w:t>2.6.1 Defin</w:t>
            </w:r>
            <w:r w:rsidR="008A7B87">
              <w:rPr>
                <w:rStyle w:val="Hyperlink"/>
                <w:rFonts w:ascii="Times New Roman" w:hAnsi="Times New Roman" w:cs="Times New Roman"/>
                <w:noProof/>
              </w:rPr>
              <w:t>ition of Organizational Culture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_Toc17450735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36" w:history="1">
            <w:r w:rsidR="00B91299" w:rsidRPr="00A55C38">
              <w:rPr>
                <w:rStyle w:val="Hyperlink"/>
                <w:rFonts w:ascii="Times New Roman" w:hAnsi="Times New Roman" w:cs="Times New Roman"/>
                <w:noProof/>
              </w:rPr>
              <w:t>2.6.2 Relationship between Organizational C</w:t>
            </w:r>
            <w:r w:rsidR="008A7B87">
              <w:rPr>
                <w:rStyle w:val="Hyperlink"/>
                <w:rFonts w:ascii="Times New Roman" w:hAnsi="Times New Roman" w:cs="Times New Roman"/>
                <w:noProof/>
              </w:rPr>
              <w:t>ulture and employee empowerment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_Toc17450736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28</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37" w:history="1">
            <w:r w:rsidR="00B91299" w:rsidRPr="00A55C38">
              <w:rPr>
                <w:rStyle w:val="Hyperlink"/>
                <w:rFonts w:ascii="Times New Roman" w:hAnsi="Times New Roman" w:cs="Times New Roman"/>
                <w:noProof/>
              </w:rPr>
              <w:t>2.6.3 Organizational Cult</w:t>
            </w:r>
            <w:r w:rsidR="008A7B87">
              <w:rPr>
                <w:rStyle w:val="Hyperlink"/>
                <w:rFonts w:ascii="Times New Roman" w:hAnsi="Times New Roman" w:cs="Times New Roman"/>
                <w:noProof/>
              </w:rPr>
              <w:t>ure of Bangladesh Civil Service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_Toc17450737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29</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38" w:history="1">
            <w:r w:rsidR="008A7B87">
              <w:rPr>
                <w:rStyle w:val="Hyperlink"/>
                <w:rFonts w:ascii="Times New Roman" w:hAnsi="Times New Roman" w:cs="Times New Roman"/>
                <w:noProof/>
              </w:rPr>
              <w:t>2.7 Theories or key concept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_Toc17450738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30</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39" w:history="1">
            <w:r w:rsidR="00B91299" w:rsidRPr="00A55C38">
              <w:rPr>
                <w:rStyle w:val="Hyperlink"/>
                <w:rFonts w:ascii="Times New Roman" w:hAnsi="Times New Roman" w:cs="Times New Roman"/>
                <w:noProof/>
              </w:rPr>
              <w:t>2.7.1 Kanter’s T</w:t>
            </w:r>
            <w:r w:rsidR="008A7B87">
              <w:rPr>
                <w:rStyle w:val="Hyperlink"/>
                <w:rFonts w:ascii="Times New Roman" w:hAnsi="Times New Roman" w:cs="Times New Roman"/>
                <w:noProof/>
              </w:rPr>
              <w:t>heory of Structural Empowerment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_Toc17450739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30</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40" w:history="1">
            <w:r w:rsidR="008A7B87">
              <w:rPr>
                <w:rStyle w:val="Hyperlink"/>
                <w:rFonts w:ascii="Times New Roman" w:hAnsi="Times New Roman" w:cs="Times New Roman"/>
                <w:noProof/>
              </w:rPr>
              <w:t>2.7.2 Social Role Theory</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_Toc17450740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30</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41" w:history="1">
            <w:r w:rsidR="00B91299" w:rsidRPr="00A55C38">
              <w:rPr>
                <w:rStyle w:val="Hyperlink"/>
                <w:rFonts w:ascii="Times New Roman" w:hAnsi="Times New Roman" w:cs="Times New Roman"/>
                <w:noProof/>
              </w:rPr>
              <w:t>2.8 Umbrella perspective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_Toc17450741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31</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42" w:history="1">
            <w:r w:rsidR="00B91299" w:rsidRPr="00A55C38">
              <w:rPr>
                <w:rStyle w:val="Hyperlink"/>
                <w:rFonts w:ascii="Times New Roman" w:hAnsi="Times New Roman" w:cs="Times New Roman"/>
                <w:noProof/>
              </w:rPr>
              <w:t>2.9 Rese</w:t>
            </w:r>
            <w:r w:rsidR="008A7B87">
              <w:rPr>
                <w:rStyle w:val="Hyperlink"/>
                <w:rFonts w:ascii="Times New Roman" w:hAnsi="Times New Roman" w:cs="Times New Roman"/>
                <w:noProof/>
              </w:rPr>
              <w:t>arch Hypotheses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_Toc17450742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31</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43" w:history="1">
            <w:r w:rsidR="00B91299" w:rsidRPr="00A55C38">
              <w:rPr>
                <w:rStyle w:val="Hyperlink"/>
                <w:rFonts w:ascii="Times New Roman" w:hAnsi="Times New Roman" w:cs="Times New Roman"/>
                <w:noProof/>
              </w:rPr>
              <w:t>2.9.1 Hypothesis (H1): Is there any significant relation between power delegation and employee empowerment on gender.</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_Toc17450743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31</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44" w:history="1">
            <w:r w:rsidR="00B91299" w:rsidRPr="00A55C38">
              <w:rPr>
                <w:rStyle w:val="Hyperlink"/>
                <w:rFonts w:ascii="Times New Roman" w:hAnsi="Times New Roman" w:cs="Times New Roman"/>
                <w:noProof/>
              </w:rPr>
              <w:t>2.9.2 Hypothesis (H2): Is there any significant relation between leadership style and employee empowerment on gender.</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_Toc17450744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33</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45" w:history="1">
            <w:r w:rsidR="00B91299" w:rsidRPr="00A55C38">
              <w:rPr>
                <w:rStyle w:val="Hyperlink"/>
                <w:rFonts w:ascii="Times New Roman" w:hAnsi="Times New Roman" w:cs="Times New Roman"/>
                <w:noProof/>
              </w:rPr>
              <w:t>2.9.3 Hypothesis (H3): Is there any significant relation between organizational culture and employee empowerment on gender.</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_Toc17450745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46" w:history="1">
            <w:r w:rsidR="00B91299" w:rsidRPr="00A55C38">
              <w:rPr>
                <w:rStyle w:val="Hyperlink"/>
                <w:rFonts w:ascii="Times New Roman" w:hAnsi="Times New Roman" w:cs="Times New Roman"/>
                <w:noProof/>
              </w:rPr>
              <w:t>CHAPTER 3- REASEARCH METHODOLOGY</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_Toc17450746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47" w:history="1">
            <w:r w:rsidR="00B91299" w:rsidRPr="00A55C38">
              <w:rPr>
                <w:rStyle w:val="Hyperlink"/>
                <w:rFonts w:ascii="Times New Roman" w:hAnsi="Times New Roman" w:cs="Times New Roman"/>
                <w:noProof/>
              </w:rPr>
              <w:t>3.1 Conceptual framework</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_Toc17450747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48" w:history="1">
            <w:r w:rsidR="00B91299" w:rsidRPr="00A55C38">
              <w:rPr>
                <w:rStyle w:val="Hyperlink"/>
                <w:rFonts w:ascii="Times New Roman" w:hAnsi="Times New Roman" w:cs="Times New Roman"/>
                <w:noProof/>
              </w:rPr>
              <w:t>3.2 Research Design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_Toc17450748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49" w:history="1">
            <w:r w:rsidR="00B91299" w:rsidRPr="00A55C38">
              <w:rPr>
                <w:rStyle w:val="Hyperlink"/>
                <w:rFonts w:ascii="Times New Roman" w:hAnsi="Times New Roman" w:cs="Times New Roman"/>
                <w:noProof/>
              </w:rPr>
              <w:t>3.3 Research Methodology</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_Toc17450749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38</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50" w:history="1">
            <w:r w:rsidR="00B91299" w:rsidRPr="00A55C38">
              <w:rPr>
                <w:rStyle w:val="Hyperlink"/>
                <w:rFonts w:ascii="Times New Roman" w:hAnsi="Times New Roman" w:cs="Times New Roman"/>
                <w:noProof/>
              </w:rPr>
              <w:t>3.4 Measuring Instrument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_Toc17450750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38</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51" w:history="1">
            <w:r w:rsidR="00B91299" w:rsidRPr="00A55C38">
              <w:rPr>
                <w:rStyle w:val="Hyperlink"/>
                <w:rFonts w:ascii="Times New Roman" w:hAnsi="Times New Roman" w:cs="Times New Roman"/>
                <w:noProof/>
              </w:rPr>
              <w:t>Table 1: 5-point ‘Likert Scale’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_Toc17450751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39</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52" w:history="1">
            <w:r w:rsidR="00B91299" w:rsidRPr="00A55C38">
              <w:rPr>
                <w:rStyle w:val="Hyperlink"/>
                <w:rFonts w:ascii="Times New Roman" w:hAnsi="Times New Roman" w:cs="Times New Roman"/>
                <w:noProof/>
              </w:rPr>
              <w:t>3.5 Validity and</w:t>
            </w:r>
            <w:r w:rsidR="008A7B87">
              <w:rPr>
                <w:rStyle w:val="Hyperlink"/>
                <w:rFonts w:ascii="Times New Roman" w:hAnsi="Times New Roman" w:cs="Times New Roman"/>
                <w:noProof/>
              </w:rPr>
              <w:t xml:space="preserve"> Reliability Tests and Analysis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_Toc17450752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39</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53" w:history="1">
            <w:r w:rsidR="008A7B87">
              <w:rPr>
                <w:rStyle w:val="Hyperlink"/>
                <w:rFonts w:ascii="Times New Roman" w:hAnsi="Times New Roman" w:cs="Times New Roman"/>
                <w:noProof/>
              </w:rPr>
              <w:t>3.5.1 Study Population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_Toc17450753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39</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54" w:history="1">
            <w:r w:rsidR="00B91299" w:rsidRPr="00A55C38">
              <w:rPr>
                <w:rStyle w:val="Hyperlink"/>
                <w:rFonts w:ascii="Times New Roman" w:hAnsi="Times New Roman" w:cs="Times New Roman"/>
                <w:noProof/>
              </w:rPr>
              <w:t xml:space="preserve">a) Sample </w:t>
            </w:r>
            <w:r w:rsidR="008A7B87">
              <w:rPr>
                <w:rStyle w:val="Hyperlink"/>
                <w:rFonts w:ascii="Times New Roman" w:hAnsi="Times New Roman" w:cs="Times New Roman"/>
                <w:noProof/>
              </w:rPr>
              <w:t>Population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_Toc17450754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39</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55" w:history="1">
            <w:r w:rsidR="00B91299" w:rsidRPr="00A55C38">
              <w:rPr>
                <w:rStyle w:val="Hyperlink"/>
                <w:rFonts w:ascii="Times New Roman" w:hAnsi="Times New Roman" w:cs="Times New Roman"/>
                <w:noProof/>
              </w:rPr>
              <w:t>Table-2: Clarification of study population: (Ministry level)</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_Toc17450755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39</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56" w:history="1">
            <w:r w:rsidR="00B91299" w:rsidRPr="00A55C38">
              <w:rPr>
                <w:rStyle w:val="Hyperlink"/>
                <w:rFonts w:ascii="Times New Roman" w:hAnsi="Times New Roman" w:cs="Times New Roman"/>
                <w:noProof/>
              </w:rPr>
              <w:t>Table-3: Description of study population: (District level)</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_Toc17450756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40</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57" w:history="1">
            <w:r w:rsidR="008A7B87">
              <w:rPr>
                <w:rStyle w:val="Hyperlink"/>
                <w:rFonts w:ascii="Times New Roman" w:hAnsi="Times New Roman" w:cs="Times New Roman"/>
                <w:noProof/>
              </w:rPr>
              <w:t>b) Unit of Analysis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_Toc17450757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40</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58" w:history="1">
            <w:r w:rsidR="008A7B87">
              <w:rPr>
                <w:rStyle w:val="Hyperlink"/>
                <w:rFonts w:ascii="Times New Roman" w:hAnsi="Times New Roman" w:cs="Times New Roman"/>
                <w:noProof/>
              </w:rPr>
              <w:t>c) Sampling Techniques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_Toc17450758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41</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59" w:history="1">
            <w:r w:rsidR="00B91299" w:rsidRPr="00A55C38">
              <w:rPr>
                <w:rStyle w:val="Hyperlink"/>
                <w:rFonts w:ascii="Times New Roman" w:hAnsi="Times New Roman" w:cs="Times New Roman"/>
                <w:noProof/>
              </w:rPr>
              <w:t xml:space="preserve">3.6 Data </w:t>
            </w:r>
            <w:r w:rsidR="008A7B87">
              <w:rPr>
                <w:rStyle w:val="Hyperlink"/>
                <w:rFonts w:ascii="Times New Roman" w:hAnsi="Times New Roman" w:cs="Times New Roman"/>
                <w:noProof/>
              </w:rPr>
              <w:t>Collection and Analysis Methods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_Toc17450759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41</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60" w:history="1">
            <w:r w:rsidR="00B91299" w:rsidRPr="00A55C38">
              <w:rPr>
                <w:rStyle w:val="Hyperlink"/>
                <w:rFonts w:ascii="Times New Roman" w:hAnsi="Times New Roman" w:cs="Times New Roman"/>
                <w:noProof/>
              </w:rPr>
              <w:t>3.7 Research Area:</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_Toc17450760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42</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61" w:history="1">
            <w:r w:rsidR="00B91299" w:rsidRPr="00A55C38">
              <w:rPr>
                <w:rStyle w:val="Hyperlink"/>
                <w:rFonts w:ascii="Times New Roman" w:hAnsi="Times New Roman" w:cs="Times New Roman"/>
                <w:noProof/>
              </w:rPr>
              <w:t>3.8 Gantt chart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_Toc17450761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42</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62" w:history="1">
            <w:r w:rsidR="00B91299" w:rsidRPr="00A55C38">
              <w:rPr>
                <w:rStyle w:val="Hyperlink"/>
                <w:rFonts w:ascii="Times New Roman" w:hAnsi="Times New Roman" w:cs="Times New Roman"/>
                <w:noProof/>
              </w:rPr>
              <w:t>CHAPTER 4: DATA ANALYSIS, REPRESENTATION &amp;INTERPRETATION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_Toc17450762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44</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63" w:history="1">
            <w:r w:rsidR="00B91299" w:rsidRPr="00A55C38">
              <w:rPr>
                <w:rStyle w:val="Hyperlink"/>
                <w:rFonts w:ascii="Times New Roman" w:hAnsi="Times New Roman" w:cs="Times New Roman"/>
                <w:noProof/>
              </w:rPr>
              <w:t>4.1 Introduction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_Toc17450763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44</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64" w:history="1">
            <w:r w:rsidR="008A7B87">
              <w:rPr>
                <w:rStyle w:val="Hyperlink"/>
                <w:rFonts w:ascii="Times New Roman" w:hAnsi="Times New Roman" w:cs="Times New Roman"/>
                <w:noProof/>
              </w:rPr>
              <w:t>4.2 Demographic Details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_Toc17450764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44</w:t>
            </w:r>
            <w:r w:rsidR="00B91299" w:rsidRPr="00A55C38">
              <w:rPr>
                <w:rFonts w:ascii="Times New Roman" w:hAnsi="Times New Roman" w:cs="Times New Roman"/>
                <w:noProof/>
                <w:webHidden/>
              </w:rPr>
              <w:fldChar w:fldCharType="end"/>
            </w:r>
          </w:hyperlink>
        </w:p>
        <w:p w:rsidR="00B91299" w:rsidRPr="00A55C38" w:rsidRDefault="00802588">
          <w:pPr>
            <w:pStyle w:val="TOC3"/>
            <w:tabs>
              <w:tab w:val="right" w:pos="9350"/>
            </w:tabs>
            <w:rPr>
              <w:rFonts w:ascii="Times New Roman" w:hAnsi="Times New Roman" w:cs="Times New Roman"/>
              <w:noProof/>
            </w:rPr>
          </w:pPr>
          <w:hyperlink w:anchor="_Toc17450765" w:history="1">
            <w:r w:rsidR="00B91299" w:rsidRPr="00A55C38">
              <w:rPr>
                <w:rStyle w:val="Hyperlink"/>
                <w:rFonts w:ascii="Times New Roman" w:hAnsi="Times New Roman" w:cs="Times New Roman"/>
                <w:noProof/>
              </w:rPr>
              <w:t>4.2.1 Present Service Status of Civil Servant in Bangladesh</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_Toc17450765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66" w:history="1">
            <w:r w:rsidR="00B91299" w:rsidRPr="00A55C38">
              <w:rPr>
                <w:rStyle w:val="Hyperlink"/>
                <w:rFonts w:ascii="Times New Roman" w:hAnsi="Times New Roman" w:cs="Times New Roman"/>
                <w:noProof/>
              </w:rPr>
              <w:t>4.2.2 Gender</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_Toc17450766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46</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67" w:history="1">
            <w:r w:rsidR="00B91299" w:rsidRPr="00A55C38">
              <w:rPr>
                <w:rStyle w:val="Hyperlink"/>
                <w:rFonts w:ascii="Times New Roman" w:hAnsi="Times New Roman" w:cs="Times New Roman"/>
                <w:noProof/>
              </w:rPr>
              <w:t>4.2.3Age group</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_Toc17450767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46</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68" w:history="1">
            <w:r w:rsidR="00B91299" w:rsidRPr="00A55C38">
              <w:rPr>
                <w:rStyle w:val="Hyperlink"/>
                <w:rFonts w:ascii="Times New Roman" w:hAnsi="Times New Roman" w:cs="Times New Roman"/>
                <w:noProof/>
              </w:rPr>
              <w:t>4.2.4 Marital Status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_Toc17450768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69" w:history="1">
            <w:r w:rsidR="00B91299" w:rsidRPr="00A55C38">
              <w:rPr>
                <w:rStyle w:val="Hyperlink"/>
                <w:rFonts w:ascii="Times New Roman" w:hAnsi="Times New Roman" w:cs="Times New Roman"/>
                <w:noProof/>
              </w:rPr>
              <w:t>4.2.5 Grade-9(Duration of Service)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_Toc17450769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70" w:history="1">
            <w:r w:rsidR="00B91299" w:rsidRPr="00A55C38">
              <w:rPr>
                <w:rStyle w:val="Hyperlink"/>
                <w:rFonts w:ascii="Times New Roman" w:hAnsi="Times New Roman" w:cs="Times New Roman"/>
                <w:noProof/>
              </w:rPr>
              <w:t>4.2.6 Current Position (Duration of Service)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_Toc17450770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48</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71" w:history="1">
            <w:r w:rsidR="00B91299" w:rsidRPr="00A55C38">
              <w:rPr>
                <w:rStyle w:val="Hyperlink"/>
                <w:rFonts w:ascii="Times New Roman" w:hAnsi="Times New Roman" w:cs="Times New Roman"/>
                <w:noProof/>
              </w:rPr>
              <w:t>4.2.7. Crosstabs between Present Service Position &amp; Gender</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_Toc17450771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48</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72" w:history="1">
            <w:r w:rsidR="00B91299" w:rsidRPr="00A55C38">
              <w:rPr>
                <w:rStyle w:val="Hyperlink"/>
                <w:rFonts w:ascii="Times New Roman" w:hAnsi="Times New Roman" w:cs="Times New Roman"/>
                <w:noProof/>
              </w:rPr>
              <w:t>Table 4.2.7 Crosstabs between Present Service &amp; Gender</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_Toc17450772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48</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73" w:history="1">
            <w:r w:rsidR="008A7B87">
              <w:rPr>
                <w:rStyle w:val="Hyperlink"/>
                <w:rFonts w:ascii="Times New Roman" w:hAnsi="Times New Roman" w:cs="Times New Roman"/>
                <w:noProof/>
              </w:rPr>
              <w:t>4.3. Pilot Test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_Toc17450773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49</w:t>
            </w:r>
            <w:r w:rsidR="00B91299" w:rsidRPr="00A55C38">
              <w:rPr>
                <w:rFonts w:ascii="Times New Roman" w:hAnsi="Times New Roman" w:cs="Times New Roman"/>
                <w:noProof/>
                <w:webHidden/>
              </w:rPr>
              <w:fldChar w:fldCharType="end"/>
            </w:r>
          </w:hyperlink>
        </w:p>
        <w:p w:rsidR="00B91299" w:rsidRPr="00A55C38" w:rsidRDefault="00802588">
          <w:pPr>
            <w:pStyle w:val="TOC3"/>
            <w:tabs>
              <w:tab w:val="right" w:pos="9350"/>
            </w:tabs>
            <w:rPr>
              <w:rFonts w:ascii="Times New Roman" w:hAnsi="Times New Roman" w:cs="Times New Roman"/>
              <w:noProof/>
            </w:rPr>
          </w:pPr>
          <w:hyperlink w:anchor="_Toc17450774" w:history="1">
            <w:r w:rsidR="008A7B87">
              <w:rPr>
                <w:rStyle w:val="Hyperlink"/>
                <w:rFonts w:ascii="Times New Roman" w:hAnsi="Times New Roman" w:cs="Times New Roman"/>
                <w:noProof/>
              </w:rPr>
              <w:t>4.3.1Factor Analysis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_Toc17450774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49</w:t>
            </w:r>
            <w:r w:rsidR="00B91299" w:rsidRPr="00A55C38">
              <w:rPr>
                <w:rFonts w:ascii="Times New Roman" w:hAnsi="Times New Roman" w:cs="Times New Roman"/>
                <w:noProof/>
                <w:webHidden/>
              </w:rPr>
              <w:fldChar w:fldCharType="end"/>
            </w:r>
          </w:hyperlink>
        </w:p>
        <w:p w:rsidR="00B91299" w:rsidRPr="00A55C38" w:rsidRDefault="00802588">
          <w:pPr>
            <w:pStyle w:val="TOC3"/>
            <w:tabs>
              <w:tab w:val="right" w:pos="9350"/>
            </w:tabs>
            <w:rPr>
              <w:rFonts w:ascii="Times New Roman" w:hAnsi="Times New Roman" w:cs="Times New Roman"/>
              <w:noProof/>
            </w:rPr>
          </w:pPr>
          <w:hyperlink w:anchor="_Toc17450775" w:history="1">
            <w:r w:rsidR="00B91299" w:rsidRPr="00A55C38">
              <w:rPr>
                <w:rStyle w:val="Hyperlink"/>
                <w:rFonts w:ascii="Times New Roman" w:hAnsi="Times New Roman" w:cs="Times New Roman"/>
                <w:noProof/>
              </w:rPr>
              <w:t>4.3.1a. Dependent Variable: Gender on Employee Empowerment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_Toc17450775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49</w:t>
            </w:r>
            <w:r w:rsidR="00B91299" w:rsidRPr="00A55C38">
              <w:rPr>
                <w:rFonts w:ascii="Times New Roman" w:hAnsi="Times New Roman" w:cs="Times New Roman"/>
                <w:noProof/>
                <w:webHidden/>
              </w:rPr>
              <w:fldChar w:fldCharType="end"/>
            </w:r>
          </w:hyperlink>
        </w:p>
        <w:p w:rsidR="00B91299" w:rsidRPr="00A55C38" w:rsidRDefault="00802588">
          <w:pPr>
            <w:pStyle w:val="TOC3"/>
            <w:tabs>
              <w:tab w:val="right" w:pos="9350"/>
            </w:tabs>
            <w:rPr>
              <w:rFonts w:ascii="Times New Roman" w:hAnsi="Times New Roman" w:cs="Times New Roman"/>
              <w:noProof/>
            </w:rPr>
          </w:pPr>
          <w:hyperlink w:anchor="_Toc17450776" w:history="1">
            <w:r w:rsidR="008A7B87">
              <w:rPr>
                <w:rStyle w:val="Hyperlink"/>
                <w:rFonts w:ascii="Times New Roman" w:hAnsi="Times New Roman" w:cs="Times New Roman"/>
                <w:noProof/>
              </w:rPr>
              <w:t>4.3.1(a. i) Factor loading</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_Toc17450776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50</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77" w:history="1">
            <w:r w:rsidR="00B91299" w:rsidRPr="00A55C38">
              <w:rPr>
                <w:rStyle w:val="Hyperlink"/>
                <w:rFonts w:ascii="Times New Roman" w:hAnsi="Times New Roman" w:cs="Times New Roman"/>
                <w:noProof/>
              </w:rPr>
              <w:t>4.3.1(a.ii) Variance Exp</w:t>
            </w:r>
            <w:r w:rsidR="008A7B87">
              <w:rPr>
                <w:rStyle w:val="Hyperlink"/>
                <w:rFonts w:ascii="Times New Roman" w:hAnsi="Times New Roman" w:cs="Times New Roman"/>
                <w:noProof/>
              </w:rPr>
              <w:t>lained and Eigenvalues Analysis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_Toc17450777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50</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78" w:history="1">
            <w:r w:rsidR="00B91299" w:rsidRPr="00A55C38">
              <w:rPr>
                <w:rStyle w:val="Hyperlink"/>
                <w:rFonts w:ascii="Times New Roman" w:hAnsi="Times New Roman" w:cs="Times New Roman"/>
                <w:noProof/>
              </w:rPr>
              <w:t>4.3.1b. Independent variables: (Power Delegation, Leadership style and Organizational Culture)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_Toc17450778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51</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79" w:history="1">
            <w:r w:rsidR="00B91299" w:rsidRPr="00A55C38">
              <w:rPr>
                <w:rStyle w:val="Hyperlink"/>
                <w:rFonts w:ascii="Times New Roman" w:hAnsi="Times New Roman" w:cs="Times New Roman"/>
                <w:noProof/>
              </w:rPr>
              <w:t xml:space="preserve">4.3.1(b. </w:t>
            </w:r>
            <w:r w:rsidR="008A7B87">
              <w:rPr>
                <w:rStyle w:val="Hyperlink"/>
                <w:rFonts w:ascii="Times New Roman" w:hAnsi="Times New Roman" w:cs="Times New Roman"/>
                <w:noProof/>
              </w:rPr>
              <w:t>i) Factor loading</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_Toc17450779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52</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80" w:history="1">
            <w:r w:rsidR="00B91299" w:rsidRPr="00A55C38">
              <w:rPr>
                <w:rStyle w:val="Hyperlink"/>
                <w:rFonts w:ascii="Times New Roman" w:hAnsi="Times New Roman" w:cs="Times New Roman"/>
                <w:noProof/>
              </w:rPr>
              <w:t>4.3.1 (b. ii) Variance Exp</w:t>
            </w:r>
            <w:r w:rsidR="008A7B87">
              <w:rPr>
                <w:rStyle w:val="Hyperlink"/>
                <w:rFonts w:ascii="Times New Roman" w:hAnsi="Times New Roman" w:cs="Times New Roman"/>
                <w:noProof/>
              </w:rPr>
              <w:t>lained and Eigenvalues Analysis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_Toc17450780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53</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81" w:history="1">
            <w:r w:rsidR="00B91299" w:rsidRPr="00A55C38">
              <w:rPr>
                <w:rStyle w:val="Hyperlink"/>
                <w:rFonts w:ascii="Times New Roman" w:hAnsi="Times New Roman" w:cs="Times New Roman"/>
                <w:noProof/>
              </w:rPr>
              <w:t>4.4 Reliability Test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_Toc17450781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53</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82" w:history="1">
            <w:r w:rsidR="00B91299" w:rsidRPr="00A55C38">
              <w:rPr>
                <w:rStyle w:val="Hyperlink"/>
                <w:rFonts w:ascii="Times New Roman" w:hAnsi="Times New Roman" w:cs="Times New Roman"/>
                <w:noProof/>
                <w:shd w:val="clear" w:color="auto" w:fill="FFFFFF"/>
              </w:rPr>
              <w:t>4.4.1 Gender on Employee Empowerment (DV)</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_Toc17450782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54</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83" w:history="1">
            <w:r w:rsidR="00B91299" w:rsidRPr="00A55C38">
              <w:rPr>
                <w:rStyle w:val="Hyperlink"/>
                <w:rFonts w:ascii="Times New Roman" w:hAnsi="Times New Roman" w:cs="Times New Roman"/>
                <w:noProof/>
              </w:rPr>
              <w:t>4.4.2Power Delegation (IV)</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_Toc17450783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84" w:history="1">
            <w:r w:rsidR="00B91299" w:rsidRPr="00A55C38">
              <w:rPr>
                <w:rStyle w:val="Hyperlink"/>
                <w:rFonts w:ascii="Times New Roman" w:hAnsi="Times New Roman" w:cs="Times New Roman"/>
                <w:noProof/>
              </w:rPr>
              <w:t>4.4.3Leadership Style (IV)</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_Toc17450784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85" w:history="1">
            <w:r w:rsidR="00B91299" w:rsidRPr="00A55C38">
              <w:rPr>
                <w:rStyle w:val="Hyperlink"/>
                <w:rFonts w:ascii="Times New Roman" w:hAnsi="Times New Roman" w:cs="Times New Roman"/>
                <w:noProof/>
              </w:rPr>
              <w:t>4.4.4 Organizational Culture (IV)</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_Toc17450785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56</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86" w:history="1">
            <w:r w:rsidR="008A7B87">
              <w:rPr>
                <w:rStyle w:val="Hyperlink"/>
                <w:rFonts w:ascii="Times New Roman" w:hAnsi="Times New Roman" w:cs="Times New Roman"/>
                <w:noProof/>
              </w:rPr>
              <w:t>4.5 Preliminary Test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_Toc17450786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87" w:history="1">
            <w:r w:rsidR="00B91299" w:rsidRPr="00A55C38">
              <w:rPr>
                <w:rStyle w:val="Hyperlink"/>
                <w:rFonts w:ascii="Times New Roman" w:hAnsi="Times New Roman" w:cs="Times New Roman"/>
                <w:noProof/>
              </w:rPr>
              <w:t xml:space="preserve">4.5.1 Factor Analysis: Both Dependent </w:t>
            </w:r>
            <w:r w:rsidR="008A7B87">
              <w:rPr>
                <w:rStyle w:val="Hyperlink"/>
                <w:rFonts w:ascii="Times New Roman" w:hAnsi="Times New Roman" w:cs="Times New Roman"/>
                <w:noProof/>
              </w:rPr>
              <w:t>Variable&amp; Independent Variables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_Toc17450787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88" w:history="1">
            <w:r w:rsidR="00B91299" w:rsidRPr="00A55C38">
              <w:rPr>
                <w:rStyle w:val="Hyperlink"/>
                <w:rFonts w:ascii="Times New Roman" w:hAnsi="Times New Roman" w:cs="Times New Roman"/>
                <w:noProof/>
              </w:rPr>
              <w:t>4.5.1 (a) Factor Loading DV &amp; IV</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_Toc17450788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58</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89" w:history="1">
            <w:r w:rsidR="00B91299" w:rsidRPr="00A55C38">
              <w:rPr>
                <w:rStyle w:val="Hyperlink"/>
                <w:rFonts w:ascii="Times New Roman" w:hAnsi="Times New Roman" w:cs="Times New Roman"/>
                <w:noProof/>
              </w:rPr>
              <w:t xml:space="preserve">4.5.1 (b) Variance Explained &amp; </w:t>
            </w:r>
            <w:r w:rsidR="00B91299" w:rsidRPr="00A55C38">
              <w:rPr>
                <w:rStyle w:val="Hyperlink"/>
                <w:rFonts w:ascii="Times New Roman" w:hAnsi="Times New Roman" w:cs="Times New Roman"/>
                <w:i/>
                <w:noProof/>
              </w:rPr>
              <w:t>Eigenvalues</w:t>
            </w:r>
            <w:r w:rsidR="00B91299" w:rsidRPr="00A55C38">
              <w:rPr>
                <w:rStyle w:val="Hyperlink"/>
                <w:rFonts w:ascii="Times New Roman" w:hAnsi="Times New Roman" w:cs="Times New Roman"/>
                <w:noProof/>
              </w:rPr>
              <w:t xml:space="preserve"> Analysis (DV &amp; IV)</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_Toc17450789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59</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90" w:history="1">
            <w:r w:rsidR="00B91299" w:rsidRPr="00A55C38">
              <w:rPr>
                <w:rStyle w:val="Hyperlink"/>
                <w:rFonts w:ascii="Times New Roman" w:hAnsi="Times New Roman" w:cs="Times New Roman"/>
                <w:noProof/>
              </w:rPr>
              <w:t>4.6 Reliability Test: Both DV &amp; IVs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_Toc17450790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59</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91" w:history="1">
            <w:r w:rsidR="00B91299" w:rsidRPr="00A55C38">
              <w:rPr>
                <w:rStyle w:val="Hyperlink"/>
                <w:rFonts w:ascii="Times New Roman" w:hAnsi="Times New Roman" w:cs="Times New Roman"/>
                <w:noProof/>
              </w:rPr>
              <w:t>4.7 Correlation Matrix</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_Toc17450791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60</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92" w:history="1">
            <w:r w:rsidR="00B91299" w:rsidRPr="00A55C38">
              <w:rPr>
                <w:rStyle w:val="Hyperlink"/>
                <w:rFonts w:ascii="Times New Roman" w:hAnsi="Times New Roman" w:cs="Times New Roman"/>
                <w:noProof/>
              </w:rPr>
              <w:t>4.8 Hypothesis Test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_Toc17450792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61</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93" w:history="1">
            <w:r w:rsidR="00B91299" w:rsidRPr="00A55C38">
              <w:rPr>
                <w:rStyle w:val="Hyperlink"/>
                <w:rFonts w:ascii="Times New Roman" w:hAnsi="Times New Roman" w:cs="Times New Roman"/>
                <w:noProof/>
              </w:rPr>
              <w:t>4.8.1 Multiple Linear Regression Model</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_Toc17450793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61</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94" w:history="1">
            <w:r w:rsidR="00B91299" w:rsidRPr="00A55C38">
              <w:rPr>
                <w:rStyle w:val="Hyperlink"/>
                <w:rFonts w:ascii="Times New Roman" w:hAnsi="Times New Roman" w:cs="Times New Roman"/>
                <w:noProof/>
              </w:rPr>
              <w:t>4.8.2 ANOVA</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_Toc17450794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63</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95" w:history="1">
            <w:r w:rsidR="00B91299" w:rsidRPr="00A55C38">
              <w:rPr>
                <w:rStyle w:val="Hyperlink"/>
                <w:rFonts w:ascii="Times New Roman" w:hAnsi="Times New Roman" w:cs="Times New Roman"/>
                <w:noProof/>
              </w:rPr>
              <w:t>4.8.3 Estimated Model Coefficient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_Toc17450795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63</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96" w:history="1">
            <w:r w:rsidR="00B91299" w:rsidRPr="00A55C38">
              <w:rPr>
                <w:rStyle w:val="Hyperlink"/>
                <w:rFonts w:ascii="Times New Roman" w:hAnsi="Times New Roman" w:cs="Times New Roman"/>
                <w:noProof/>
              </w:rPr>
              <w:t>4.9 Hypothesis Test Results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_Toc17450796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64</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97" w:history="1">
            <w:r w:rsidR="00B91299" w:rsidRPr="00A55C38">
              <w:rPr>
                <w:rStyle w:val="Hyperlink"/>
                <w:rFonts w:ascii="Times New Roman" w:hAnsi="Times New Roman" w:cs="Times New Roman"/>
                <w:noProof/>
              </w:rPr>
              <w:t>CHAPTER 5: FINDINGS, RECOMMENDATIONS &amp; CONCLUSION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_Toc17450797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98" w:history="1">
            <w:r w:rsidR="00B91299" w:rsidRPr="00A55C38">
              <w:rPr>
                <w:rStyle w:val="Hyperlink"/>
                <w:rFonts w:ascii="Times New Roman" w:hAnsi="Times New Roman" w:cs="Times New Roman"/>
                <w:noProof/>
              </w:rPr>
              <w:t>5.1 Introduction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_Toc17450798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799" w:history="1">
            <w:r w:rsidR="008A7B87">
              <w:rPr>
                <w:rStyle w:val="Hyperlink"/>
                <w:rFonts w:ascii="Times New Roman" w:hAnsi="Times New Roman" w:cs="Times New Roman"/>
                <w:noProof/>
                <w:lang w:val="en-GB"/>
              </w:rPr>
              <w:t>5.2 Findings</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_Toc17450799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65</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800" w:history="1">
            <w:r w:rsidR="008A7B87">
              <w:rPr>
                <w:rStyle w:val="Hyperlink"/>
                <w:rFonts w:ascii="Times New Roman" w:hAnsi="Times New Roman" w:cs="Times New Roman"/>
                <w:noProof/>
              </w:rPr>
              <w:t>5.3 Recommendation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_Toc17450800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66</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801" w:history="1">
            <w:r w:rsidR="00B91299" w:rsidRPr="00A55C38">
              <w:rPr>
                <w:rStyle w:val="Hyperlink"/>
                <w:rFonts w:ascii="Times New Roman" w:hAnsi="Times New Roman" w:cs="Times New Roman"/>
                <w:noProof/>
                <w:lang w:val="en-GB"/>
              </w:rPr>
              <w:t>5.3.1 For Gove</w:t>
            </w:r>
            <w:r w:rsidR="008A7B87">
              <w:rPr>
                <w:rStyle w:val="Hyperlink"/>
                <w:rFonts w:ascii="Times New Roman" w:hAnsi="Times New Roman" w:cs="Times New Roman"/>
                <w:noProof/>
                <w:lang w:val="en-GB"/>
              </w:rPr>
              <w:t>rnment</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_Toc17450801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802" w:history="1">
            <w:r w:rsidR="008A7B87">
              <w:rPr>
                <w:rStyle w:val="Hyperlink"/>
                <w:rFonts w:ascii="Times New Roman" w:hAnsi="Times New Roman" w:cs="Times New Roman"/>
                <w:noProof/>
                <w:lang w:val="en-GB"/>
              </w:rPr>
              <w:t>5.3.2 For Academic</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_Toc17450802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67</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803" w:history="1">
            <w:r w:rsidR="00B91299" w:rsidRPr="00A55C38">
              <w:rPr>
                <w:rStyle w:val="Hyperlink"/>
                <w:rFonts w:ascii="Times New Roman" w:hAnsi="Times New Roman" w:cs="Times New Roman"/>
                <w:noProof/>
              </w:rPr>
              <w:t>5.4 Conclusion</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_Toc17450803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68</w:t>
            </w:r>
            <w:r w:rsidR="00B91299" w:rsidRPr="00A55C38">
              <w:rPr>
                <w:rFonts w:ascii="Times New Roman" w:hAnsi="Times New Roman" w:cs="Times New Roman"/>
                <w:noProof/>
                <w:webHidden/>
              </w:rPr>
              <w:fldChar w:fldCharType="end"/>
            </w:r>
          </w:hyperlink>
        </w:p>
        <w:p w:rsidR="00B91299" w:rsidRPr="00A55C38" w:rsidRDefault="00802588">
          <w:pPr>
            <w:pStyle w:val="TOC2"/>
            <w:tabs>
              <w:tab w:val="right" w:pos="9350"/>
            </w:tabs>
            <w:rPr>
              <w:rFonts w:ascii="Times New Roman" w:hAnsi="Times New Roman" w:cs="Times New Roman"/>
              <w:noProof/>
            </w:rPr>
          </w:pPr>
          <w:hyperlink w:anchor="_Toc17450804" w:history="1">
            <w:r w:rsidR="00B91299" w:rsidRPr="00A55C38">
              <w:rPr>
                <w:rStyle w:val="Hyperlink"/>
                <w:rFonts w:ascii="Times New Roman" w:hAnsi="Times New Roman" w:cs="Times New Roman"/>
                <w:noProof/>
              </w:rPr>
              <w:t>5.5 Suggestions for Future Research</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_Toc17450804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68</w:t>
            </w:r>
            <w:r w:rsidR="00B91299" w:rsidRPr="00A55C38">
              <w:rPr>
                <w:rFonts w:ascii="Times New Roman" w:hAnsi="Times New Roman" w:cs="Times New Roman"/>
                <w:noProof/>
                <w:webHidden/>
              </w:rPr>
              <w:fldChar w:fldCharType="end"/>
            </w:r>
          </w:hyperlink>
        </w:p>
        <w:p w:rsidR="00B91299" w:rsidRPr="00A55C38" w:rsidRDefault="00802588">
          <w:pPr>
            <w:pStyle w:val="TOC1"/>
            <w:tabs>
              <w:tab w:val="right" w:pos="9350"/>
            </w:tabs>
            <w:rPr>
              <w:rFonts w:ascii="Times New Roman" w:hAnsi="Times New Roman" w:cs="Times New Roman"/>
              <w:noProof/>
            </w:rPr>
          </w:pPr>
          <w:hyperlink w:anchor="_Toc17450805" w:history="1">
            <w:r w:rsidR="00B91299" w:rsidRPr="00A55C38">
              <w:rPr>
                <w:rStyle w:val="Hyperlink"/>
                <w:rFonts w:ascii="Times New Roman" w:hAnsi="Times New Roman" w:cs="Times New Roman"/>
                <w:noProof/>
              </w:rPr>
              <w:t>Reference</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_Toc17450805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70</w:t>
            </w:r>
            <w:r w:rsidR="00B91299" w:rsidRPr="00A55C38">
              <w:rPr>
                <w:rFonts w:ascii="Times New Roman" w:hAnsi="Times New Roman" w:cs="Times New Roman"/>
                <w:noProof/>
                <w:webHidden/>
              </w:rPr>
              <w:fldChar w:fldCharType="end"/>
            </w:r>
          </w:hyperlink>
        </w:p>
        <w:p w:rsidR="00B91299" w:rsidRPr="00A55C38" w:rsidRDefault="00802588">
          <w:pPr>
            <w:pStyle w:val="TOC1"/>
            <w:tabs>
              <w:tab w:val="right" w:pos="9350"/>
            </w:tabs>
            <w:rPr>
              <w:rFonts w:ascii="Times New Roman" w:hAnsi="Times New Roman" w:cs="Times New Roman"/>
              <w:noProof/>
            </w:rPr>
          </w:pPr>
          <w:hyperlink w:anchor="_Toc17450806" w:history="1">
            <w:r w:rsidR="00B91299" w:rsidRPr="00A55C38">
              <w:rPr>
                <w:rStyle w:val="Hyperlink"/>
                <w:rFonts w:ascii="Times New Roman" w:hAnsi="Times New Roman" w:cs="Times New Roman"/>
                <w:noProof/>
              </w:rPr>
              <w:t>Appendix</w:t>
            </w:r>
            <w:r w:rsidR="00B91299" w:rsidRPr="00A55C38">
              <w:rPr>
                <w:rFonts w:ascii="Times New Roman" w:hAnsi="Times New Roman" w:cs="Times New Roman"/>
                <w:noProof/>
                <w:webHidden/>
              </w:rPr>
              <w:tab/>
            </w:r>
            <w:r w:rsidR="00B91299" w:rsidRPr="00A55C38">
              <w:rPr>
                <w:rFonts w:ascii="Times New Roman" w:hAnsi="Times New Roman" w:cs="Times New Roman"/>
                <w:noProof/>
                <w:webHidden/>
              </w:rPr>
              <w:fldChar w:fldCharType="begin"/>
            </w:r>
            <w:r w:rsidR="00B91299" w:rsidRPr="00A55C38">
              <w:rPr>
                <w:rFonts w:ascii="Times New Roman" w:hAnsi="Times New Roman" w:cs="Times New Roman"/>
                <w:noProof/>
                <w:webHidden/>
              </w:rPr>
              <w:instrText xml:space="preserve"> PAGEREF _Toc17450806 \h </w:instrText>
            </w:r>
            <w:r w:rsidR="00B91299" w:rsidRPr="00A55C38">
              <w:rPr>
                <w:rFonts w:ascii="Times New Roman" w:hAnsi="Times New Roman" w:cs="Times New Roman"/>
                <w:noProof/>
                <w:webHidden/>
              </w:rPr>
            </w:r>
            <w:r w:rsidR="00B91299" w:rsidRPr="00A55C38">
              <w:rPr>
                <w:rFonts w:ascii="Times New Roman" w:hAnsi="Times New Roman" w:cs="Times New Roman"/>
                <w:noProof/>
                <w:webHidden/>
              </w:rPr>
              <w:fldChar w:fldCharType="separate"/>
            </w:r>
            <w:r w:rsidR="000C0687">
              <w:rPr>
                <w:rFonts w:ascii="Times New Roman" w:hAnsi="Times New Roman" w:cs="Times New Roman"/>
                <w:noProof/>
                <w:webHidden/>
              </w:rPr>
              <w:t>80</w:t>
            </w:r>
            <w:r w:rsidR="00B91299" w:rsidRPr="00A55C38">
              <w:rPr>
                <w:rFonts w:ascii="Times New Roman" w:hAnsi="Times New Roman" w:cs="Times New Roman"/>
                <w:noProof/>
                <w:webHidden/>
              </w:rPr>
              <w:fldChar w:fldCharType="end"/>
            </w:r>
          </w:hyperlink>
        </w:p>
        <w:p w:rsidR="00F11B64" w:rsidRPr="00F041FD" w:rsidRDefault="00B91299" w:rsidP="001B0131">
          <w:r w:rsidRPr="00A55C38">
            <w:rPr>
              <w:rFonts w:ascii="Times New Roman" w:hAnsi="Times New Roman" w:cs="Times New Roman"/>
              <w:b/>
              <w:bCs/>
              <w:noProof/>
            </w:rPr>
            <w:fldChar w:fldCharType="end"/>
          </w:r>
        </w:p>
      </w:sdtContent>
    </w:sdt>
    <w:p w:rsidR="001B0131" w:rsidRPr="00DE60DC" w:rsidRDefault="001B0131" w:rsidP="001B0131">
      <w:pPr>
        <w:rPr>
          <w:rFonts w:ascii="Times New Roman" w:hAnsi="Times New Roman" w:cs="Times New Roman"/>
          <w:b/>
        </w:rPr>
      </w:pPr>
      <w:r w:rsidRPr="00DE60DC">
        <w:rPr>
          <w:rFonts w:ascii="Times New Roman" w:hAnsi="Times New Roman" w:cs="Times New Roman"/>
          <w:b/>
        </w:rPr>
        <w:t>List of Table</w:t>
      </w:r>
      <w:r w:rsidRPr="00DE60DC">
        <w:rPr>
          <w:rFonts w:ascii="Times New Roman" w:hAnsi="Times New Roman" w:cs="Times New Roman"/>
          <w:b/>
        </w:rPr>
        <w:tab/>
      </w:r>
      <w:r w:rsidRPr="00DE60DC">
        <w:rPr>
          <w:rFonts w:ascii="Times New Roman" w:hAnsi="Times New Roman" w:cs="Times New Roman"/>
          <w:b/>
        </w:rPr>
        <w:tab/>
      </w:r>
      <w:r w:rsidRPr="00DE60DC">
        <w:rPr>
          <w:rFonts w:ascii="Times New Roman" w:hAnsi="Times New Roman" w:cs="Times New Roman"/>
          <w:b/>
        </w:rPr>
        <w:tab/>
      </w:r>
      <w:r w:rsidRPr="00DE60DC">
        <w:rPr>
          <w:rFonts w:ascii="Times New Roman" w:hAnsi="Times New Roman" w:cs="Times New Roman"/>
          <w:b/>
        </w:rPr>
        <w:tab/>
      </w:r>
      <w:r w:rsidRPr="00DE60DC">
        <w:rPr>
          <w:rFonts w:ascii="Times New Roman" w:hAnsi="Times New Roman" w:cs="Times New Roman"/>
          <w:b/>
        </w:rPr>
        <w:tab/>
      </w:r>
      <w:r w:rsidRPr="00DE60DC">
        <w:rPr>
          <w:rFonts w:ascii="Times New Roman" w:hAnsi="Times New Roman" w:cs="Times New Roman"/>
          <w:b/>
        </w:rPr>
        <w:tab/>
      </w:r>
      <w:r w:rsidRPr="00DE60DC">
        <w:rPr>
          <w:rFonts w:ascii="Times New Roman" w:hAnsi="Times New Roman" w:cs="Times New Roman"/>
          <w:b/>
        </w:rPr>
        <w:tab/>
      </w:r>
      <w:r w:rsidRPr="00DE60DC">
        <w:rPr>
          <w:rFonts w:ascii="Times New Roman" w:hAnsi="Times New Roman" w:cs="Times New Roman"/>
          <w:b/>
        </w:rPr>
        <w:tab/>
      </w:r>
      <w:r w:rsidR="00E22BD6">
        <w:rPr>
          <w:rFonts w:ascii="Times New Roman" w:hAnsi="Times New Roman" w:cs="Times New Roman"/>
          <w:b/>
        </w:rPr>
        <w:tab/>
      </w:r>
      <w:r w:rsidRPr="00DE60DC">
        <w:rPr>
          <w:rFonts w:ascii="Times New Roman" w:hAnsi="Times New Roman" w:cs="Times New Roman"/>
          <w:b/>
        </w:rPr>
        <w:tab/>
        <w:t xml:space="preserve">      Page No.</w:t>
      </w:r>
    </w:p>
    <w:p w:rsidR="001B0131" w:rsidRPr="00CE21CF" w:rsidRDefault="001B0131" w:rsidP="001B0131">
      <w:pPr>
        <w:pStyle w:val="Caption"/>
        <w:spacing w:after="0" w:line="360" w:lineRule="auto"/>
        <w:rPr>
          <w:rFonts w:ascii="Times New Roman" w:hAnsi="Times New Roman" w:cs="Times New Roman"/>
          <w:b w:val="0"/>
          <w:color w:val="auto"/>
          <w:sz w:val="22"/>
          <w:szCs w:val="22"/>
        </w:rPr>
      </w:pPr>
      <w:r w:rsidRPr="00CE21CF">
        <w:rPr>
          <w:rFonts w:ascii="Times New Roman" w:hAnsi="Times New Roman" w:cs="Times New Roman"/>
          <w:b w:val="0"/>
          <w:color w:val="auto"/>
          <w:sz w:val="22"/>
          <w:szCs w:val="22"/>
        </w:rPr>
        <w:t>Table 1: 5-point ‘Likert Scale’……………………………………………………………</w:t>
      </w:r>
      <w:r w:rsidR="000C0687">
        <w:rPr>
          <w:rFonts w:ascii="Times New Roman" w:hAnsi="Times New Roman" w:cs="Times New Roman"/>
          <w:b w:val="0"/>
          <w:color w:val="auto"/>
          <w:sz w:val="22"/>
          <w:szCs w:val="22"/>
        </w:rPr>
        <w:t>……</w:t>
      </w:r>
      <w:r w:rsidRPr="00CE21CF">
        <w:rPr>
          <w:rFonts w:ascii="Times New Roman" w:hAnsi="Times New Roman" w:cs="Times New Roman"/>
          <w:b w:val="0"/>
          <w:color w:val="auto"/>
          <w:sz w:val="22"/>
          <w:szCs w:val="22"/>
        </w:rPr>
        <w:t>…..39</w:t>
      </w:r>
    </w:p>
    <w:p w:rsidR="001B0131" w:rsidRPr="00CE21CF" w:rsidRDefault="001B0131" w:rsidP="001B0131">
      <w:pPr>
        <w:pStyle w:val="Caption"/>
        <w:spacing w:after="0" w:line="360" w:lineRule="auto"/>
        <w:rPr>
          <w:rFonts w:ascii="Times New Roman" w:hAnsi="Times New Roman" w:cs="Times New Roman"/>
          <w:b w:val="0"/>
          <w:color w:val="auto"/>
          <w:sz w:val="22"/>
          <w:szCs w:val="22"/>
        </w:rPr>
      </w:pPr>
      <w:r w:rsidRPr="00CE21CF">
        <w:rPr>
          <w:rFonts w:ascii="Times New Roman" w:hAnsi="Times New Roman" w:cs="Times New Roman"/>
          <w:b w:val="0"/>
          <w:color w:val="auto"/>
          <w:sz w:val="22"/>
          <w:szCs w:val="22"/>
        </w:rPr>
        <w:t>Table-2: Clarification of study population: (Ministry level)…………………</w:t>
      </w:r>
      <w:r w:rsidR="000C0687">
        <w:rPr>
          <w:rFonts w:ascii="Times New Roman" w:hAnsi="Times New Roman" w:cs="Times New Roman"/>
          <w:b w:val="0"/>
          <w:color w:val="auto"/>
          <w:sz w:val="22"/>
          <w:szCs w:val="22"/>
        </w:rPr>
        <w:t>……...</w:t>
      </w:r>
      <w:r w:rsidRPr="00CE21CF">
        <w:rPr>
          <w:rFonts w:ascii="Times New Roman" w:hAnsi="Times New Roman" w:cs="Times New Roman"/>
          <w:b w:val="0"/>
          <w:color w:val="auto"/>
          <w:sz w:val="22"/>
          <w:szCs w:val="22"/>
        </w:rPr>
        <w:t>……………..39</w:t>
      </w:r>
    </w:p>
    <w:p w:rsidR="001B0131" w:rsidRPr="00CE21CF" w:rsidRDefault="001B0131" w:rsidP="001B0131">
      <w:pPr>
        <w:spacing w:after="0" w:line="360" w:lineRule="auto"/>
        <w:rPr>
          <w:rFonts w:ascii="Times New Roman" w:eastAsia="Times New Roman" w:hAnsi="Times New Roman" w:cs="Times New Roman"/>
          <w:bCs/>
          <w:kern w:val="36"/>
        </w:rPr>
      </w:pPr>
      <w:r w:rsidRPr="00CE21CF">
        <w:rPr>
          <w:rFonts w:ascii="Times New Roman" w:eastAsia="Times New Roman" w:hAnsi="Times New Roman" w:cs="Times New Roman"/>
          <w:bCs/>
          <w:kern w:val="36"/>
        </w:rPr>
        <w:t>Table-3: Description of study population: (District level)…………………</w:t>
      </w:r>
      <w:r w:rsidR="000C0687">
        <w:rPr>
          <w:rFonts w:ascii="Times New Roman" w:eastAsia="Times New Roman" w:hAnsi="Times New Roman" w:cs="Times New Roman"/>
          <w:bCs/>
          <w:kern w:val="36"/>
        </w:rPr>
        <w:t>………</w:t>
      </w:r>
      <w:r w:rsidRPr="00CE21CF">
        <w:rPr>
          <w:rFonts w:ascii="Times New Roman" w:eastAsia="Times New Roman" w:hAnsi="Times New Roman" w:cs="Times New Roman"/>
          <w:bCs/>
          <w:kern w:val="36"/>
        </w:rPr>
        <w:t>……………….40</w:t>
      </w:r>
    </w:p>
    <w:p w:rsidR="001B0131" w:rsidRPr="00CE21CF" w:rsidRDefault="001B0131" w:rsidP="001B0131">
      <w:pPr>
        <w:spacing w:after="0" w:line="360" w:lineRule="auto"/>
        <w:rPr>
          <w:rFonts w:ascii="Times New Roman" w:eastAsia="Times New Roman" w:hAnsi="Times New Roman" w:cs="Times New Roman"/>
          <w:bCs/>
          <w:kern w:val="36"/>
        </w:rPr>
      </w:pPr>
      <w:r w:rsidRPr="00CE21CF">
        <w:rPr>
          <w:rFonts w:ascii="Times New Roman" w:eastAsia="Times New Roman" w:hAnsi="Times New Roman" w:cs="Times New Roman"/>
          <w:bCs/>
          <w:kern w:val="36"/>
        </w:rPr>
        <w:t>Table 4: Gantt chart. Source: Shaped by researcher……………………………</w:t>
      </w:r>
      <w:r w:rsidR="000C0687">
        <w:rPr>
          <w:rFonts w:ascii="Times New Roman" w:eastAsia="Times New Roman" w:hAnsi="Times New Roman" w:cs="Times New Roman"/>
          <w:bCs/>
          <w:kern w:val="36"/>
        </w:rPr>
        <w:t>……….</w:t>
      </w:r>
      <w:r w:rsidRPr="00CE21CF">
        <w:rPr>
          <w:rFonts w:ascii="Times New Roman" w:eastAsia="Times New Roman" w:hAnsi="Times New Roman" w:cs="Times New Roman"/>
          <w:bCs/>
          <w:kern w:val="36"/>
        </w:rPr>
        <w:t>………….42</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4.2.1Present Service Status of Civil Servant in Bangladesh……………</w:t>
      </w:r>
      <w:r w:rsidR="000C0687">
        <w:rPr>
          <w:rFonts w:ascii="Times New Roman" w:hAnsi="Times New Roman" w:cs="Times New Roman"/>
        </w:rPr>
        <w:t>……….</w:t>
      </w:r>
      <w:r w:rsidRPr="00CE21CF">
        <w:rPr>
          <w:rFonts w:ascii="Times New Roman" w:hAnsi="Times New Roman" w:cs="Times New Roman"/>
        </w:rPr>
        <w:t>…………..45</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4.3.1(a) Factor Analysis: Dependent Variable: Gender on Employee Empowerment…</w:t>
      </w:r>
      <w:r w:rsidR="000C0687">
        <w:rPr>
          <w:rFonts w:ascii="Times New Roman" w:hAnsi="Times New Roman" w:cs="Times New Roman"/>
        </w:rPr>
        <w:t>……</w:t>
      </w:r>
      <w:r w:rsidRPr="00CE21CF">
        <w:rPr>
          <w:rFonts w:ascii="Times New Roman" w:hAnsi="Times New Roman" w:cs="Times New Roman"/>
        </w:rPr>
        <w:t>49</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4.3.1(a. i) Factor loading of Dependent variable (EE)…………………………</w:t>
      </w:r>
      <w:r w:rsidR="000C0687">
        <w:rPr>
          <w:rFonts w:ascii="Times New Roman" w:hAnsi="Times New Roman" w:cs="Times New Roman"/>
        </w:rPr>
        <w:t>………</w:t>
      </w:r>
      <w:r w:rsidRPr="00CE21CF">
        <w:rPr>
          <w:rFonts w:ascii="Times New Roman" w:hAnsi="Times New Roman" w:cs="Times New Roman"/>
        </w:rPr>
        <w:t>…….</w:t>
      </w:r>
      <w:r w:rsidR="000C0687">
        <w:rPr>
          <w:rFonts w:ascii="Times New Roman" w:hAnsi="Times New Roman" w:cs="Times New Roman"/>
        </w:rPr>
        <w:t>50</w:t>
      </w:r>
    </w:p>
    <w:p w:rsidR="001B0131" w:rsidRDefault="001B0131" w:rsidP="001B0131">
      <w:pPr>
        <w:spacing w:after="0" w:line="360" w:lineRule="auto"/>
        <w:rPr>
          <w:rFonts w:ascii="Times New Roman" w:hAnsi="Times New Roman" w:cs="Times New Roman"/>
        </w:rPr>
      </w:pPr>
      <w:r w:rsidRPr="00CE21CF">
        <w:rPr>
          <w:rFonts w:ascii="Times New Roman" w:hAnsi="Times New Roman" w:cs="Times New Roman"/>
        </w:rPr>
        <w:t>Table 4.3.1(a. ii) Variance Explained and Eigenvalues Analysis of DV…………</w:t>
      </w:r>
      <w:r w:rsidR="000C0687">
        <w:rPr>
          <w:rFonts w:ascii="Times New Roman" w:hAnsi="Times New Roman" w:cs="Times New Roman"/>
        </w:rPr>
        <w:t>……….</w:t>
      </w:r>
      <w:r w:rsidRPr="00CE21CF">
        <w:rPr>
          <w:rFonts w:ascii="Times New Roman" w:hAnsi="Times New Roman" w:cs="Times New Roman"/>
        </w:rPr>
        <w:t>………...50</w:t>
      </w:r>
    </w:p>
    <w:p w:rsidR="00AC6CE8" w:rsidRPr="00CE21CF" w:rsidRDefault="00AC6CE8" w:rsidP="001B0131">
      <w:pPr>
        <w:spacing w:after="0" w:line="360" w:lineRule="auto"/>
        <w:rPr>
          <w:rFonts w:ascii="Times New Roman" w:hAnsi="Times New Roman" w:cs="Times New Roman"/>
        </w:rPr>
      </w:pPr>
      <w:r w:rsidRPr="00AC6CE8">
        <w:rPr>
          <w:rFonts w:ascii="Times New Roman" w:hAnsi="Times New Roman" w:cs="Times New Roman"/>
        </w:rPr>
        <w:t>Table 4.3.1b. Factor Analysis of IVs</w:t>
      </w:r>
      <w:r>
        <w:rPr>
          <w:rFonts w:ascii="Times New Roman" w:hAnsi="Times New Roman" w:cs="Times New Roman"/>
        </w:rPr>
        <w:t>…………………………………………………………..……51</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4.3.1 (b.i) Factor loading of Independent Variable (PD, OC, LS)……………</w:t>
      </w:r>
      <w:r w:rsidR="000C0687">
        <w:rPr>
          <w:rFonts w:ascii="Times New Roman" w:hAnsi="Times New Roman" w:cs="Times New Roman"/>
        </w:rPr>
        <w:t>………...</w:t>
      </w:r>
      <w:r w:rsidRPr="00CE21CF">
        <w:rPr>
          <w:rFonts w:ascii="Times New Roman" w:hAnsi="Times New Roman" w:cs="Times New Roman"/>
        </w:rPr>
        <w:t>…….5</w:t>
      </w:r>
      <w:r w:rsidR="00AC6CE8">
        <w:rPr>
          <w:rFonts w:ascii="Times New Roman" w:hAnsi="Times New Roman" w:cs="Times New Roman"/>
        </w:rPr>
        <w:t>2</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4.3.1 (b.ii) Variance Explained and Eigenvalues Analysis of IVs…………</w:t>
      </w:r>
      <w:r w:rsidR="003D0782">
        <w:rPr>
          <w:rFonts w:ascii="Times New Roman" w:hAnsi="Times New Roman" w:cs="Times New Roman"/>
        </w:rPr>
        <w:t>……….</w:t>
      </w:r>
      <w:r w:rsidRPr="00CE21CF">
        <w:rPr>
          <w:rFonts w:ascii="Times New Roman" w:hAnsi="Times New Roman" w:cs="Times New Roman"/>
        </w:rPr>
        <w:t>………...5</w:t>
      </w:r>
      <w:r w:rsidR="00AC6CE8">
        <w:rPr>
          <w:rFonts w:ascii="Times New Roman" w:hAnsi="Times New Roman" w:cs="Times New Roman"/>
        </w:rPr>
        <w:t>3</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shd w:val="clear" w:color="auto" w:fill="FFFFFF"/>
        </w:rPr>
        <w:t>Table 4.4.1 Reliability Test of Gender on Employee Empowerment (DV)…………</w:t>
      </w:r>
      <w:r w:rsidR="00AC6CE8">
        <w:rPr>
          <w:rFonts w:ascii="Times New Roman" w:hAnsi="Times New Roman" w:cs="Times New Roman"/>
          <w:shd w:val="clear" w:color="auto" w:fill="FFFFFF"/>
        </w:rPr>
        <w:t>………..</w:t>
      </w:r>
      <w:r w:rsidRPr="00CE21CF">
        <w:rPr>
          <w:rFonts w:ascii="Times New Roman" w:hAnsi="Times New Roman" w:cs="Times New Roman"/>
          <w:shd w:val="clear" w:color="auto" w:fill="FFFFFF"/>
        </w:rPr>
        <w:t>……..5</w:t>
      </w:r>
      <w:r w:rsidR="00AC6CE8">
        <w:rPr>
          <w:rFonts w:ascii="Times New Roman" w:hAnsi="Times New Roman" w:cs="Times New Roman"/>
          <w:shd w:val="clear" w:color="auto" w:fill="FFFFFF"/>
        </w:rPr>
        <w:t>4</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4.4 1(a) Item Total Statistics for DV……………………………………</w:t>
      </w:r>
      <w:r w:rsidR="00AC6CE8">
        <w:rPr>
          <w:rFonts w:ascii="Times New Roman" w:hAnsi="Times New Roman" w:cs="Times New Roman"/>
        </w:rPr>
        <w:t>………</w:t>
      </w:r>
      <w:r w:rsidRPr="00CE21CF">
        <w:rPr>
          <w:rFonts w:ascii="Times New Roman" w:hAnsi="Times New Roman" w:cs="Times New Roman"/>
        </w:rPr>
        <w:t>…………….5</w:t>
      </w:r>
      <w:r w:rsidR="00AC6CE8">
        <w:rPr>
          <w:rFonts w:ascii="Times New Roman" w:hAnsi="Times New Roman" w:cs="Times New Roman"/>
        </w:rPr>
        <w:t>4</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4.4.2 Reliability Test of Power Delegation (IV) …………………………………</w:t>
      </w:r>
      <w:r w:rsidR="00AC6CE8">
        <w:rPr>
          <w:rFonts w:ascii="Times New Roman" w:hAnsi="Times New Roman" w:cs="Times New Roman"/>
        </w:rPr>
        <w:t>……….</w:t>
      </w:r>
      <w:r w:rsidRPr="00CE21CF">
        <w:rPr>
          <w:rFonts w:ascii="Times New Roman" w:hAnsi="Times New Roman" w:cs="Times New Roman"/>
        </w:rPr>
        <w:t>…..5</w:t>
      </w:r>
      <w:r w:rsidR="00AC6CE8">
        <w:rPr>
          <w:rFonts w:ascii="Times New Roman" w:hAnsi="Times New Roman" w:cs="Times New Roman"/>
        </w:rPr>
        <w:t>5</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4.4.2 (a) Item- Total Statistics of Power Delegation (IV)…………………………</w:t>
      </w:r>
      <w:r w:rsidR="00E66CB3">
        <w:rPr>
          <w:rFonts w:ascii="Times New Roman" w:hAnsi="Times New Roman" w:cs="Times New Roman"/>
        </w:rPr>
        <w:t>……….</w:t>
      </w:r>
      <w:r w:rsidRPr="00CE21CF">
        <w:rPr>
          <w:rFonts w:ascii="Times New Roman" w:hAnsi="Times New Roman" w:cs="Times New Roman"/>
        </w:rPr>
        <w:t>…5</w:t>
      </w:r>
      <w:r w:rsidR="00E66CB3">
        <w:rPr>
          <w:rFonts w:ascii="Times New Roman" w:hAnsi="Times New Roman" w:cs="Times New Roman"/>
        </w:rPr>
        <w:t>5</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4.4.3 Reliability Test of Leadership Style (IV)…………………………………</w:t>
      </w:r>
      <w:r w:rsidR="00E66CB3">
        <w:rPr>
          <w:rFonts w:ascii="Times New Roman" w:hAnsi="Times New Roman" w:cs="Times New Roman"/>
        </w:rPr>
        <w:t>……….</w:t>
      </w:r>
      <w:r w:rsidRPr="00CE21CF">
        <w:rPr>
          <w:rFonts w:ascii="Times New Roman" w:hAnsi="Times New Roman" w:cs="Times New Roman"/>
        </w:rPr>
        <w:t>…….55</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4.4.3 (a) Item-Total Statistics of Leadership Style (IV)…………………………</w:t>
      </w:r>
      <w:r w:rsidR="00E66CB3">
        <w:rPr>
          <w:rFonts w:ascii="Times New Roman" w:hAnsi="Times New Roman" w:cs="Times New Roman"/>
        </w:rPr>
        <w:t>…….…</w:t>
      </w:r>
      <w:r w:rsidRPr="00CE21CF">
        <w:rPr>
          <w:rFonts w:ascii="Times New Roman" w:hAnsi="Times New Roman" w:cs="Times New Roman"/>
        </w:rPr>
        <w:t>…..5</w:t>
      </w:r>
      <w:r w:rsidR="00E66CB3">
        <w:rPr>
          <w:rFonts w:ascii="Times New Roman" w:hAnsi="Times New Roman" w:cs="Times New Roman"/>
        </w:rPr>
        <w:t>6</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lastRenderedPageBreak/>
        <w:t>Table 4.4.4 Reliability test of Organizational Culture (IV)…………………………</w:t>
      </w:r>
      <w:r w:rsidR="00E66CB3">
        <w:rPr>
          <w:rFonts w:ascii="Times New Roman" w:hAnsi="Times New Roman" w:cs="Times New Roman"/>
        </w:rPr>
        <w:t>………..</w:t>
      </w:r>
      <w:r w:rsidRPr="00CE21CF">
        <w:rPr>
          <w:rFonts w:ascii="Times New Roman" w:hAnsi="Times New Roman" w:cs="Times New Roman"/>
        </w:rPr>
        <w:t>……..5</w:t>
      </w:r>
      <w:r w:rsidR="00E66CB3">
        <w:rPr>
          <w:rFonts w:ascii="Times New Roman" w:hAnsi="Times New Roman" w:cs="Times New Roman"/>
        </w:rPr>
        <w:t>6</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4.4.4(a) Item-Total Statistics of Organizational Culture (IV)……………</w:t>
      </w:r>
      <w:r w:rsidR="00E66CB3">
        <w:rPr>
          <w:rFonts w:ascii="Times New Roman" w:hAnsi="Times New Roman" w:cs="Times New Roman"/>
        </w:rPr>
        <w:t>………...</w:t>
      </w:r>
      <w:r w:rsidRPr="00CE21CF">
        <w:rPr>
          <w:rFonts w:ascii="Times New Roman" w:hAnsi="Times New Roman" w:cs="Times New Roman"/>
        </w:rPr>
        <w:t>…………5</w:t>
      </w:r>
      <w:r w:rsidR="00E66CB3">
        <w:rPr>
          <w:rFonts w:ascii="Times New Roman" w:hAnsi="Times New Roman" w:cs="Times New Roman"/>
        </w:rPr>
        <w:t>7</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4.5.1 Factor Analysis: Both Dependent Variable &amp; Independent Variables…</w:t>
      </w:r>
      <w:r w:rsidR="00E66CB3">
        <w:rPr>
          <w:rFonts w:ascii="Times New Roman" w:hAnsi="Times New Roman" w:cs="Times New Roman"/>
        </w:rPr>
        <w:t>…………</w:t>
      </w:r>
      <w:r w:rsidRPr="00CE21CF">
        <w:rPr>
          <w:rFonts w:ascii="Times New Roman" w:hAnsi="Times New Roman" w:cs="Times New Roman"/>
        </w:rPr>
        <w:t>……5</w:t>
      </w:r>
      <w:r w:rsidR="00E66CB3">
        <w:rPr>
          <w:rFonts w:ascii="Times New Roman" w:hAnsi="Times New Roman" w:cs="Times New Roman"/>
        </w:rPr>
        <w:t>7</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 4.5.1(a) Factor Loading of both DV &amp; IVs…………………………………</w:t>
      </w:r>
      <w:r w:rsidR="00E66CB3">
        <w:rPr>
          <w:rFonts w:ascii="Times New Roman" w:hAnsi="Times New Roman" w:cs="Times New Roman"/>
        </w:rPr>
        <w:t>………</w:t>
      </w:r>
      <w:r w:rsidRPr="00CE21CF">
        <w:rPr>
          <w:rFonts w:ascii="Times New Roman" w:hAnsi="Times New Roman" w:cs="Times New Roman"/>
        </w:rPr>
        <w:t>………..5</w:t>
      </w:r>
      <w:r w:rsidR="00E66CB3">
        <w:rPr>
          <w:rFonts w:ascii="Times New Roman" w:hAnsi="Times New Roman" w:cs="Times New Roman"/>
        </w:rPr>
        <w:t>8</w:t>
      </w:r>
    </w:p>
    <w:p w:rsidR="001B0131" w:rsidRPr="00CE21CF" w:rsidRDefault="001B0131" w:rsidP="001B0131">
      <w:pPr>
        <w:pStyle w:val="ListParagraph"/>
        <w:spacing w:after="0" w:line="360" w:lineRule="auto"/>
        <w:ind w:left="0"/>
        <w:rPr>
          <w:rFonts w:ascii="Times New Roman" w:hAnsi="Times New Roman" w:cs="Times New Roman"/>
        </w:rPr>
      </w:pPr>
      <w:r w:rsidRPr="00CE21CF">
        <w:rPr>
          <w:rFonts w:ascii="Times New Roman" w:hAnsi="Times New Roman" w:cs="Times New Roman"/>
        </w:rPr>
        <w:t>Table 4.5.1(b) Variance Explained &amp; Eigenvalues Analysis (DV &amp; IV)………………</w:t>
      </w:r>
      <w:r w:rsidR="00E66CB3">
        <w:rPr>
          <w:rFonts w:ascii="Times New Roman" w:hAnsi="Times New Roman" w:cs="Times New Roman"/>
        </w:rPr>
        <w:t>……….</w:t>
      </w:r>
      <w:r w:rsidRPr="00CE21CF">
        <w:rPr>
          <w:rFonts w:ascii="Times New Roman" w:hAnsi="Times New Roman" w:cs="Times New Roman"/>
        </w:rPr>
        <w:t>….5</w:t>
      </w:r>
      <w:r w:rsidR="00E66CB3">
        <w:rPr>
          <w:rFonts w:ascii="Times New Roman" w:hAnsi="Times New Roman" w:cs="Times New Roman"/>
        </w:rPr>
        <w:t>9</w:t>
      </w:r>
    </w:p>
    <w:p w:rsidR="001B0131" w:rsidRPr="00CE21CF" w:rsidRDefault="001B0131" w:rsidP="001B0131">
      <w:pPr>
        <w:pStyle w:val="ListParagraph"/>
        <w:spacing w:after="0" w:line="360" w:lineRule="auto"/>
        <w:ind w:left="0"/>
        <w:rPr>
          <w:rFonts w:ascii="Times New Roman" w:hAnsi="Times New Roman" w:cs="Times New Roman"/>
        </w:rPr>
      </w:pPr>
      <w:r w:rsidRPr="00CE21CF">
        <w:rPr>
          <w:rFonts w:ascii="Times New Roman" w:hAnsi="Times New Roman" w:cs="Times New Roman"/>
        </w:rPr>
        <w:t>Table 4.6 Reliability Test: Both DV &amp; IVs………………………………………</w:t>
      </w:r>
      <w:r w:rsidR="00E66CB3">
        <w:rPr>
          <w:rFonts w:ascii="Times New Roman" w:hAnsi="Times New Roman" w:cs="Times New Roman"/>
        </w:rPr>
        <w:t>………</w:t>
      </w:r>
      <w:r w:rsidRPr="00CE21CF">
        <w:rPr>
          <w:rFonts w:ascii="Times New Roman" w:hAnsi="Times New Roman" w:cs="Times New Roman"/>
        </w:rPr>
        <w:t>…………59</w:t>
      </w:r>
    </w:p>
    <w:p w:rsidR="001B0131" w:rsidRPr="00CE21CF" w:rsidRDefault="001B0131" w:rsidP="001B0131">
      <w:pPr>
        <w:pStyle w:val="ListParagraph"/>
        <w:spacing w:after="0" w:line="360" w:lineRule="auto"/>
        <w:ind w:left="0"/>
        <w:rPr>
          <w:rFonts w:ascii="Times New Roman" w:hAnsi="Times New Roman" w:cs="Times New Roman"/>
        </w:rPr>
      </w:pPr>
      <w:r w:rsidRPr="00CE21CF">
        <w:rPr>
          <w:rFonts w:ascii="Times New Roman" w:hAnsi="Times New Roman" w:cs="Times New Roman"/>
        </w:rPr>
        <w:t>Table 4.7 Correlation Matrix……………………………………………………</w:t>
      </w:r>
      <w:r w:rsidR="00E66CB3">
        <w:rPr>
          <w:rFonts w:ascii="Times New Roman" w:hAnsi="Times New Roman" w:cs="Times New Roman"/>
        </w:rPr>
        <w:t>……….</w:t>
      </w:r>
      <w:r w:rsidRPr="00CE21CF">
        <w:rPr>
          <w:rFonts w:ascii="Times New Roman" w:hAnsi="Times New Roman" w:cs="Times New Roman"/>
        </w:rPr>
        <w:t>…….........6</w:t>
      </w:r>
      <w:r w:rsidR="00E66CB3">
        <w:rPr>
          <w:rFonts w:ascii="Times New Roman" w:hAnsi="Times New Roman" w:cs="Times New Roman"/>
        </w:rPr>
        <w:t>1</w:t>
      </w:r>
    </w:p>
    <w:p w:rsidR="001B0131" w:rsidRPr="00CE21CF" w:rsidRDefault="001B0131" w:rsidP="001B0131">
      <w:pPr>
        <w:pStyle w:val="ListParagraph"/>
        <w:spacing w:after="0" w:line="360" w:lineRule="auto"/>
        <w:ind w:left="0"/>
        <w:rPr>
          <w:rFonts w:ascii="Times New Roman" w:hAnsi="Times New Roman" w:cs="Times New Roman"/>
        </w:rPr>
      </w:pPr>
      <w:r w:rsidRPr="00CE21CF">
        <w:rPr>
          <w:rFonts w:ascii="Times New Roman" w:hAnsi="Times New Roman" w:cs="Times New Roman"/>
        </w:rPr>
        <w:t>Table 4.8.1Model Summary of Multiple Linear Regression Model…</w:t>
      </w:r>
      <w:r w:rsidR="00E66CB3">
        <w:rPr>
          <w:rFonts w:ascii="Times New Roman" w:hAnsi="Times New Roman" w:cs="Times New Roman"/>
        </w:rPr>
        <w:t>………….</w:t>
      </w:r>
      <w:r w:rsidRPr="00CE21CF">
        <w:rPr>
          <w:rFonts w:ascii="Times New Roman" w:hAnsi="Times New Roman" w:cs="Times New Roman"/>
        </w:rPr>
        <w:t>…………</w:t>
      </w:r>
      <w:r w:rsidR="00E66CB3">
        <w:rPr>
          <w:rFonts w:ascii="Times New Roman" w:hAnsi="Times New Roman" w:cs="Times New Roman"/>
        </w:rPr>
        <w:t>…</w:t>
      </w:r>
      <w:r w:rsidRPr="00CE21CF">
        <w:rPr>
          <w:rFonts w:ascii="Times New Roman" w:hAnsi="Times New Roman" w:cs="Times New Roman"/>
        </w:rPr>
        <w:t>……..6</w:t>
      </w:r>
      <w:r w:rsidR="00E66CB3">
        <w:rPr>
          <w:rFonts w:ascii="Times New Roman" w:hAnsi="Times New Roman" w:cs="Times New Roman"/>
        </w:rPr>
        <w:t>2</w:t>
      </w:r>
    </w:p>
    <w:p w:rsidR="001B0131" w:rsidRPr="00CE21CF" w:rsidRDefault="001B0131" w:rsidP="001B0131">
      <w:pPr>
        <w:pStyle w:val="ListParagraph"/>
        <w:spacing w:after="0" w:line="360" w:lineRule="auto"/>
        <w:ind w:left="0"/>
        <w:rPr>
          <w:rFonts w:ascii="Times New Roman" w:hAnsi="Times New Roman" w:cs="Times New Roman"/>
        </w:rPr>
      </w:pPr>
      <w:r w:rsidRPr="00CE21CF">
        <w:rPr>
          <w:rFonts w:ascii="Times New Roman" w:hAnsi="Times New Roman" w:cs="Times New Roman"/>
        </w:rPr>
        <w:t>Table 4.8.2 ANOVA Table………………………………………………………</w:t>
      </w:r>
      <w:r w:rsidR="00E66CB3">
        <w:rPr>
          <w:rFonts w:ascii="Times New Roman" w:hAnsi="Times New Roman" w:cs="Times New Roman"/>
        </w:rPr>
        <w:t>……….</w:t>
      </w:r>
      <w:r w:rsidRPr="00CE21CF">
        <w:rPr>
          <w:rFonts w:ascii="Times New Roman" w:hAnsi="Times New Roman" w:cs="Times New Roman"/>
        </w:rPr>
        <w:t>…………6</w:t>
      </w:r>
      <w:r w:rsidR="00E66CB3">
        <w:rPr>
          <w:rFonts w:ascii="Times New Roman" w:hAnsi="Times New Roman" w:cs="Times New Roman"/>
        </w:rPr>
        <w:t>3</w:t>
      </w:r>
    </w:p>
    <w:p w:rsidR="001B0131" w:rsidRPr="00CE21CF" w:rsidRDefault="001B0131" w:rsidP="001B0131">
      <w:pPr>
        <w:pStyle w:val="ListParagraph"/>
        <w:spacing w:after="0" w:line="360" w:lineRule="auto"/>
        <w:ind w:left="0"/>
        <w:rPr>
          <w:rFonts w:ascii="Times New Roman" w:hAnsi="Times New Roman" w:cs="Times New Roman"/>
        </w:rPr>
      </w:pPr>
      <w:r w:rsidRPr="00CE21CF">
        <w:rPr>
          <w:rFonts w:ascii="Times New Roman" w:hAnsi="Times New Roman" w:cs="Times New Roman"/>
        </w:rPr>
        <w:t>Table 4.8.3 Estimated Model Coefficient……………………………………………</w:t>
      </w:r>
      <w:r w:rsidR="00E66CB3">
        <w:rPr>
          <w:rFonts w:ascii="Times New Roman" w:hAnsi="Times New Roman" w:cs="Times New Roman"/>
        </w:rPr>
        <w:t>…………</w:t>
      </w:r>
      <w:r w:rsidRPr="00CE21CF">
        <w:rPr>
          <w:rFonts w:ascii="Times New Roman" w:hAnsi="Times New Roman" w:cs="Times New Roman"/>
        </w:rPr>
        <w:t>……6</w:t>
      </w:r>
      <w:r w:rsidR="00E66CB3">
        <w:rPr>
          <w:rFonts w:ascii="Times New Roman" w:hAnsi="Times New Roman" w:cs="Times New Roman"/>
        </w:rPr>
        <w:t>3</w:t>
      </w:r>
    </w:p>
    <w:p w:rsidR="001B0131" w:rsidRPr="00CE21CF" w:rsidRDefault="001B0131" w:rsidP="001B0131">
      <w:pPr>
        <w:pStyle w:val="ListParagraph"/>
        <w:spacing w:after="0" w:line="360" w:lineRule="auto"/>
        <w:ind w:left="0"/>
        <w:rPr>
          <w:rFonts w:ascii="Times New Roman" w:hAnsi="Times New Roman" w:cs="Times New Roman"/>
        </w:rPr>
      </w:pPr>
      <w:r w:rsidRPr="00CE21CF">
        <w:rPr>
          <w:rFonts w:ascii="Times New Roman" w:hAnsi="Times New Roman" w:cs="Times New Roman"/>
        </w:rPr>
        <w:t>Table 4.9 Hypothesis Test result…………………………………………………</w:t>
      </w:r>
      <w:r w:rsidR="00E66CB3">
        <w:rPr>
          <w:rFonts w:ascii="Times New Roman" w:hAnsi="Times New Roman" w:cs="Times New Roman"/>
        </w:rPr>
        <w:t>…………</w:t>
      </w:r>
      <w:r w:rsidRPr="00CE21CF">
        <w:rPr>
          <w:rFonts w:ascii="Times New Roman" w:hAnsi="Times New Roman" w:cs="Times New Roman"/>
        </w:rPr>
        <w:t>……….6</w:t>
      </w:r>
      <w:r w:rsidR="00E66CB3">
        <w:rPr>
          <w:rFonts w:ascii="Times New Roman" w:hAnsi="Times New Roman" w:cs="Times New Roman"/>
        </w:rPr>
        <w:t>4</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Table-5: Regional Gender Difference (2006-2015). Source: (Bidisha, 2017)………</w:t>
      </w:r>
      <w:r w:rsidR="00E66CB3">
        <w:rPr>
          <w:rFonts w:ascii="Times New Roman" w:hAnsi="Times New Roman" w:cs="Times New Roman"/>
        </w:rPr>
        <w:t>……………</w:t>
      </w:r>
      <w:r w:rsidRPr="00CE21CF">
        <w:rPr>
          <w:rFonts w:ascii="Times New Roman" w:hAnsi="Times New Roman" w:cs="Times New Roman"/>
        </w:rPr>
        <w:t>…8</w:t>
      </w:r>
      <w:r w:rsidR="00E3252E">
        <w:rPr>
          <w:rFonts w:ascii="Times New Roman" w:hAnsi="Times New Roman" w:cs="Times New Roman"/>
        </w:rPr>
        <w:t>2</w:t>
      </w:r>
      <w:r w:rsidRPr="00CE21CF">
        <w:rPr>
          <w:rFonts w:ascii="Times New Roman" w:hAnsi="Times New Roman" w:cs="Times New Roman"/>
        </w:rPr>
        <w:t xml:space="preserve">            </w:t>
      </w:r>
    </w:p>
    <w:p w:rsidR="001B0131" w:rsidRPr="00CE21CF" w:rsidRDefault="001B0131" w:rsidP="001B0131">
      <w:pPr>
        <w:spacing w:after="0" w:line="360" w:lineRule="auto"/>
        <w:rPr>
          <w:rFonts w:ascii="Times New Roman" w:hAnsi="Times New Roman" w:cs="Times New Roman"/>
        </w:rPr>
      </w:pPr>
      <w:r w:rsidRPr="00CE21CF">
        <w:rPr>
          <w:rFonts w:ascii="Times New Roman" w:hAnsi="Times New Roman" w:cs="Times New Roman"/>
        </w:rPr>
        <w:t>Table-6: Gender participation of Bangladesh Civil Service from 1999-2011.</w:t>
      </w:r>
    </w:p>
    <w:p w:rsidR="00B91299" w:rsidRDefault="001B0131" w:rsidP="00F11B64">
      <w:pPr>
        <w:spacing w:after="0" w:line="360" w:lineRule="auto"/>
        <w:rPr>
          <w:rFonts w:ascii="Times New Roman" w:hAnsi="Times New Roman" w:cs="Times New Roman"/>
        </w:rPr>
      </w:pPr>
      <w:r w:rsidRPr="00CE21CF">
        <w:rPr>
          <w:rFonts w:ascii="Times New Roman" w:hAnsi="Times New Roman" w:cs="Times New Roman"/>
        </w:rPr>
        <w:t>Source: (Sultana and Ferdous, 2017)…………………………………………………</w:t>
      </w:r>
      <w:r w:rsidR="00E66CB3">
        <w:rPr>
          <w:rFonts w:ascii="Times New Roman" w:hAnsi="Times New Roman" w:cs="Times New Roman"/>
        </w:rPr>
        <w:t>…………..</w:t>
      </w:r>
      <w:r w:rsidRPr="00CE21CF">
        <w:rPr>
          <w:rFonts w:ascii="Times New Roman" w:hAnsi="Times New Roman" w:cs="Times New Roman"/>
        </w:rPr>
        <w:t xml:space="preserve">…83          </w:t>
      </w:r>
    </w:p>
    <w:p w:rsidR="00F11B64" w:rsidRPr="00F11B64" w:rsidRDefault="00F11B64" w:rsidP="00F11B64">
      <w:pPr>
        <w:spacing w:after="0" w:line="360" w:lineRule="auto"/>
        <w:rPr>
          <w:rFonts w:ascii="Times New Roman" w:hAnsi="Times New Roman" w:cs="Times New Roman"/>
        </w:rPr>
      </w:pPr>
    </w:p>
    <w:p w:rsidR="001B0131" w:rsidRPr="00DE60DC" w:rsidRDefault="001B0131" w:rsidP="001B0131">
      <w:pPr>
        <w:jc w:val="both"/>
        <w:rPr>
          <w:rFonts w:ascii="Times New Roman" w:hAnsi="Times New Roman" w:cs="Times New Roman"/>
          <w:b/>
        </w:rPr>
      </w:pPr>
      <w:r w:rsidRPr="00DE60DC">
        <w:rPr>
          <w:rFonts w:ascii="Times New Roman" w:hAnsi="Times New Roman" w:cs="Times New Roman"/>
          <w:b/>
        </w:rPr>
        <w:t>List of Figure</w:t>
      </w:r>
      <w:r w:rsidRPr="00DE60DC">
        <w:rPr>
          <w:rFonts w:ascii="Times New Roman" w:hAnsi="Times New Roman" w:cs="Times New Roman"/>
          <w:b/>
        </w:rPr>
        <w:tab/>
      </w:r>
      <w:r w:rsidRPr="00DE60DC">
        <w:rPr>
          <w:rFonts w:ascii="Times New Roman" w:hAnsi="Times New Roman" w:cs="Times New Roman"/>
          <w:b/>
        </w:rPr>
        <w:tab/>
      </w:r>
      <w:r w:rsidRPr="00DE60DC">
        <w:rPr>
          <w:rFonts w:ascii="Times New Roman" w:hAnsi="Times New Roman" w:cs="Times New Roman"/>
          <w:b/>
        </w:rPr>
        <w:tab/>
      </w:r>
      <w:r w:rsidRPr="00DE60DC">
        <w:rPr>
          <w:rFonts w:ascii="Times New Roman" w:hAnsi="Times New Roman" w:cs="Times New Roman"/>
          <w:b/>
        </w:rPr>
        <w:tab/>
      </w:r>
      <w:r w:rsidRPr="00DE60DC">
        <w:rPr>
          <w:rFonts w:ascii="Times New Roman" w:hAnsi="Times New Roman" w:cs="Times New Roman"/>
          <w:b/>
        </w:rPr>
        <w:tab/>
      </w:r>
      <w:r w:rsidRPr="00DE60DC">
        <w:rPr>
          <w:rFonts w:ascii="Times New Roman" w:hAnsi="Times New Roman" w:cs="Times New Roman"/>
          <w:b/>
        </w:rPr>
        <w:tab/>
      </w:r>
      <w:r w:rsidRPr="00DE60DC">
        <w:rPr>
          <w:rFonts w:ascii="Times New Roman" w:hAnsi="Times New Roman" w:cs="Times New Roman"/>
          <w:b/>
        </w:rPr>
        <w:tab/>
      </w:r>
      <w:r w:rsidR="00E22BD6">
        <w:rPr>
          <w:rFonts w:ascii="Times New Roman" w:hAnsi="Times New Roman" w:cs="Times New Roman"/>
          <w:b/>
        </w:rPr>
        <w:t xml:space="preserve">                        </w:t>
      </w:r>
      <w:r w:rsidR="00E22BD6">
        <w:rPr>
          <w:rFonts w:ascii="Times New Roman" w:hAnsi="Times New Roman" w:cs="Times New Roman"/>
          <w:b/>
        </w:rPr>
        <w:tab/>
      </w:r>
      <w:r w:rsidRPr="00DE60DC">
        <w:rPr>
          <w:rFonts w:ascii="Times New Roman" w:hAnsi="Times New Roman" w:cs="Times New Roman"/>
          <w:b/>
        </w:rPr>
        <w:tab/>
        <w:t>Page No.</w:t>
      </w:r>
    </w:p>
    <w:p w:rsidR="0054441D" w:rsidRDefault="0054441D" w:rsidP="0054441D">
      <w:pPr>
        <w:spacing w:after="0" w:line="360" w:lineRule="auto"/>
        <w:jc w:val="both"/>
        <w:rPr>
          <w:rFonts w:ascii="Times New Roman" w:hAnsi="Times New Roman" w:cs="Times New Roman"/>
        </w:rPr>
      </w:pPr>
      <w:r w:rsidRPr="0054441D">
        <w:rPr>
          <w:rFonts w:ascii="Times New Roman" w:hAnsi="Times New Roman" w:cs="Times New Roman"/>
        </w:rPr>
        <w:t>Figure 3.1 Conceptual framework</w:t>
      </w:r>
      <w:r w:rsidR="00287991">
        <w:rPr>
          <w:rFonts w:ascii="Times New Roman" w:hAnsi="Times New Roman" w:cs="Times New Roman"/>
        </w:rPr>
        <w:t xml:space="preserve"> (</w:t>
      </w:r>
      <w:r w:rsidRPr="0054441D">
        <w:rPr>
          <w:rFonts w:ascii="Times New Roman" w:hAnsi="Times New Roman" w:cs="Times New Roman"/>
        </w:rPr>
        <w:t>Theory of Structural Empowerment</w:t>
      </w:r>
      <w:r w:rsidR="00287991">
        <w:rPr>
          <w:rFonts w:ascii="Times New Roman" w:hAnsi="Times New Roman" w:cs="Times New Roman"/>
        </w:rPr>
        <w:t>)…………………………37</w:t>
      </w:r>
    </w:p>
    <w:p w:rsidR="009E23A1" w:rsidRPr="0054441D" w:rsidRDefault="009E23A1" w:rsidP="009E23A1">
      <w:pPr>
        <w:spacing w:after="0" w:line="360" w:lineRule="auto"/>
        <w:rPr>
          <w:rFonts w:ascii="Times New Roman" w:hAnsi="Times New Roman" w:cs="Times New Roman"/>
        </w:rPr>
      </w:pPr>
      <w:r w:rsidRPr="00D32FE1">
        <w:rPr>
          <w:rFonts w:ascii="Times New Roman" w:hAnsi="Times New Roman" w:cs="Times New Roman"/>
        </w:rPr>
        <w:t xml:space="preserve">Figure 1: Location of research area. Source: </w:t>
      </w:r>
      <w:hyperlink r:id="rId9" w:history="1">
        <w:r w:rsidRPr="00D32FE1">
          <w:rPr>
            <w:rStyle w:val="Hyperlink"/>
            <w:rFonts w:cs="Times New Roman"/>
          </w:rPr>
          <w:t>www.mopa.gov.bd</w:t>
        </w:r>
      </w:hyperlink>
      <w:r w:rsidRPr="00D32FE1">
        <w:rPr>
          <w:rFonts w:ascii="Times New Roman" w:hAnsi="Times New Roman" w:cs="Times New Roman"/>
        </w:rPr>
        <w:t xml:space="preserve"> &amp; Google.com, 2019…</w:t>
      </w:r>
      <w:r>
        <w:rPr>
          <w:rFonts w:ascii="Times New Roman" w:hAnsi="Times New Roman" w:cs="Times New Roman"/>
        </w:rPr>
        <w:t>………</w:t>
      </w:r>
      <w:r w:rsidRPr="00D32FE1">
        <w:rPr>
          <w:rFonts w:ascii="Times New Roman" w:hAnsi="Times New Roman" w:cs="Times New Roman"/>
        </w:rPr>
        <w:t>..4</w:t>
      </w:r>
      <w:r>
        <w:rPr>
          <w:rFonts w:ascii="Times New Roman" w:hAnsi="Times New Roman" w:cs="Times New Roman"/>
        </w:rPr>
        <w:t>2</w:t>
      </w:r>
      <w:r w:rsidRPr="00D32FE1">
        <w:rPr>
          <w:rFonts w:ascii="Times New Roman" w:hAnsi="Times New Roman" w:cs="Times New Roman"/>
        </w:rPr>
        <w:t xml:space="preserve">      </w:t>
      </w:r>
    </w:p>
    <w:p w:rsidR="001B0131" w:rsidRPr="00D32FE1" w:rsidRDefault="001B0131" w:rsidP="0054441D">
      <w:pPr>
        <w:pStyle w:val="ListParagraph"/>
        <w:spacing w:after="0" w:line="360" w:lineRule="auto"/>
        <w:ind w:left="0"/>
        <w:jc w:val="both"/>
        <w:rPr>
          <w:rFonts w:ascii="Times New Roman" w:hAnsi="Times New Roman" w:cs="Times New Roman"/>
        </w:rPr>
      </w:pPr>
      <w:r w:rsidRPr="00D32FE1">
        <w:rPr>
          <w:rFonts w:ascii="Times New Roman" w:hAnsi="Times New Roman" w:cs="Times New Roman"/>
        </w:rPr>
        <w:t>Figure 4.2.2 Gender (Male &amp; Female)………………………………………………</w:t>
      </w:r>
      <w:r w:rsidR="006D4603">
        <w:rPr>
          <w:rFonts w:ascii="Times New Roman" w:hAnsi="Times New Roman" w:cs="Times New Roman"/>
        </w:rPr>
        <w:t>…</w:t>
      </w:r>
      <w:r w:rsidR="00852E25">
        <w:rPr>
          <w:rFonts w:ascii="Times New Roman" w:hAnsi="Times New Roman" w:cs="Times New Roman"/>
        </w:rPr>
        <w:t>…..</w:t>
      </w:r>
      <w:r w:rsidRPr="00D32FE1">
        <w:rPr>
          <w:rFonts w:ascii="Times New Roman" w:hAnsi="Times New Roman" w:cs="Times New Roman"/>
        </w:rPr>
        <w:t>……...4</w:t>
      </w:r>
      <w:r w:rsidR="00852E25">
        <w:rPr>
          <w:rFonts w:ascii="Times New Roman" w:hAnsi="Times New Roman" w:cs="Times New Roman"/>
        </w:rPr>
        <w:t>6</w:t>
      </w:r>
    </w:p>
    <w:p w:rsidR="001B0131" w:rsidRPr="00D32FE1" w:rsidRDefault="001B0131" w:rsidP="001B0131">
      <w:pPr>
        <w:pStyle w:val="ListParagraph"/>
        <w:spacing w:after="0" w:line="360" w:lineRule="auto"/>
        <w:ind w:left="0"/>
        <w:rPr>
          <w:rFonts w:ascii="Times New Roman" w:hAnsi="Times New Roman" w:cs="Times New Roman"/>
        </w:rPr>
      </w:pPr>
      <w:r w:rsidRPr="00D32FE1">
        <w:rPr>
          <w:rFonts w:ascii="Times New Roman" w:hAnsi="Times New Roman" w:cs="Times New Roman"/>
        </w:rPr>
        <w:t>Figure 4.2.3 Age Group of Respondents……………………………</w:t>
      </w:r>
      <w:r w:rsidR="00852E25">
        <w:rPr>
          <w:rFonts w:ascii="Times New Roman" w:hAnsi="Times New Roman" w:cs="Times New Roman"/>
        </w:rPr>
        <w:t>……..</w:t>
      </w:r>
      <w:r w:rsidRPr="00D32FE1">
        <w:rPr>
          <w:rFonts w:ascii="Times New Roman" w:hAnsi="Times New Roman" w:cs="Times New Roman"/>
        </w:rPr>
        <w:t>………………………46</w:t>
      </w:r>
    </w:p>
    <w:p w:rsidR="001B0131" w:rsidRPr="00D32FE1" w:rsidRDefault="001B0131" w:rsidP="001B0131">
      <w:pPr>
        <w:pStyle w:val="ListParagraph"/>
        <w:spacing w:after="0" w:line="360" w:lineRule="auto"/>
        <w:ind w:left="0"/>
        <w:rPr>
          <w:rFonts w:ascii="Times New Roman" w:hAnsi="Times New Roman" w:cs="Times New Roman"/>
        </w:rPr>
      </w:pPr>
      <w:r w:rsidRPr="00D32FE1">
        <w:rPr>
          <w:rFonts w:ascii="Times New Roman" w:hAnsi="Times New Roman" w:cs="Times New Roman"/>
        </w:rPr>
        <w:t>Figure 4.2.4 Marital Status of Respondents……………………</w:t>
      </w:r>
      <w:r w:rsidR="00852E25">
        <w:rPr>
          <w:rFonts w:ascii="Times New Roman" w:hAnsi="Times New Roman" w:cs="Times New Roman"/>
        </w:rPr>
        <w:t>………</w:t>
      </w:r>
      <w:r w:rsidRPr="00D32FE1">
        <w:rPr>
          <w:rFonts w:ascii="Times New Roman" w:hAnsi="Times New Roman" w:cs="Times New Roman"/>
        </w:rPr>
        <w:t>…………………………..4</w:t>
      </w:r>
      <w:r w:rsidR="00852E25">
        <w:rPr>
          <w:rFonts w:ascii="Times New Roman" w:hAnsi="Times New Roman" w:cs="Times New Roman"/>
        </w:rPr>
        <w:t>7</w:t>
      </w:r>
    </w:p>
    <w:p w:rsidR="001B0131" w:rsidRPr="00D32FE1" w:rsidRDefault="001B0131" w:rsidP="001B0131">
      <w:pPr>
        <w:pStyle w:val="ListParagraph"/>
        <w:spacing w:after="0" w:line="360" w:lineRule="auto"/>
        <w:ind w:left="0"/>
        <w:rPr>
          <w:rFonts w:ascii="Times New Roman" w:hAnsi="Times New Roman" w:cs="Times New Roman"/>
        </w:rPr>
      </w:pPr>
      <w:r w:rsidRPr="00D32FE1">
        <w:rPr>
          <w:rFonts w:ascii="Times New Roman" w:hAnsi="Times New Roman" w:cs="Times New Roman"/>
        </w:rPr>
        <w:t>Figure 4.2.5 Grade-9 (Duration of Service)…………………………………………</w:t>
      </w:r>
      <w:r w:rsidR="00852E25">
        <w:rPr>
          <w:rFonts w:ascii="Times New Roman" w:hAnsi="Times New Roman" w:cs="Times New Roman"/>
        </w:rPr>
        <w:t>……..</w:t>
      </w:r>
      <w:r w:rsidRPr="00D32FE1">
        <w:rPr>
          <w:rFonts w:ascii="Times New Roman" w:hAnsi="Times New Roman" w:cs="Times New Roman"/>
        </w:rPr>
        <w:t>………47</w:t>
      </w:r>
    </w:p>
    <w:p w:rsidR="001B0131" w:rsidRPr="00D32FE1" w:rsidRDefault="001B0131" w:rsidP="001B0131">
      <w:pPr>
        <w:pStyle w:val="ListParagraph"/>
        <w:spacing w:after="0" w:line="360" w:lineRule="auto"/>
        <w:ind w:left="0"/>
        <w:rPr>
          <w:rFonts w:ascii="Times New Roman" w:hAnsi="Times New Roman" w:cs="Times New Roman"/>
        </w:rPr>
      </w:pPr>
      <w:r w:rsidRPr="00D32FE1">
        <w:rPr>
          <w:rFonts w:ascii="Times New Roman" w:hAnsi="Times New Roman" w:cs="Times New Roman"/>
        </w:rPr>
        <w:t>Figure 4.2.6 Current Position (Duration of Service)…………………</w:t>
      </w:r>
      <w:r w:rsidR="00852E25">
        <w:rPr>
          <w:rFonts w:ascii="Times New Roman" w:hAnsi="Times New Roman" w:cs="Times New Roman"/>
        </w:rPr>
        <w:t>……..</w:t>
      </w:r>
      <w:r w:rsidRPr="00D32FE1">
        <w:rPr>
          <w:rFonts w:ascii="Times New Roman" w:hAnsi="Times New Roman" w:cs="Times New Roman"/>
        </w:rPr>
        <w:t>……………………..4</w:t>
      </w:r>
      <w:r w:rsidR="00852E25">
        <w:rPr>
          <w:rFonts w:ascii="Times New Roman" w:hAnsi="Times New Roman" w:cs="Times New Roman"/>
        </w:rPr>
        <w:t>8</w:t>
      </w:r>
    </w:p>
    <w:p w:rsidR="001B0131" w:rsidRPr="00D32FE1" w:rsidRDefault="001B0131" w:rsidP="001B0131">
      <w:pPr>
        <w:pStyle w:val="ListParagraph"/>
        <w:spacing w:after="0" w:line="360" w:lineRule="auto"/>
        <w:ind w:left="0"/>
        <w:rPr>
          <w:rFonts w:ascii="Times New Roman" w:hAnsi="Times New Roman" w:cs="Times New Roman"/>
        </w:rPr>
      </w:pPr>
      <w:r w:rsidRPr="00D32FE1">
        <w:rPr>
          <w:rFonts w:ascii="Times New Roman" w:hAnsi="Times New Roman" w:cs="Times New Roman"/>
        </w:rPr>
        <w:t>Table 4.2.7 Crosstabs between Present Service &amp; Gender……………………</w:t>
      </w:r>
      <w:r w:rsidR="00852E25">
        <w:rPr>
          <w:rFonts w:ascii="Times New Roman" w:hAnsi="Times New Roman" w:cs="Times New Roman"/>
        </w:rPr>
        <w:t>………</w:t>
      </w:r>
      <w:r w:rsidRPr="00D32FE1">
        <w:rPr>
          <w:rFonts w:ascii="Times New Roman" w:hAnsi="Times New Roman" w:cs="Times New Roman"/>
        </w:rPr>
        <w:t>…………</w:t>
      </w:r>
      <w:r w:rsidR="005C7504">
        <w:rPr>
          <w:rFonts w:ascii="Times New Roman" w:hAnsi="Times New Roman" w:cs="Times New Roman"/>
        </w:rPr>
        <w:t>…</w:t>
      </w:r>
      <w:r w:rsidRPr="00D32FE1">
        <w:rPr>
          <w:rFonts w:ascii="Times New Roman" w:hAnsi="Times New Roman" w:cs="Times New Roman"/>
        </w:rPr>
        <w:t>48</w:t>
      </w:r>
    </w:p>
    <w:p w:rsidR="001B0131" w:rsidRPr="00D32FE1" w:rsidRDefault="001B0131" w:rsidP="001B0131">
      <w:pPr>
        <w:spacing w:after="0" w:line="360" w:lineRule="auto"/>
        <w:rPr>
          <w:rFonts w:ascii="Times New Roman" w:hAnsi="Times New Roman" w:cs="Times New Roman"/>
        </w:rPr>
      </w:pPr>
      <w:r w:rsidRPr="00D32FE1">
        <w:rPr>
          <w:rFonts w:ascii="Times New Roman" w:hAnsi="Times New Roman" w:cs="Times New Roman"/>
        </w:rPr>
        <w:t xml:space="preserve">Figure 2: Hierarchy of Central Government Secretariat. Source: </w:t>
      </w:r>
      <w:hyperlink r:id="rId10" w:history="1">
        <w:r w:rsidRPr="00D32FE1">
          <w:rPr>
            <w:rStyle w:val="Hyperlink"/>
            <w:rFonts w:cs="Times New Roman"/>
          </w:rPr>
          <w:t>www.mopa.gov.bd</w:t>
        </w:r>
      </w:hyperlink>
      <w:r w:rsidRPr="00D32FE1">
        <w:rPr>
          <w:rFonts w:ascii="Times New Roman" w:hAnsi="Times New Roman" w:cs="Times New Roman"/>
        </w:rPr>
        <w:t>....</w:t>
      </w:r>
      <w:r w:rsidR="00852E25">
        <w:rPr>
          <w:rFonts w:ascii="Times New Roman" w:hAnsi="Times New Roman" w:cs="Times New Roman"/>
        </w:rPr>
        <w:t>.............</w:t>
      </w:r>
      <w:r w:rsidRPr="00D32FE1">
        <w:rPr>
          <w:rFonts w:ascii="Times New Roman" w:hAnsi="Times New Roman" w:cs="Times New Roman"/>
        </w:rPr>
        <w:t xml:space="preserve">....80     </w:t>
      </w:r>
    </w:p>
    <w:p w:rsidR="001B0131" w:rsidRPr="00D32FE1" w:rsidRDefault="001B0131" w:rsidP="001B0131">
      <w:pPr>
        <w:spacing w:after="0" w:line="360" w:lineRule="auto"/>
        <w:rPr>
          <w:rFonts w:ascii="Times New Roman" w:hAnsi="Times New Roman" w:cs="Times New Roman"/>
        </w:rPr>
      </w:pPr>
      <w:r w:rsidRPr="00D32FE1">
        <w:rPr>
          <w:rFonts w:ascii="Times New Roman" w:hAnsi="Times New Roman" w:cs="Times New Roman"/>
        </w:rPr>
        <w:t>Figure-3: Existing structure of field administration of Bangladesh.</w:t>
      </w:r>
    </w:p>
    <w:p w:rsidR="001B0131" w:rsidRPr="00D32FE1" w:rsidRDefault="001B0131" w:rsidP="001B0131">
      <w:pPr>
        <w:spacing w:after="0" w:line="360" w:lineRule="auto"/>
        <w:rPr>
          <w:rFonts w:ascii="Times New Roman" w:hAnsi="Times New Roman" w:cs="Times New Roman"/>
        </w:rPr>
      </w:pPr>
      <w:r w:rsidRPr="00D32FE1">
        <w:rPr>
          <w:rFonts w:ascii="Times New Roman" w:hAnsi="Times New Roman" w:cs="Times New Roman"/>
        </w:rPr>
        <w:t>Source: (Google.com, 2019)………………………………………………</w:t>
      </w:r>
      <w:r w:rsidR="00852E25">
        <w:rPr>
          <w:rFonts w:ascii="Times New Roman" w:hAnsi="Times New Roman" w:cs="Times New Roman"/>
        </w:rPr>
        <w:t>….</w:t>
      </w:r>
      <w:r w:rsidRPr="00D32FE1">
        <w:rPr>
          <w:rFonts w:ascii="Times New Roman" w:hAnsi="Times New Roman" w:cs="Times New Roman"/>
        </w:rPr>
        <w:t xml:space="preserve">…………………….80   </w:t>
      </w:r>
    </w:p>
    <w:p w:rsidR="001B0131" w:rsidRPr="00D32FE1" w:rsidRDefault="001B0131" w:rsidP="001B0131">
      <w:pPr>
        <w:spacing w:after="0" w:line="360" w:lineRule="auto"/>
        <w:rPr>
          <w:rFonts w:ascii="Times New Roman" w:hAnsi="Times New Roman" w:cs="Times New Roman"/>
        </w:rPr>
      </w:pPr>
      <w:r w:rsidRPr="00D32FE1">
        <w:rPr>
          <w:rFonts w:ascii="Times New Roman" w:hAnsi="Times New Roman" w:cs="Times New Roman"/>
        </w:rPr>
        <w:t xml:space="preserve">Figure4: Hierarchy of Field Administration in Bangladesh. </w:t>
      </w:r>
    </w:p>
    <w:p w:rsidR="001B0131" w:rsidRPr="00D32FE1" w:rsidRDefault="001B0131" w:rsidP="001B0131">
      <w:pPr>
        <w:spacing w:after="0" w:line="360" w:lineRule="auto"/>
        <w:rPr>
          <w:rFonts w:ascii="Times New Roman" w:hAnsi="Times New Roman" w:cs="Times New Roman"/>
        </w:rPr>
      </w:pPr>
      <w:r w:rsidRPr="00D32FE1">
        <w:rPr>
          <w:rFonts w:ascii="Times New Roman" w:hAnsi="Times New Roman" w:cs="Times New Roman"/>
        </w:rPr>
        <w:t xml:space="preserve">Source: </w:t>
      </w:r>
      <w:hyperlink r:id="rId11" w:history="1">
        <w:r w:rsidRPr="00D32FE1">
          <w:rPr>
            <w:rStyle w:val="Hyperlink"/>
            <w:rFonts w:cs="Times New Roman"/>
          </w:rPr>
          <w:t>www.mopa.gov.bd</w:t>
        </w:r>
      </w:hyperlink>
      <w:r w:rsidRPr="00D32FE1">
        <w:rPr>
          <w:rFonts w:ascii="Times New Roman" w:hAnsi="Times New Roman" w:cs="Times New Roman"/>
        </w:rPr>
        <w:t>........................................................</w:t>
      </w:r>
      <w:r w:rsidR="00852E25">
        <w:rPr>
          <w:rFonts w:ascii="Times New Roman" w:hAnsi="Times New Roman" w:cs="Times New Roman"/>
        </w:rPr>
        <w:t>.....</w:t>
      </w:r>
      <w:r w:rsidRPr="00D32FE1">
        <w:rPr>
          <w:rFonts w:ascii="Times New Roman" w:hAnsi="Times New Roman" w:cs="Times New Roman"/>
        </w:rPr>
        <w:t>................................................. 8</w:t>
      </w:r>
      <w:r w:rsidR="00852E25">
        <w:rPr>
          <w:rFonts w:ascii="Times New Roman" w:hAnsi="Times New Roman" w:cs="Times New Roman"/>
        </w:rPr>
        <w:t>1</w:t>
      </w:r>
      <w:r w:rsidRPr="00D32FE1">
        <w:rPr>
          <w:rFonts w:ascii="Times New Roman" w:hAnsi="Times New Roman" w:cs="Times New Roman"/>
        </w:rPr>
        <w:t xml:space="preserve">    </w:t>
      </w:r>
    </w:p>
    <w:p w:rsidR="001B0131" w:rsidRPr="00D32FE1" w:rsidRDefault="001B0131" w:rsidP="001B0131">
      <w:pPr>
        <w:tabs>
          <w:tab w:val="left" w:pos="270"/>
          <w:tab w:val="left" w:pos="360"/>
        </w:tabs>
        <w:spacing w:after="0" w:line="360" w:lineRule="auto"/>
        <w:rPr>
          <w:rFonts w:ascii="Times New Roman" w:hAnsi="Times New Roman" w:cs="Times New Roman"/>
        </w:rPr>
      </w:pPr>
      <w:r w:rsidRPr="00D32FE1">
        <w:rPr>
          <w:rFonts w:ascii="Times New Roman" w:hAnsi="Times New Roman" w:cs="Times New Roman"/>
        </w:rPr>
        <w:t>Figure 5: Administrative units of Bangladesh, Source: (Google.com, 2019)…………</w:t>
      </w:r>
      <w:r w:rsidR="00852E25">
        <w:rPr>
          <w:rFonts w:ascii="Times New Roman" w:hAnsi="Times New Roman" w:cs="Times New Roman"/>
        </w:rPr>
        <w:t>……….</w:t>
      </w:r>
      <w:r w:rsidRPr="00D32FE1">
        <w:rPr>
          <w:rFonts w:ascii="Times New Roman" w:hAnsi="Times New Roman" w:cs="Times New Roman"/>
        </w:rPr>
        <w:t xml:space="preserve">.......81     </w:t>
      </w:r>
    </w:p>
    <w:p w:rsidR="00852E25" w:rsidRDefault="001B0131" w:rsidP="001B0131">
      <w:pPr>
        <w:pStyle w:val="ListParagraph"/>
        <w:tabs>
          <w:tab w:val="left" w:pos="270"/>
          <w:tab w:val="left" w:pos="360"/>
        </w:tabs>
        <w:spacing w:line="360" w:lineRule="auto"/>
        <w:ind w:left="0"/>
        <w:rPr>
          <w:rFonts w:ascii="Times New Roman" w:hAnsi="Times New Roman" w:cs="Times New Roman"/>
        </w:rPr>
      </w:pPr>
      <w:r w:rsidRPr="00D32FE1">
        <w:rPr>
          <w:rFonts w:ascii="Times New Roman" w:hAnsi="Times New Roman" w:cs="Times New Roman"/>
        </w:rPr>
        <w:t>Figure 6: Decision making level of both genders of BCS. Source: (Labony, 2013)………</w:t>
      </w:r>
      <w:r w:rsidR="00852E25">
        <w:rPr>
          <w:rFonts w:ascii="Times New Roman" w:hAnsi="Times New Roman" w:cs="Times New Roman"/>
        </w:rPr>
        <w:t>……..</w:t>
      </w:r>
      <w:r w:rsidRPr="00D32FE1">
        <w:rPr>
          <w:rFonts w:ascii="Times New Roman" w:hAnsi="Times New Roman" w:cs="Times New Roman"/>
        </w:rPr>
        <w:t xml:space="preserve">...81      </w:t>
      </w:r>
    </w:p>
    <w:p w:rsidR="001B0131" w:rsidRPr="00D32FE1" w:rsidRDefault="001B0131" w:rsidP="00852E25">
      <w:pPr>
        <w:pStyle w:val="ListParagraph"/>
        <w:tabs>
          <w:tab w:val="left" w:pos="270"/>
          <w:tab w:val="left" w:pos="360"/>
        </w:tabs>
        <w:spacing w:line="360" w:lineRule="auto"/>
        <w:ind w:left="0"/>
        <w:jc w:val="both"/>
        <w:rPr>
          <w:rFonts w:ascii="Times New Roman" w:hAnsi="Times New Roman" w:cs="Times New Roman"/>
        </w:rPr>
      </w:pPr>
      <w:r w:rsidRPr="00D32FE1">
        <w:rPr>
          <w:rFonts w:ascii="Times New Roman" w:hAnsi="Times New Roman" w:cs="Times New Roman"/>
        </w:rPr>
        <w:t>Figure 7: Kanter’s theory of empowerment. Source: (Google.com, 2019)……………</w:t>
      </w:r>
      <w:r w:rsidR="00852E25">
        <w:rPr>
          <w:rFonts w:ascii="Times New Roman" w:hAnsi="Times New Roman" w:cs="Times New Roman"/>
        </w:rPr>
        <w:t>……..</w:t>
      </w:r>
      <w:r w:rsidRPr="00D32FE1">
        <w:rPr>
          <w:rFonts w:ascii="Times New Roman" w:hAnsi="Times New Roman" w:cs="Times New Roman"/>
        </w:rPr>
        <w:t>…….8</w:t>
      </w:r>
      <w:r w:rsidR="00852E25">
        <w:rPr>
          <w:rFonts w:ascii="Times New Roman" w:hAnsi="Times New Roman" w:cs="Times New Roman"/>
        </w:rPr>
        <w:t>2</w:t>
      </w:r>
      <w:r w:rsidRPr="00D32FE1">
        <w:rPr>
          <w:rFonts w:ascii="Times New Roman" w:hAnsi="Times New Roman" w:cs="Times New Roman"/>
        </w:rPr>
        <w:t xml:space="preserve">    </w:t>
      </w:r>
    </w:p>
    <w:p w:rsidR="001B0131" w:rsidRPr="00D32FE1" w:rsidRDefault="001B0131" w:rsidP="001B0131">
      <w:pPr>
        <w:pStyle w:val="ListParagraph"/>
        <w:tabs>
          <w:tab w:val="left" w:pos="270"/>
          <w:tab w:val="left" w:pos="360"/>
        </w:tabs>
        <w:spacing w:line="360" w:lineRule="auto"/>
        <w:ind w:left="0"/>
        <w:rPr>
          <w:rFonts w:ascii="Times New Roman" w:hAnsi="Times New Roman" w:cs="Times New Roman"/>
        </w:rPr>
      </w:pPr>
      <w:r w:rsidRPr="00D32FE1">
        <w:rPr>
          <w:rFonts w:ascii="Times New Roman" w:hAnsi="Times New Roman" w:cs="Times New Roman"/>
        </w:rPr>
        <w:t>Figure-8: Social Role Theory of Gender. Source: (Google.com, 2019)……………</w:t>
      </w:r>
      <w:r w:rsidR="00852E25">
        <w:rPr>
          <w:rFonts w:ascii="Times New Roman" w:hAnsi="Times New Roman" w:cs="Times New Roman"/>
        </w:rPr>
        <w:t>……</w:t>
      </w:r>
      <w:r w:rsidRPr="00D32FE1">
        <w:rPr>
          <w:rFonts w:ascii="Times New Roman" w:hAnsi="Times New Roman" w:cs="Times New Roman"/>
        </w:rPr>
        <w:t xml:space="preserve">…………82     </w:t>
      </w:r>
    </w:p>
    <w:p w:rsidR="00B91299" w:rsidRPr="004A7D88" w:rsidRDefault="001B0131" w:rsidP="004A7D88">
      <w:pPr>
        <w:pStyle w:val="ListParagraph"/>
        <w:tabs>
          <w:tab w:val="left" w:pos="270"/>
          <w:tab w:val="left" w:pos="360"/>
        </w:tabs>
        <w:spacing w:line="360" w:lineRule="auto"/>
        <w:ind w:left="0"/>
        <w:rPr>
          <w:rFonts w:ascii="Times New Roman" w:hAnsi="Times New Roman" w:cs="Times New Roman"/>
        </w:rPr>
      </w:pPr>
      <w:r w:rsidRPr="00D32FE1">
        <w:rPr>
          <w:rFonts w:ascii="Times New Roman" w:hAnsi="Times New Roman" w:cs="Times New Roman"/>
        </w:rPr>
        <w:t>Figure-9: Regional Gender Difference (2006-2015). Source: (Bidisha, 2017)……</w:t>
      </w:r>
      <w:r w:rsidR="00852E25">
        <w:rPr>
          <w:rFonts w:ascii="Times New Roman" w:hAnsi="Times New Roman" w:cs="Times New Roman"/>
        </w:rPr>
        <w:t>……</w:t>
      </w:r>
      <w:r w:rsidRPr="00D32FE1">
        <w:rPr>
          <w:rFonts w:ascii="Times New Roman" w:hAnsi="Times New Roman" w:cs="Times New Roman"/>
        </w:rPr>
        <w:t xml:space="preserve">…………..83  </w:t>
      </w:r>
    </w:p>
    <w:p w:rsidR="00CD2C51" w:rsidRPr="004A7D88" w:rsidRDefault="00CD2C51" w:rsidP="004A7D88">
      <w:pPr>
        <w:pStyle w:val="Heading2"/>
        <w:jc w:val="center"/>
        <w:rPr>
          <w:sz w:val="28"/>
          <w:szCs w:val="28"/>
        </w:rPr>
      </w:pPr>
      <w:bookmarkStart w:id="5" w:name="_Toc17450699"/>
      <w:r w:rsidRPr="004A7D88">
        <w:rPr>
          <w:sz w:val="28"/>
          <w:szCs w:val="28"/>
        </w:rPr>
        <w:lastRenderedPageBreak/>
        <w:t>CHAPTER 1: INTRODUCTION</w:t>
      </w:r>
      <w:bookmarkEnd w:id="4"/>
      <w:bookmarkEnd w:id="5"/>
    </w:p>
    <w:p w:rsidR="00CD2C51" w:rsidRPr="00DB340D" w:rsidRDefault="00CF4DB5" w:rsidP="00B91299">
      <w:pPr>
        <w:pStyle w:val="Heading2"/>
        <w:rPr>
          <w:sz w:val="24"/>
          <w:szCs w:val="24"/>
        </w:rPr>
      </w:pPr>
      <w:bookmarkStart w:id="6" w:name="_Toc17427677"/>
      <w:bookmarkStart w:id="7" w:name="_Toc17450700"/>
      <w:r w:rsidRPr="00DB340D">
        <w:rPr>
          <w:sz w:val="24"/>
          <w:szCs w:val="24"/>
        </w:rPr>
        <w:t>1.1</w:t>
      </w:r>
      <w:r w:rsidR="00F2623B" w:rsidRPr="00DB340D">
        <w:rPr>
          <w:sz w:val="24"/>
          <w:szCs w:val="24"/>
        </w:rPr>
        <w:t xml:space="preserve"> </w:t>
      </w:r>
      <w:r w:rsidR="00CD2C51" w:rsidRPr="00DB340D">
        <w:rPr>
          <w:sz w:val="24"/>
          <w:szCs w:val="24"/>
        </w:rPr>
        <w:t>Background</w:t>
      </w:r>
      <w:bookmarkEnd w:id="6"/>
      <w:bookmarkEnd w:id="7"/>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The role of employee empowerment is very important for the organizational successes and simplification of services in the competitive world. In the case of employee empowerment, gender contribution is equally important for the use of talent potentiality. For any government, civil servants are the key maker and the economic development, long-term sustainable goals ensured by the balanced participation of both genders in the civil service (Hazra and Aminuzzaman, 2018). United Nations (2011) emphasize- a) gender as masculinity and femininity- eminence and individuality that social order assigns to both sex, b) it is the common behavior and prospects related to sex and the links amid men and women, and c) gender decides the estimation, permissible and appreciation for both sex in a specified situation (Dlanjwa, 2018). Gender is the key component in development; different elements like religious, economic, cultural, sociological and political roots produced gender differences and each society has created gender differences (Ferdous, 2014). </w:t>
      </w:r>
      <w:r w:rsidR="00CA131D" w:rsidRPr="00CA131D">
        <w:rPr>
          <w:rFonts w:ascii="Times New Roman" w:hAnsi="Times New Roman" w:cs="Times New Roman"/>
          <w:sz w:val="24"/>
          <w:szCs w:val="24"/>
        </w:rPr>
        <w:t>Gender defines staff autonomy and individual empowerment relates to the distribution of more control to work experts where authority is allocated to staff on the basis of certain variables such as citizenship behavior, workplace relationships and so on (Sankar, 2018).</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Civil Service is an important institution for enhancing faithful governance which eventually contributes to the socio-economic improvement of a state (Hassan, 2015). Sustainable development is impossible without empowerment employee on gender (Bayeh, 2016). </w:t>
      </w:r>
    </w:p>
    <w:p w:rsidR="00CD2C51" w:rsidRPr="00CF3F6C" w:rsidRDefault="00CD2C51" w:rsidP="00B91299">
      <w:pPr>
        <w:pStyle w:val="Heading2"/>
        <w:rPr>
          <w:sz w:val="24"/>
          <w:szCs w:val="24"/>
        </w:rPr>
      </w:pPr>
      <w:bookmarkStart w:id="8" w:name="_Toc17427678"/>
      <w:bookmarkStart w:id="9" w:name="_Toc17450701"/>
      <w:r w:rsidRPr="00CF3F6C">
        <w:rPr>
          <w:sz w:val="24"/>
          <w:szCs w:val="24"/>
        </w:rPr>
        <w:t>1.1.1</w:t>
      </w:r>
      <w:r w:rsidR="00CF1B9A" w:rsidRPr="00CF3F6C">
        <w:rPr>
          <w:sz w:val="24"/>
          <w:szCs w:val="24"/>
        </w:rPr>
        <w:t xml:space="preserve"> </w:t>
      </w:r>
      <w:r w:rsidRPr="00CF3F6C">
        <w:rPr>
          <w:sz w:val="24"/>
          <w:szCs w:val="24"/>
        </w:rPr>
        <w:t>History of BCS:</w:t>
      </w:r>
      <w:bookmarkEnd w:id="8"/>
      <w:bookmarkEnd w:id="9"/>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Bangladesh Civil Service inborn a civil service that is advanced in British colonial and Pakistan. Bangladesh was associated with the Indian subcontinent.  Indian Civil Service (ICS) was male-dominated. Even until 1935 there was no female Civil Servant in ICS. The Civil Service of Pakistan (CSP) was followed by the trend of ICS. Bangladesh was independent in 1971 from Pakistan but there was gender depreciation in the Civil Service (Sultana and Ferdous, 2017). Noted that, Bangladesh regards as a developing country; its target to be ‘Middle Income’ country by 2021 and ‘High Income’ country in 2050</w:t>
      </w:r>
      <w:r w:rsidRPr="00E96377">
        <w:rPr>
          <w:rFonts w:ascii="Times New Roman" w:hAnsi="Times New Roman" w:cs="Times New Roman"/>
          <w:b/>
          <w:sz w:val="24"/>
          <w:szCs w:val="24"/>
        </w:rPr>
        <w:t xml:space="preserve"> (</w:t>
      </w:r>
      <w:r w:rsidRPr="00E96377">
        <w:rPr>
          <w:rFonts w:ascii="Times New Roman" w:hAnsi="Times New Roman" w:cs="Times New Roman"/>
          <w:sz w:val="24"/>
          <w:szCs w:val="24"/>
        </w:rPr>
        <w:t xml:space="preserve">Sarker, Bingxin, Sultana and Prodhan, 2017). </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lastRenderedPageBreak/>
        <w:t xml:space="preserve">Since the formation of the Bangladesh Civil Service in 1971 </w:t>
      </w:r>
      <w:r w:rsidRPr="00E96377">
        <w:rPr>
          <w:rFonts w:ascii="Times New Roman" w:hAnsi="Times New Roman" w:cs="Times New Roman"/>
          <w:i/>
          <w:sz w:val="24"/>
          <w:szCs w:val="24"/>
        </w:rPr>
        <w:t>(see appendix figure-2)</w:t>
      </w:r>
      <w:r w:rsidRPr="00E96377">
        <w:rPr>
          <w:rFonts w:ascii="Times New Roman" w:hAnsi="Times New Roman" w:cs="Times New Roman"/>
          <w:sz w:val="24"/>
          <w:szCs w:val="24"/>
        </w:rPr>
        <w:t xml:space="preserve">, the gender issue is more relevant to the empowerment concept and the formation of employment and scope within Bangladesh Civil Service (BCS) are approximately unrepresentative of the demographic phenomena in the country (Khair, Haque and Mukta, 2017). </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The government website (</w:t>
      </w:r>
      <w:hyperlink r:id="rId12" w:history="1">
        <w:r w:rsidRPr="00E96377">
          <w:rPr>
            <w:rStyle w:val="Hyperlink"/>
            <w:rFonts w:ascii="Times New Roman" w:hAnsi="Times New Roman" w:cs="Times New Roman"/>
            <w:color w:val="auto"/>
            <w:sz w:val="24"/>
            <w:szCs w:val="24"/>
          </w:rPr>
          <w:t>www.mopa.gov.bd</w:t>
        </w:r>
      </w:hyperlink>
      <w:r w:rsidRPr="00E96377">
        <w:rPr>
          <w:rFonts w:ascii="Times New Roman" w:hAnsi="Times New Roman" w:cs="Times New Roman"/>
          <w:sz w:val="24"/>
          <w:szCs w:val="24"/>
        </w:rPr>
        <w:t>) in 2019 represents there are only 6 (out of 68) women secretary post, none of the Divisional Commissioner or Additional Divisional Commissioner (highest level post of field administration), and 9 (out of 64) Deputy Commissioner &amp; District Magistrate position, and 115 (out of 457) Upozilla</w:t>
      </w:r>
      <w:r w:rsidR="00BA0C5C" w:rsidRPr="00E96377">
        <w:rPr>
          <w:rFonts w:ascii="Times New Roman" w:hAnsi="Times New Roman" w:cs="Times New Roman"/>
          <w:sz w:val="24"/>
          <w:szCs w:val="24"/>
        </w:rPr>
        <w:t xml:space="preserve"> </w:t>
      </w:r>
      <w:r w:rsidRPr="00E96377">
        <w:rPr>
          <w:rFonts w:ascii="Times New Roman" w:hAnsi="Times New Roman" w:cs="Times New Roman"/>
          <w:sz w:val="24"/>
          <w:szCs w:val="24"/>
        </w:rPr>
        <w:t>Nirbahi Officer/Sub-district head (Pmis.mopa.gov.bd, 2019).</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International frameworks also hold up gender equality among organizations by the empowerment of employees. Bangladesh ratified CEDAW in 1984. CEDAW recommended (2004) to </w:t>
      </w:r>
      <w:r w:rsidR="00A34C78" w:rsidRPr="00A34C78">
        <w:rPr>
          <w:rFonts w:ascii="Times New Roman" w:hAnsi="Times New Roman" w:cs="Times New Roman"/>
          <w:sz w:val="24"/>
          <w:szCs w:val="24"/>
        </w:rPr>
        <w:t>Adopt proactive women's involvement strategies at all levels.</w:t>
      </w:r>
      <w:r w:rsidR="00A34C78">
        <w:rPr>
          <w:rFonts w:ascii="Times New Roman" w:hAnsi="Times New Roman" w:cs="Times New Roman"/>
          <w:sz w:val="24"/>
          <w:szCs w:val="24"/>
        </w:rPr>
        <w:t xml:space="preserve"> </w:t>
      </w:r>
      <w:r w:rsidRPr="00E96377">
        <w:rPr>
          <w:rFonts w:ascii="Times New Roman" w:hAnsi="Times New Roman" w:cs="Times New Roman"/>
          <w:sz w:val="24"/>
          <w:szCs w:val="24"/>
        </w:rPr>
        <w:t>Beijing Platform’s key assignment is to aid government-extensive mainstreaming of a gender-equality perspective in all policy areas (Kwesiga, 2018).</w:t>
      </w:r>
      <w:r w:rsidR="00911504">
        <w:rPr>
          <w:rFonts w:ascii="Times New Roman" w:hAnsi="Times New Roman" w:cs="Times New Roman"/>
          <w:sz w:val="24"/>
          <w:szCs w:val="24"/>
        </w:rPr>
        <w:t xml:space="preserve"> </w:t>
      </w:r>
      <w:r w:rsidRPr="00E96377">
        <w:rPr>
          <w:rFonts w:ascii="Times New Roman" w:hAnsi="Times New Roman" w:cs="Times New Roman"/>
          <w:sz w:val="24"/>
          <w:szCs w:val="24"/>
        </w:rPr>
        <w:t>Section 33 of the National Women Policy (2011) of Bangladesh mentions that more women will be appointed to administrative, policy-making and constitutional posts and those women will be nominated to various international and UN posts and assignments.</w:t>
      </w:r>
      <w:r w:rsidR="00BA0C5C" w:rsidRPr="00E96377">
        <w:rPr>
          <w:rFonts w:ascii="Times New Roman" w:hAnsi="Times New Roman" w:cs="Times New Roman"/>
          <w:sz w:val="24"/>
          <w:szCs w:val="24"/>
        </w:rPr>
        <w:t xml:space="preserve"> </w:t>
      </w:r>
      <w:r w:rsidRPr="00E96377">
        <w:rPr>
          <w:rFonts w:ascii="Times New Roman" w:hAnsi="Times New Roman" w:cs="Times New Roman"/>
          <w:sz w:val="24"/>
          <w:szCs w:val="24"/>
        </w:rPr>
        <w:t>PARC Report (2000) highlights, massive improvements in working conditions are needed to attract women to the civil service. Special programs for boosting gender equality and equity have also been considered as crosscutting concern within the Constitution of Bangladesh and Article 29(i), National Policy on Women’s Development, Poverty Reduction Strategy Paper and Annual Development Programs, but empirically those simply reflect the base actuality, which reflects that those official statements and techniques stay mere rhetoric, with little change in mainstreaming gender equality (Khair</w:t>
      </w:r>
      <w:r w:rsidRPr="00E96377">
        <w:rPr>
          <w:rFonts w:ascii="Times New Roman" w:hAnsi="Times New Roman" w:cs="Times New Roman"/>
          <w:i/>
          <w:sz w:val="24"/>
          <w:szCs w:val="24"/>
        </w:rPr>
        <w:t>et. al</w:t>
      </w:r>
      <w:r w:rsidRPr="00E96377">
        <w:rPr>
          <w:rFonts w:ascii="Times New Roman" w:hAnsi="Times New Roman" w:cs="Times New Roman"/>
          <w:sz w:val="24"/>
          <w:szCs w:val="24"/>
        </w:rPr>
        <w:t>, 2017).</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Rai and Singh (1979) stated that the civil service is a body of impartial and expert specialists in administration, which dedicated to serving without liking to its individual takings or without connection with group benefit or party-political points of interest (Ferdous, 2014). But it is seen in the light of the above data that the gender difference in the employee empowerment of BCS is visible. </w:t>
      </w:r>
      <w:r w:rsidR="00BF7756" w:rsidRPr="00BF7756">
        <w:rPr>
          <w:rFonts w:ascii="Times New Roman" w:hAnsi="Times New Roman" w:cs="Times New Roman"/>
          <w:sz w:val="24"/>
          <w:szCs w:val="24"/>
        </w:rPr>
        <w:t xml:space="preserve">While there are a substantial number of female officers in the civil service entry stage, the proportionality rate of particular gender at the greater stage or level of decision-making is smaller </w:t>
      </w:r>
      <w:r w:rsidRPr="00E96377">
        <w:rPr>
          <w:rFonts w:ascii="Times New Roman" w:hAnsi="Times New Roman" w:cs="Times New Roman"/>
          <w:sz w:val="24"/>
          <w:szCs w:val="24"/>
        </w:rPr>
        <w:t>(</w:t>
      </w:r>
      <w:r w:rsidRPr="00E96377">
        <w:rPr>
          <w:rFonts w:ascii="Times New Roman" w:hAnsi="Times New Roman" w:cs="Times New Roman"/>
          <w:i/>
          <w:sz w:val="24"/>
          <w:szCs w:val="24"/>
        </w:rPr>
        <w:t>see Appendix figure-6</w:t>
      </w:r>
      <w:r w:rsidRPr="00E96377">
        <w:rPr>
          <w:rFonts w:ascii="Times New Roman" w:hAnsi="Times New Roman" w:cs="Times New Roman"/>
          <w:sz w:val="24"/>
          <w:szCs w:val="24"/>
        </w:rPr>
        <w:t xml:space="preserve">). </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lastRenderedPageBreak/>
        <w:t>Therefore, the purpose of the said study is to find out the gender disparity of employee empowerment in Bangladesh Civil Service.</w:t>
      </w:r>
    </w:p>
    <w:p w:rsidR="00CD2C51" w:rsidRPr="00E96377" w:rsidRDefault="00CD2C51" w:rsidP="00CD2C51">
      <w:pPr>
        <w:spacing w:line="360" w:lineRule="auto"/>
        <w:jc w:val="both"/>
        <w:rPr>
          <w:rFonts w:ascii="Times New Roman" w:hAnsi="Times New Roman" w:cs="Times New Roman"/>
          <w:b/>
          <w:i/>
          <w:sz w:val="24"/>
          <w:szCs w:val="24"/>
        </w:rPr>
      </w:pPr>
      <w:r w:rsidRPr="00E96377">
        <w:rPr>
          <w:rFonts w:ascii="Times New Roman" w:hAnsi="Times New Roman" w:cs="Times New Roman"/>
          <w:b/>
          <w:i/>
          <w:sz w:val="24"/>
          <w:szCs w:val="24"/>
        </w:rPr>
        <w:t>Keywords: Employee Empowerment, Civil Servant, Bangladesh, Gender, Power Delegation, Leadership Style, Organizational Culture.</w:t>
      </w:r>
    </w:p>
    <w:p w:rsidR="00CD2C51" w:rsidRPr="00E96377" w:rsidRDefault="00CD2C51" w:rsidP="00CD2C51">
      <w:pPr>
        <w:spacing w:after="0" w:line="240" w:lineRule="auto"/>
        <w:jc w:val="both"/>
        <w:rPr>
          <w:rFonts w:ascii="Times New Roman" w:hAnsi="Times New Roman" w:cs="Times New Roman"/>
          <w:b/>
          <w:i/>
          <w:sz w:val="16"/>
          <w:szCs w:val="16"/>
        </w:rPr>
      </w:pPr>
    </w:p>
    <w:p w:rsidR="00CD2C51" w:rsidRPr="00A40EC3" w:rsidRDefault="00CD2C51" w:rsidP="00B91299">
      <w:pPr>
        <w:pStyle w:val="Heading2"/>
        <w:rPr>
          <w:sz w:val="24"/>
          <w:szCs w:val="24"/>
        </w:rPr>
      </w:pPr>
      <w:bookmarkStart w:id="10" w:name="_Toc17427679"/>
      <w:bookmarkStart w:id="11" w:name="_Toc17450702"/>
      <w:r w:rsidRPr="00A40EC3">
        <w:rPr>
          <w:sz w:val="24"/>
          <w:szCs w:val="24"/>
        </w:rPr>
        <w:t>1.2 Problem Statement</w:t>
      </w:r>
      <w:bookmarkEnd w:id="10"/>
      <w:bookmarkEnd w:id="11"/>
    </w:p>
    <w:p w:rsidR="00CD2C51" w:rsidRPr="00E96377" w:rsidRDefault="00CD2C51" w:rsidP="00CD2C51">
      <w:pPr>
        <w:spacing w:after="0" w:line="360" w:lineRule="auto"/>
        <w:jc w:val="both"/>
        <w:rPr>
          <w:rFonts w:ascii="Times New Roman" w:hAnsi="Times New Roman"/>
          <w:sz w:val="24"/>
          <w:szCs w:val="24"/>
        </w:rPr>
      </w:pPr>
      <w:r w:rsidRPr="00E96377">
        <w:rPr>
          <w:rFonts w:ascii="Times New Roman" w:hAnsi="Times New Roman"/>
          <w:sz w:val="24"/>
          <w:szCs w:val="24"/>
        </w:rPr>
        <w:t>Empowerment is the</w:t>
      </w:r>
      <w:r w:rsidR="00BA0C5C" w:rsidRPr="00E96377">
        <w:rPr>
          <w:rFonts w:ascii="Times New Roman" w:hAnsi="Times New Roman"/>
          <w:sz w:val="24"/>
          <w:szCs w:val="24"/>
        </w:rPr>
        <w:t xml:space="preserve"> </w:t>
      </w:r>
      <w:r w:rsidRPr="00E96377">
        <w:rPr>
          <w:rFonts w:ascii="Times New Roman" w:hAnsi="Times New Roman"/>
          <w:sz w:val="24"/>
          <w:szCs w:val="24"/>
        </w:rPr>
        <w:t>decision-making approaches accepted by means of organization to enhance productivity, increase stakeholder’s fulfillment, and exaggerate competitive benefits as well as well-designed empowerment practices encourage personnel, increasing job pleasure, forward organization performance through employees’ participation, abilities, and freedom</w:t>
      </w:r>
      <w:r w:rsidR="007E3516">
        <w:rPr>
          <w:rFonts w:ascii="Times New Roman" w:hAnsi="Times New Roman"/>
          <w:sz w:val="24"/>
          <w:szCs w:val="24"/>
        </w:rPr>
        <w:t xml:space="preserve"> </w:t>
      </w:r>
      <w:r w:rsidRPr="00E96377">
        <w:rPr>
          <w:rFonts w:ascii="Times New Roman" w:hAnsi="Times New Roman"/>
          <w:sz w:val="24"/>
          <w:szCs w:val="24"/>
        </w:rPr>
        <w:t xml:space="preserve">(NJOKI, 2014). </w:t>
      </w:r>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sz w:val="24"/>
          <w:szCs w:val="24"/>
        </w:rPr>
        <w:t>In the colonial system decision making and administrative position is considered on gender basis in the civil service (Ferdous, 2014). Although ILO Convention No. 100 (1951) emphasis on the reduction of discrimination and increasing efficiency for equal opportunities at the workplace and Article 28 &amp; 29(3) (c) Constitution of Peoples’ Republic of the Bangladesh guarantee non-discrimination and gender equality particularly in case of employment (Khair</w:t>
      </w:r>
      <w:r w:rsidRPr="00E96377">
        <w:rPr>
          <w:rFonts w:ascii="Times New Roman" w:hAnsi="Times New Roman"/>
          <w:i/>
          <w:sz w:val="24"/>
          <w:szCs w:val="24"/>
        </w:rPr>
        <w:t>et a.,</w:t>
      </w:r>
      <w:r w:rsidRPr="00E96377">
        <w:rPr>
          <w:rFonts w:ascii="Times New Roman" w:hAnsi="Times New Roman"/>
          <w:sz w:val="24"/>
          <w:szCs w:val="24"/>
        </w:rPr>
        <w:t xml:space="preserve"> 2017). After the development of Bangladesh Civil Service (BCS) government has taken initiatives intend to empower the employees but the neutrality of gender is still absent. Since the beginning of BCS from 1971, the first female officer entry started in 1982, which is a major gender gap.</w:t>
      </w:r>
      <w:r w:rsidR="00BA0C5C" w:rsidRPr="00E96377">
        <w:rPr>
          <w:rFonts w:ascii="Times New Roman" w:hAnsi="Times New Roman"/>
          <w:sz w:val="24"/>
          <w:szCs w:val="24"/>
        </w:rPr>
        <w:t xml:space="preserve"> </w:t>
      </w:r>
      <w:r w:rsidRPr="00E96377">
        <w:rPr>
          <w:rFonts w:ascii="Times New Roman" w:hAnsi="Times New Roman"/>
          <w:sz w:val="24"/>
          <w:szCs w:val="24"/>
        </w:rPr>
        <w:t>At present, the number of female employees in the civil service increased, but gender disparity is evident in the higher level of decision-making process. Even disparity of workplace environment, gender-oriented organizational performance, talent depreciation, differentiation of views and weak policy of BCS has questioned its role. Gender disparity of empowerment creates inefficiency of management and overall performance of an employee.</w:t>
      </w:r>
    </w:p>
    <w:p w:rsidR="00CD2C51" w:rsidRDefault="00CD2C51" w:rsidP="00CD2C51">
      <w:pPr>
        <w:spacing w:line="360" w:lineRule="auto"/>
        <w:jc w:val="both"/>
        <w:rPr>
          <w:rFonts w:ascii="Times New Roman" w:hAnsi="Times New Roman"/>
          <w:sz w:val="24"/>
          <w:szCs w:val="24"/>
        </w:rPr>
      </w:pPr>
      <w:r w:rsidRPr="00E96377">
        <w:rPr>
          <w:rFonts w:ascii="Times New Roman" w:hAnsi="Times New Roman"/>
          <w:sz w:val="24"/>
          <w:szCs w:val="24"/>
        </w:rPr>
        <w:t>Consequently, a comprehensive study is required to identify the existing disparity of gender in employee empowerment of BCS.</w:t>
      </w:r>
    </w:p>
    <w:p w:rsidR="007E3516" w:rsidRDefault="007E3516" w:rsidP="00CD2C51">
      <w:pPr>
        <w:spacing w:line="360" w:lineRule="auto"/>
        <w:jc w:val="both"/>
        <w:rPr>
          <w:rFonts w:ascii="Times New Roman" w:hAnsi="Times New Roman"/>
          <w:sz w:val="24"/>
          <w:szCs w:val="24"/>
        </w:rPr>
      </w:pPr>
    </w:p>
    <w:p w:rsidR="007E3516" w:rsidRPr="00E96377" w:rsidRDefault="007E3516" w:rsidP="00CD2C51">
      <w:pPr>
        <w:spacing w:line="360" w:lineRule="auto"/>
        <w:jc w:val="both"/>
        <w:rPr>
          <w:rFonts w:ascii="Times New Roman" w:hAnsi="Times New Roman"/>
          <w:sz w:val="24"/>
          <w:szCs w:val="24"/>
        </w:rPr>
      </w:pPr>
    </w:p>
    <w:p w:rsidR="00CD2C51" w:rsidRPr="00984C0E" w:rsidRDefault="00CD2C51" w:rsidP="00B91299">
      <w:pPr>
        <w:pStyle w:val="Heading2"/>
        <w:rPr>
          <w:sz w:val="24"/>
          <w:szCs w:val="24"/>
        </w:rPr>
      </w:pPr>
      <w:bookmarkStart w:id="12" w:name="_Toc17427680"/>
      <w:bookmarkStart w:id="13" w:name="_Toc17450703"/>
      <w:r w:rsidRPr="00984C0E">
        <w:rPr>
          <w:sz w:val="24"/>
          <w:szCs w:val="24"/>
        </w:rPr>
        <w:lastRenderedPageBreak/>
        <w:t>1.3</w:t>
      </w:r>
      <w:r w:rsidR="007E3516" w:rsidRPr="00984C0E">
        <w:rPr>
          <w:sz w:val="24"/>
          <w:szCs w:val="24"/>
        </w:rPr>
        <w:t xml:space="preserve"> </w:t>
      </w:r>
      <w:r w:rsidRPr="00984C0E">
        <w:rPr>
          <w:sz w:val="24"/>
          <w:szCs w:val="24"/>
        </w:rPr>
        <w:t>Research Objectives</w:t>
      </w:r>
      <w:bookmarkEnd w:id="12"/>
      <w:bookmarkEnd w:id="13"/>
    </w:p>
    <w:p w:rsidR="00CD2C51" w:rsidRPr="00E96377" w:rsidRDefault="00CD2C51" w:rsidP="00CD2C51">
      <w:pPr>
        <w:pStyle w:val="ListParagraph"/>
        <w:numPr>
          <w:ilvl w:val="0"/>
          <w:numId w:val="2"/>
        </w:numPr>
        <w:tabs>
          <w:tab w:val="left" w:pos="6327"/>
        </w:tabs>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To investigate</w:t>
      </w:r>
      <w:r w:rsidR="00535E0D" w:rsidRPr="00E96377">
        <w:rPr>
          <w:rFonts w:ascii="Times New Roman" w:hAnsi="Times New Roman" w:cs="Times New Roman"/>
          <w:sz w:val="24"/>
          <w:szCs w:val="24"/>
        </w:rPr>
        <w:t xml:space="preserve"> </w:t>
      </w:r>
      <w:r w:rsidRPr="00E96377">
        <w:rPr>
          <w:rFonts w:ascii="Times New Roman" w:hAnsi="Times New Roman" w:cs="Times New Roman"/>
          <w:sz w:val="24"/>
          <w:szCs w:val="24"/>
        </w:rPr>
        <w:t>the</w:t>
      </w:r>
      <w:r w:rsidR="00535E0D" w:rsidRPr="00E96377">
        <w:rPr>
          <w:rFonts w:ascii="Times New Roman" w:hAnsi="Times New Roman" w:cs="Times New Roman"/>
          <w:sz w:val="24"/>
          <w:szCs w:val="24"/>
        </w:rPr>
        <w:t xml:space="preserve"> </w:t>
      </w:r>
      <w:r w:rsidRPr="00E96377">
        <w:rPr>
          <w:rFonts w:ascii="Times New Roman" w:hAnsi="Times New Roman" w:cs="Times New Roman"/>
          <w:sz w:val="24"/>
          <w:szCs w:val="24"/>
        </w:rPr>
        <w:t>relationship between power delegation and employee</w:t>
      </w:r>
      <w:r w:rsidR="00BA0C5C" w:rsidRPr="00E96377">
        <w:rPr>
          <w:rFonts w:ascii="Times New Roman" w:hAnsi="Times New Roman" w:cs="Times New Roman"/>
          <w:sz w:val="24"/>
          <w:szCs w:val="24"/>
        </w:rPr>
        <w:t xml:space="preserve"> </w:t>
      </w:r>
      <w:r w:rsidRPr="00E96377">
        <w:rPr>
          <w:rFonts w:ascii="Times New Roman" w:hAnsi="Times New Roman" w:cs="Times New Roman"/>
          <w:sz w:val="24"/>
          <w:szCs w:val="24"/>
        </w:rPr>
        <w:t>empowerment of Bangladesh civil service</w:t>
      </w:r>
      <w:r w:rsidR="00535E0D" w:rsidRPr="00E96377">
        <w:rPr>
          <w:rFonts w:ascii="Times New Roman" w:hAnsi="Times New Roman" w:cs="Times New Roman"/>
          <w:sz w:val="24"/>
          <w:szCs w:val="24"/>
        </w:rPr>
        <w:t xml:space="preserve"> </w:t>
      </w:r>
      <w:r w:rsidRPr="00E96377">
        <w:rPr>
          <w:rFonts w:ascii="Times New Roman" w:hAnsi="Times New Roman" w:cs="Times New Roman"/>
          <w:sz w:val="24"/>
          <w:szCs w:val="24"/>
        </w:rPr>
        <w:t>based on gender.</w:t>
      </w:r>
    </w:p>
    <w:p w:rsidR="00CD2C51" w:rsidRPr="00E96377" w:rsidRDefault="00CD2C51" w:rsidP="00CD2C51">
      <w:pPr>
        <w:pStyle w:val="ListParagraph"/>
        <w:numPr>
          <w:ilvl w:val="0"/>
          <w:numId w:val="2"/>
        </w:numPr>
        <w:tabs>
          <w:tab w:val="left" w:pos="162"/>
        </w:tabs>
        <w:spacing w:after="0" w:line="360" w:lineRule="auto"/>
        <w:jc w:val="both"/>
        <w:rPr>
          <w:rFonts w:ascii="Times New Roman" w:hAnsi="Times New Roman" w:cs="Times New Roman"/>
          <w:b/>
          <w:sz w:val="24"/>
          <w:szCs w:val="24"/>
        </w:rPr>
      </w:pPr>
      <w:r w:rsidRPr="00E96377">
        <w:rPr>
          <w:rFonts w:ascii="Times New Roman" w:hAnsi="Times New Roman"/>
          <w:sz w:val="24"/>
          <w:szCs w:val="24"/>
        </w:rPr>
        <w:t>To investigate</w:t>
      </w:r>
      <w:r w:rsidR="00535E0D" w:rsidRPr="00E96377">
        <w:rPr>
          <w:rFonts w:ascii="Times New Roman" w:hAnsi="Times New Roman"/>
          <w:sz w:val="24"/>
          <w:szCs w:val="24"/>
        </w:rPr>
        <w:t xml:space="preserve"> </w:t>
      </w:r>
      <w:r w:rsidRPr="00E96377">
        <w:rPr>
          <w:rFonts w:ascii="Times New Roman" w:hAnsi="Times New Roman"/>
          <w:sz w:val="24"/>
          <w:szCs w:val="24"/>
        </w:rPr>
        <w:t>the relationship between leadership style and employee empowerment in Bangladesh Civil Service.</w:t>
      </w:r>
    </w:p>
    <w:p w:rsidR="00CD2C51" w:rsidRPr="00E96377" w:rsidRDefault="00CD2C51" w:rsidP="00CD2C51">
      <w:pPr>
        <w:pStyle w:val="ListParagraph"/>
        <w:numPr>
          <w:ilvl w:val="0"/>
          <w:numId w:val="2"/>
        </w:numPr>
        <w:tabs>
          <w:tab w:val="left" w:pos="162"/>
        </w:tabs>
        <w:spacing w:after="0" w:line="360" w:lineRule="auto"/>
        <w:jc w:val="both"/>
        <w:rPr>
          <w:rFonts w:ascii="Times New Roman" w:hAnsi="Times New Roman" w:cs="Times New Roman"/>
          <w:b/>
          <w:sz w:val="24"/>
          <w:szCs w:val="24"/>
        </w:rPr>
      </w:pPr>
      <w:r w:rsidRPr="00E96377">
        <w:rPr>
          <w:rFonts w:ascii="Times New Roman" w:hAnsi="Times New Roman"/>
          <w:sz w:val="24"/>
          <w:szCs w:val="24"/>
        </w:rPr>
        <w:t>To investigate the relationship between organizational culture and employee empowerment of Bangladesh Civil Service.</w:t>
      </w:r>
    </w:p>
    <w:p w:rsidR="00CD2C51" w:rsidRPr="00E96377" w:rsidRDefault="00CD2C51" w:rsidP="00CD2C51">
      <w:pPr>
        <w:pStyle w:val="ListParagraph"/>
        <w:tabs>
          <w:tab w:val="left" w:pos="162"/>
        </w:tabs>
        <w:spacing w:after="0" w:line="360" w:lineRule="auto"/>
        <w:jc w:val="both"/>
        <w:rPr>
          <w:rFonts w:ascii="Times New Roman" w:hAnsi="Times New Roman" w:cs="Times New Roman"/>
          <w:b/>
          <w:sz w:val="24"/>
          <w:szCs w:val="24"/>
        </w:rPr>
      </w:pPr>
    </w:p>
    <w:p w:rsidR="00CD2C51" w:rsidRPr="00984C0E" w:rsidRDefault="00CD2C51" w:rsidP="00B91299">
      <w:pPr>
        <w:pStyle w:val="Heading2"/>
        <w:rPr>
          <w:sz w:val="24"/>
          <w:szCs w:val="24"/>
        </w:rPr>
      </w:pPr>
      <w:bookmarkStart w:id="14" w:name="_Toc17427681"/>
      <w:bookmarkStart w:id="15" w:name="_Toc17450704"/>
      <w:r w:rsidRPr="00984C0E">
        <w:rPr>
          <w:sz w:val="24"/>
          <w:szCs w:val="24"/>
        </w:rPr>
        <w:t>1.4 Research Questions</w:t>
      </w:r>
      <w:bookmarkEnd w:id="14"/>
      <w:bookmarkEnd w:id="15"/>
    </w:p>
    <w:p w:rsidR="00CD2C51" w:rsidRPr="00E96377" w:rsidRDefault="00CD2C51" w:rsidP="00CD2C51">
      <w:pPr>
        <w:pStyle w:val="ListParagraph"/>
        <w:numPr>
          <w:ilvl w:val="0"/>
          <w:numId w:val="3"/>
        </w:numPr>
        <w:spacing w:after="0" w:line="360" w:lineRule="auto"/>
        <w:jc w:val="both"/>
        <w:rPr>
          <w:rFonts w:ascii="Times New Roman" w:hAnsi="Times New Roman" w:cs="Times New Roman"/>
          <w:sz w:val="24"/>
          <w:szCs w:val="24"/>
        </w:rPr>
      </w:pPr>
      <w:r w:rsidRPr="00E96377">
        <w:rPr>
          <w:rFonts w:ascii="Times New Roman" w:hAnsi="Times New Roman"/>
          <w:sz w:val="24"/>
          <w:szCs w:val="24"/>
        </w:rPr>
        <w:t>Is there any relationship between power delegation and employee empowerment in</w:t>
      </w:r>
      <w:r w:rsidR="00535E0D" w:rsidRPr="00E96377">
        <w:rPr>
          <w:rFonts w:ascii="Times New Roman" w:hAnsi="Times New Roman"/>
          <w:sz w:val="24"/>
          <w:szCs w:val="24"/>
        </w:rPr>
        <w:t xml:space="preserve"> </w:t>
      </w:r>
      <w:r w:rsidRPr="00E96377">
        <w:rPr>
          <w:rFonts w:ascii="Times New Roman" w:hAnsi="Times New Roman"/>
          <w:sz w:val="24"/>
          <w:szCs w:val="24"/>
        </w:rPr>
        <w:t>Bangladesh</w:t>
      </w:r>
      <w:r w:rsidR="00535E0D" w:rsidRPr="00E96377">
        <w:rPr>
          <w:rFonts w:ascii="Times New Roman" w:hAnsi="Times New Roman"/>
          <w:sz w:val="24"/>
          <w:szCs w:val="24"/>
        </w:rPr>
        <w:t xml:space="preserve"> </w:t>
      </w:r>
      <w:r w:rsidRPr="00E96377">
        <w:rPr>
          <w:rFonts w:ascii="Times New Roman" w:hAnsi="Times New Roman"/>
          <w:sz w:val="24"/>
          <w:szCs w:val="24"/>
        </w:rPr>
        <w:t>Civil Service</w:t>
      </w:r>
      <w:r w:rsidR="00535E0D" w:rsidRPr="00E96377">
        <w:rPr>
          <w:rFonts w:ascii="Times New Roman" w:hAnsi="Times New Roman"/>
          <w:sz w:val="24"/>
          <w:szCs w:val="24"/>
        </w:rPr>
        <w:t xml:space="preserve"> </w:t>
      </w:r>
      <w:r w:rsidRPr="00E96377">
        <w:rPr>
          <w:rFonts w:ascii="Times New Roman" w:hAnsi="Times New Roman"/>
          <w:sz w:val="24"/>
          <w:szCs w:val="24"/>
        </w:rPr>
        <w:t xml:space="preserve">based on gender? </w:t>
      </w:r>
    </w:p>
    <w:p w:rsidR="00CD2C51" w:rsidRPr="00E96377" w:rsidRDefault="00CD2C51" w:rsidP="00CD2C51">
      <w:pPr>
        <w:pStyle w:val="ListParagraph"/>
        <w:numPr>
          <w:ilvl w:val="0"/>
          <w:numId w:val="3"/>
        </w:numPr>
        <w:spacing w:after="0" w:line="360" w:lineRule="auto"/>
        <w:jc w:val="both"/>
        <w:rPr>
          <w:rFonts w:ascii="Times New Roman" w:hAnsi="Times New Roman" w:cs="Times New Roman"/>
          <w:sz w:val="24"/>
          <w:szCs w:val="24"/>
        </w:rPr>
      </w:pPr>
      <w:r w:rsidRPr="00E96377">
        <w:rPr>
          <w:rFonts w:ascii="Times New Roman" w:hAnsi="Times New Roman"/>
          <w:sz w:val="24"/>
          <w:szCs w:val="24"/>
        </w:rPr>
        <w:t>Is there any relationship between leadership styles and</w:t>
      </w:r>
      <w:r w:rsidR="00535E0D" w:rsidRPr="00E96377">
        <w:rPr>
          <w:rFonts w:ascii="Times New Roman" w:hAnsi="Times New Roman"/>
          <w:sz w:val="24"/>
          <w:szCs w:val="24"/>
        </w:rPr>
        <w:t xml:space="preserve"> </w:t>
      </w:r>
      <w:r w:rsidRPr="00E96377">
        <w:rPr>
          <w:rFonts w:ascii="Times New Roman" w:hAnsi="Times New Roman"/>
          <w:sz w:val="24"/>
          <w:szCs w:val="24"/>
        </w:rPr>
        <w:t xml:space="preserve">employee empowerment in Bangladesh Civil Service? </w:t>
      </w:r>
    </w:p>
    <w:p w:rsidR="00CD2C51" w:rsidRPr="00E96377" w:rsidRDefault="00CD2C51" w:rsidP="00CD2C51">
      <w:pPr>
        <w:pStyle w:val="ListParagraph"/>
        <w:numPr>
          <w:ilvl w:val="0"/>
          <w:numId w:val="3"/>
        </w:numPr>
        <w:spacing w:after="0" w:line="360" w:lineRule="auto"/>
        <w:jc w:val="both"/>
        <w:rPr>
          <w:rFonts w:ascii="Times New Roman" w:hAnsi="Times New Roman" w:cs="Times New Roman"/>
          <w:sz w:val="24"/>
          <w:szCs w:val="24"/>
        </w:rPr>
      </w:pPr>
      <w:r w:rsidRPr="00E96377">
        <w:rPr>
          <w:rFonts w:ascii="Times New Roman" w:hAnsi="Times New Roman"/>
          <w:sz w:val="24"/>
          <w:szCs w:val="24"/>
        </w:rPr>
        <w:t>Is there any relationship between organizational culture and employee empowerment in Bangladesh Civil Service?</w:t>
      </w:r>
    </w:p>
    <w:p w:rsidR="00CD2C51" w:rsidRPr="00E96377" w:rsidRDefault="00CD2C51" w:rsidP="00CD2C51">
      <w:pPr>
        <w:pStyle w:val="ListParagraph"/>
        <w:spacing w:after="0" w:line="360" w:lineRule="auto"/>
        <w:jc w:val="both"/>
        <w:rPr>
          <w:rFonts w:ascii="Times New Roman" w:hAnsi="Times New Roman" w:cs="Times New Roman"/>
          <w:sz w:val="24"/>
          <w:szCs w:val="24"/>
        </w:rPr>
      </w:pPr>
    </w:p>
    <w:p w:rsidR="00CD2C51" w:rsidRPr="00984C0E" w:rsidRDefault="00CD2C51" w:rsidP="00B91299">
      <w:pPr>
        <w:pStyle w:val="Heading2"/>
        <w:rPr>
          <w:sz w:val="24"/>
          <w:szCs w:val="24"/>
        </w:rPr>
      </w:pPr>
      <w:bookmarkStart w:id="16" w:name="_Toc17427682"/>
      <w:bookmarkStart w:id="17" w:name="_Toc17450705"/>
      <w:r w:rsidRPr="00984C0E">
        <w:rPr>
          <w:sz w:val="24"/>
          <w:szCs w:val="24"/>
        </w:rPr>
        <w:t>1.5</w:t>
      </w:r>
      <w:r w:rsidR="001763F6" w:rsidRPr="00984C0E">
        <w:rPr>
          <w:sz w:val="24"/>
          <w:szCs w:val="24"/>
        </w:rPr>
        <w:t xml:space="preserve"> </w:t>
      </w:r>
      <w:r w:rsidRPr="00984C0E">
        <w:rPr>
          <w:sz w:val="24"/>
          <w:szCs w:val="24"/>
        </w:rPr>
        <w:t>Significance of the Study</w:t>
      </w:r>
      <w:bookmarkEnd w:id="16"/>
      <w:bookmarkEnd w:id="17"/>
    </w:p>
    <w:p w:rsidR="00CD2C51" w:rsidRPr="00E96377" w:rsidRDefault="00CD2C51" w:rsidP="00CD2C51">
      <w:pPr>
        <w:pStyle w:val="ListParagraph"/>
        <w:numPr>
          <w:ilvl w:val="0"/>
          <w:numId w:val="4"/>
        </w:numPr>
        <w:tabs>
          <w:tab w:val="left" w:pos="0"/>
          <w:tab w:val="left" w:pos="180"/>
          <w:tab w:val="left" w:pos="270"/>
        </w:tabs>
        <w:spacing w:after="0" w:line="360" w:lineRule="auto"/>
        <w:ind w:left="0" w:firstLine="0"/>
        <w:jc w:val="both"/>
        <w:rPr>
          <w:rFonts w:ascii="Times New Roman" w:hAnsi="Times New Roman"/>
          <w:b/>
          <w:sz w:val="24"/>
          <w:szCs w:val="24"/>
        </w:rPr>
      </w:pPr>
      <w:r w:rsidRPr="00E96377">
        <w:rPr>
          <w:rFonts w:ascii="Times New Roman" w:hAnsi="Times New Roman"/>
          <w:sz w:val="24"/>
          <w:szCs w:val="24"/>
        </w:rPr>
        <w:t>For future researchers and scholar, the findings of this study would be vital because they would act as a contribute reference structure besides suggesting areas for further research whether they can research on.</w:t>
      </w:r>
    </w:p>
    <w:p w:rsidR="00CD2C51" w:rsidRPr="00E96377" w:rsidRDefault="00CD2C51" w:rsidP="00CD2C51">
      <w:pPr>
        <w:pStyle w:val="ListParagraph"/>
        <w:numPr>
          <w:ilvl w:val="0"/>
          <w:numId w:val="4"/>
        </w:numPr>
        <w:tabs>
          <w:tab w:val="left" w:pos="0"/>
          <w:tab w:val="left" w:pos="180"/>
          <w:tab w:val="left" w:pos="270"/>
        </w:tabs>
        <w:spacing w:line="360" w:lineRule="auto"/>
        <w:ind w:left="0" w:firstLine="0"/>
        <w:jc w:val="both"/>
        <w:rPr>
          <w:rFonts w:ascii="Times New Roman" w:hAnsi="Times New Roman"/>
          <w:b/>
          <w:sz w:val="24"/>
          <w:szCs w:val="24"/>
        </w:rPr>
      </w:pPr>
      <w:r w:rsidRPr="00E96377">
        <w:rPr>
          <w:rFonts w:ascii="Times New Roman" w:hAnsi="Times New Roman"/>
          <w:sz w:val="24"/>
          <w:szCs w:val="24"/>
        </w:rPr>
        <w:t>It will link the knowledge gap of government plan and actuality to guarantee gender equality in Bangladesh civil service.</w:t>
      </w:r>
    </w:p>
    <w:p w:rsidR="00CD2C51" w:rsidRPr="00E96377" w:rsidRDefault="00CD2C51" w:rsidP="00CD2C51">
      <w:pPr>
        <w:pStyle w:val="ListParagraph"/>
        <w:numPr>
          <w:ilvl w:val="0"/>
          <w:numId w:val="4"/>
        </w:numPr>
        <w:tabs>
          <w:tab w:val="left" w:pos="0"/>
          <w:tab w:val="left" w:pos="180"/>
          <w:tab w:val="left" w:pos="270"/>
        </w:tabs>
        <w:spacing w:line="360" w:lineRule="auto"/>
        <w:ind w:left="0" w:firstLine="0"/>
        <w:jc w:val="both"/>
        <w:rPr>
          <w:rFonts w:ascii="Times New Roman" w:hAnsi="Times New Roman"/>
          <w:b/>
          <w:sz w:val="24"/>
          <w:szCs w:val="24"/>
        </w:rPr>
      </w:pPr>
      <w:r w:rsidRPr="00E96377">
        <w:rPr>
          <w:rFonts w:ascii="Times New Roman" w:hAnsi="Times New Roman" w:cs="Vrinda"/>
          <w:sz w:val="24"/>
          <w:szCs w:val="30"/>
          <w:lang w:bidi="bn-BD"/>
        </w:rPr>
        <w:t>When employee empowerment is implemented based on balanced gender, the productivity of government officials will increase greatly by utilizing full-fledged talent.</w:t>
      </w:r>
    </w:p>
    <w:p w:rsidR="00CD2C51" w:rsidRPr="00E96377" w:rsidRDefault="00CD2C51" w:rsidP="00CD2C51">
      <w:pPr>
        <w:pStyle w:val="ListParagraph"/>
        <w:tabs>
          <w:tab w:val="left" w:pos="0"/>
          <w:tab w:val="left" w:pos="180"/>
          <w:tab w:val="left" w:pos="270"/>
        </w:tabs>
        <w:spacing w:after="0" w:line="360" w:lineRule="auto"/>
        <w:ind w:left="0"/>
        <w:jc w:val="both"/>
        <w:rPr>
          <w:rFonts w:ascii="Times New Roman" w:hAnsi="Times New Roman"/>
          <w:b/>
          <w:sz w:val="24"/>
          <w:szCs w:val="24"/>
        </w:rPr>
      </w:pPr>
    </w:p>
    <w:p w:rsidR="00CD2C51" w:rsidRPr="00984C0E" w:rsidRDefault="00CD2C51" w:rsidP="00B91299">
      <w:pPr>
        <w:pStyle w:val="Heading2"/>
        <w:rPr>
          <w:sz w:val="24"/>
          <w:szCs w:val="24"/>
        </w:rPr>
      </w:pPr>
      <w:bookmarkStart w:id="18" w:name="_Toc17427683"/>
      <w:bookmarkStart w:id="19" w:name="_Toc17450706"/>
      <w:r w:rsidRPr="00984C0E">
        <w:rPr>
          <w:sz w:val="24"/>
          <w:szCs w:val="24"/>
        </w:rPr>
        <w:t>1.6 Limitations of the study</w:t>
      </w:r>
      <w:bookmarkEnd w:id="18"/>
      <w:bookmarkEnd w:id="19"/>
    </w:p>
    <w:p w:rsidR="00CD2C51" w:rsidRPr="00E96377" w:rsidRDefault="00CD2C51" w:rsidP="00845B9D">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Only one government office has been selected as the field of research in this study; as a result, due to lack of time, it was not possible to know the other government office's perception. The </w:t>
      </w:r>
      <w:r w:rsidRPr="00E96377">
        <w:rPr>
          <w:rFonts w:ascii="Times New Roman" w:hAnsi="Times New Roman" w:cs="Times New Roman"/>
          <w:sz w:val="24"/>
          <w:szCs w:val="24"/>
        </w:rPr>
        <w:lastRenderedPageBreak/>
        <w:t>researcher moreover encountered problems in eliciting statistics from the respondents as the facts required become a situation to regions of perceptions, which couldn't be correctly quantified and proven objectively.</w:t>
      </w:r>
      <w:r w:rsidR="00535E0D" w:rsidRPr="00E96377">
        <w:rPr>
          <w:rFonts w:ascii="Times New Roman" w:hAnsi="Times New Roman" w:cs="Times New Roman"/>
          <w:sz w:val="24"/>
          <w:szCs w:val="24"/>
        </w:rPr>
        <w:t xml:space="preserve"> </w:t>
      </w:r>
      <w:r w:rsidRPr="00E96377">
        <w:rPr>
          <w:rFonts w:ascii="Times New Roman" w:hAnsi="Times New Roman" w:cs="Times New Roman"/>
          <w:sz w:val="24"/>
          <w:szCs w:val="24"/>
        </w:rPr>
        <w:t>The use of Likert scale best gave the respondents a few alternatives which they will not have completely agreed, while, a few respondents may not have liked to be extremist in the select and consequently remained slight.</w:t>
      </w:r>
      <w:r w:rsidR="00535E0D" w:rsidRPr="00E96377">
        <w:rPr>
          <w:rFonts w:ascii="Times New Roman" w:hAnsi="Times New Roman" w:cs="Times New Roman"/>
          <w:sz w:val="24"/>
          <w:szCs w:val="24"/>
        </w:rPr>
        <w:t xml:space="preserve"> </w:t>
      </w:r>
      <w:r w:rsidRPr="00E96377">
        <w:rPr>
          <w:rFonts w:ascii="Times New Roman" w:hAnsi="Times New Roman" w:cs="Times New Roman"/>
          <w:sz w:val="24"/>
          <w:szCs w:val="24"/>
        </w:rPr>
        <w:t>Given the small sample (70 respondents), the confidence and consequently the result projections of the study could have been compromised, which therefore might have implied generalizing positive instance.</w:t>
      </w:r>
    </w:p>
    <w:p w:rsidR="00CD2C51" w:rsidRPr="00984C0E" w:rsidRDefault="00CD2C51" w:rsidP="00B91299">
      <w:pPr>
        <w:pStyle w:val="Heading2"/>
        <w:rPr>
          <w:sz w:val="24"/>
          <w:szCs w:val="24"/>
        </w:rPr>
      </w:pPr>
      <w:bookmarkStart w:id="20" w:name="_Toc17427684"/>
      <w:bookmarkStart w:id="21" w:name="_Toc17450707"/>
      <w:r w:rsidRPr="00984C0E">
        <w:rPr>
          <w:sz w:val="24"/>
          <w:szCs w:val="24"/>
        </w:rPr>
        <w:t>1.7</w:t>
      </w:r>
      <w:r w:rsidR="00E50C99" w:rsidRPr="00984C0E">
        <w:rPr>
          <w:sz w:val="24"/>
          <w:szCs w:val="24"/>
        </w:rPr>
        <w:t xml:space="preserve"> </w:t>
      </w:r>
      <w:r w:rsidRPr="00984C0E">
        <w:rPr>
          <w:sz w:val="24"/>
          <w:szCs w:val="24"/>
        </w:rPr>
        <w:t>Scope of the Study</w:t>
      </w:r>
      <w:bookmarkEnd w:id="20"/>
      <w:bookmarkEnd w:id="21"/>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sz w:val="24"/>
          <w:szCs w:val="24"/>
        </w:rPr>
        <w:t>This study was designed to investigate the problem of employee empowerment of Bangladesh civil service particularly focusing on the gender issue.The study area is Bangladesh because the gender difference in civil service of Bangladesh is visible.The civil servant of Bangladesh is the sample focus.</w:t>
      </w:r>
      <w:r w:rsidR="00535E0D" w:rsidRPr="00E96377">
        <w:rPr>
          <w:rFonts w:ascii="Times New Roman" w:hAnsi="Times New Roman"/>
          <w:sz w:val="24"/>
          <w:szCs w:val="24"/>
        </w:rPr>
        <w:t xml:space="preserve"> </w:t>
      </w:r>
      <w:r w:rsidRPr="00E96377">
        <w:rPr>
          <w:rFonts w:ascii="Times New Roman" w:hAnsi="Times New Roman"/>
          <w:sz w:val="24"/>
          <w:szCs w:val="24"/>
        </w:rPr>
        <w:t>Unit of analysis focus on the Office of the Deputy Commissioner, Dhaka, Bangladesh the research methodology approach is quantitative and analysis technique is surveys based.</w:t>
      </w:r>
    </w:p>
    <w:p w:rsidR="00CD2C51" w:rsidRPr="00E96377" w:rsidRDefault="00CD2C51" w:rsidP="00CD2C51">
      <w:pPr>
        <w:spacing w:after="0" w:line="360" w:lineRule="auto"/>
        <w:jc w:val="both"/>
        <w:rPr>
          <w:rFonts w:ascii="Times New Roman" w:hAnsi="Times New Roman"/>
          <w:sz w:val="24"/>
          <w:szCs w:val="24"/>
        </w:rPr>
      </w:pPr>
    </w:p>
    <w:p w:rsidR="00CD2C51" w:rsidRPr="00A97D8A" w:rsidRDefault="00CD2C51" w:rsidP="00B91299">
      <w:pPr>
        <w:pStyle w:val="Heading2"/>
        <w:rPr>
          <w:sz w:val="24"/>
          <w:szCs w:val="24"/>
        </w:rPr>
      </w:pPr>
      <w:bookmarkStart w:id="22" w:name="_Toc17427685"/>
      <w:bookmarkStart w:id="23" w:name="_Toc17450708"/>
      <w:r w:rsidRPr="00A97D8A">
        <w:rPr>
          <w:sz w:val="24"/>
          <w:szCs w:val="24"/>
        </w:rPr>
        <w:t>1.8</w:t>
      </w:r>
      <w:r w:rsidR="00E50C99" w:rsidRPr="00A97D8A">
        <w:rPr>
          <w:sz w:val="24"/>
          <w:szCs w:val="24"/>
        </w:rPr>
        <w:t xml:space="preserve"> </w:t>
      </w:r>
      <w:r w:rsidRPr="00A97D8A">
        <w:rPr>
          <w:sz w:val="24"/>
          <w:szCs w:val="24"/>
        </w:rPr>
        <w:t>Ethical consideration</w:t>
      </w:r>
      <w:bookmarkEnd w:id="22"/>
      <w:bookmarkEnd w:id="23"/>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Ethics contains moral values such as right or wrong which control individuals or groups behavior. Researchers have the responsibility to adhere to the high ethical obligation for ensuring research professionalism, not harmful of psychological, financial and social security, not the influence of respondent’s decision and the information are not brought disregard. </w:t>
      </w:r>
    </w:p>
    <w:p w:rsidR="00CD2C51" w:rsidRPr="00845B9D" w:rsidRDefault="00CD2C51" w:rsidP="00845B9D">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This study will be directed by the ethical considerations on research with Civil Servants participants set out by the Ministry of Public Administration and Office of the Deputy Commissioner, Dhaka district, Bangladesh. The participants will be informed about the research program in detail before asking for consent to take part. Aims and objectives of the research including data collection process will be explained to the participants. The participants will be informed that they could withdraw from the research at any time without questions being asked.</w:t>
      </w:r>
    </w:p>
    <w:p w:rsidR="00CD2C51" w:rsidRPr="00E96377" w:rsidRDefault="00CD2C51" w:rsidP="00E50C99">
      <w:pPr>
        <w:rPr>
          <w:rFonts w:ascii="Times New Roman" w:hAnsi="Times New Roman" w:cs="Times New Roman"/>
          <w:b/>
          <w:sz w:val="28"/>
          <w:szCs w:val="28"/>
        </w:rPr>
      </w:pPr>
    </w:p>
    <w:p w:rsidR="00CD2C51" w:rsidRPr="00046447" w:rsidRDefault="00CD2C51" w:rsidP="00046447">
      <w:pPr>
        <w:pStyle w:val="Heading2"/>
        <w:jc w:val="center"/>
        <w:rPr>
          <w:sz w:val="28"/>
          <w:szCs w:val="28"/>
        </w:rPr>
      </w:pPr>
      <w:bookmarkStart w:id="24" w:name="_Toc17427686"/>
      <w:bookmarkStart w:id="25" w:name="_Toc17450709"/>
      <w:r w:rsidRPr="00046447">
        <w:rPr>
          <w:sz w:val="28"/>
          <w:szCs w:val="28"/>
        </w:rPr>
        <w:lastRenderedPageBreak/>
        <w:t>CHAPTER 2-LITERATURE REVIEW</w:t>
      </w:r>
      <w:bookmarkEnd w:id="24"/>
      <w:bookmarkEnd w:id="25"/>
    </w:p>
    <w:p w:rsidR="00CD2C51" w:rsidRPr="00A71F49" w:rsidRDefault="00CD2C51" w:rsidP="00B91299">
      <w:pPr>
        <w:pStyle w:val="Heading2"/>
        <w:rPr>
          <w:sz w:val="24"/>
          <w:szCs w:val="24"/>
        </w:rPr>
      </w:pPr>
      <w:bookmarkStart w:id="26" w:name="_Toc17427687"/>
      <w:bookmarkStart w:id="27" w:name="_Toc17450710"/>
      <w:r w:rsidRPr="00A71F49">
        <w:rPr>
          <w:sz w:val="24"/>
          <w:szCs w:val="24"/>
        </w:rPr>
        <w:t>2.1</w:t>
      </w:r>
      <w:r w:rsidR="00F1159C" w:rsidRPr="00A71F49">
        <w:rPr>
          <w:sz w:val="24"/>
          <w:szCs w:val="24"/>
        </w:rPr>
        <w:t xml:space="preserve"> </w:t>
      </w:r>
      <w:r w:rsidRPr="00A71F49">
        <w:rPr>
          <w:sz w:val="24"/>
          <w:szCs w:val="24"/>
        </w:rPr>
        <w:t>Introduction:</w:t>
      </w:r>
      <w:bookmarkEnd w:id="26"/>
      <w:bookmarkEnd w:id="27"/>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This chapter reviewed the information from different researchers who have accomplished studies on employee opinion and empowerment performs. Resources were collected from different sources which might be carefully associated with the topic.</w:t>
      </w:r>
    </w:p>
    <w:p w:rsidR="00CD2C51" w:rsidRPr="00A71F49" w:rsidRDefault="00CD2C51" w:rsidP="00B91299">
      <w:pPr>
        <w:pStyle w:val="Heading2"/>
        <w:rPr>
          <w:sz w:val="24"/>
          <w:szCs w:val="24"/>
        </w:rPr>
      </w:pPr>
      <w:bookmarkStart w:id="28" w:name="_Toc17427688"/>
      <w:bookmarkStart w:id="29" w:name="_Toc17450711"/>
      <w:r w:rsidRPr="00A71F49">
        <w:rPr>
          <w:sz w:val="24"/>
          <w:szCs w:val="24"/>
        </w:rPr>
        <w:t>2.2</w:t>
      </w:r>
      <w:r w:rsidR="00F1159C" w:rsidRPr="00A71F49">
        <w:rPr>
          <w:sz w:val="24"/>
          <w:szCs w:val="24"/>
        </w:rPr>
        <w:t xml:space="preserve"> </w:t>
      </w:r>
      <w:r w:rsidRPr="00A71F49">
        <w:rPr>
          <w:sz w:val="24"/>
          <w:szCs w:val="24"/>
        </w:rPr>
        <w:t>Operational Definitions</w:t>
      </w:r>
      <w:bookmarkEnd w:id="28"/>
      <w:bookmarkEnd w:id="29"/>
    </w:p>
    <w:p w:rsidR="00CD2C51" w:rsidRPr="00A71F49" w:rsidRDefault="00CD2C51" w:rsidP="00B91299">
      <w:pPr>
        <w:pStyle w:val="Heading2"/>
        <w:rPr>
          <w:sz w:val="24"/>
          <w:szCs w:val="24"/>
        </w:rPr>
      </w:pPr>
      <w:bookmarkStart w:id="30" w:name="_Toc17427689"/>
      <w:bookmarkStart w:id="31" w:name="_Toc17450712"/>
      <w:r w:rsidRPr="00A71F49">
        <w:rPr>
          <w:sz w:val="24"/>
          <w:szCs w:val="24"/>
        </w:rPr>
        <w:t>2.2.1</w:t>
      </w:r>
      <w:r w:rsidR="00F1159C" w:rsidRPr="00A71F49">
        <w:rPr>
          <w:sz w:val="24"/>
          <w:szCs w:val="24"/>
        </w:rPr>
        <w:t xml:space="preserve"> </w:t>
      </w:r>
      <w:r w:rsidRPr="00A71F49">
        <w:rPr>
          <w:sz w:val="24"/>
          <w:szCs w:val="24"/>
        </w:rPr>
        <w:t>Employee empowerment:</w:t>
      </w:r>
      <w:bookmarkEnd w:id="30"/>
      <w:bookmarkEnd w:id="31"/>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In organizations employees are main focal point</w:t>
      </w:r>
      <w:r w:rsidR="00535E0D" w:rsidRPr="00E96377">
        <w:rPr>
          <w:rFonts w:ascii="Times New Roman" w:hAnsi="Times New Roman" w:cs="Times New Roman"/>
          <w:sz w:val="24"/>
          <w:szCs w:val="24"/>
        </w:rPr>
        <w:t xml:space="preserve"> </w:t>
      </w:r>
      <w:r w:rsidRPr="00E96377">
        <w:rPr>
          <w:rFonts w:ascii="Times New Roman" w:hAnsi="Times New Roman" w:cs="Times New Roman"/>
          <w:sz w:val="24"/>
          <w:szCs w:val="24"/>
        </w:rPr>
        <w:t>(Liu, Gong,andZhou</w:t>
      </w:r>
      <w:r w:rsidRPr="00E96377">
        <w:rPr>
          <w:rFonts w:ascii="Times New Roman" w:hAnsi="Times New Roman" w:cs="Times New Roman"/>
          <w:i/>
          <w:sz w:val="24"/>
          <w:szCs w:val="24"/>
        </w:rPr>
        <w:t>et al.,</w:t>
      </w:r>
      <w:r w:rsidRPr="00E96377">
        <w:rPr>
          <w:rFonts w:ascii="Times New Roman" w:hAnsi="Times New Roman" w:cs="Times New Roman"/>
          <w:sz w:val="24"/>
          <w:szCs w:val="24"/>
        </w:rPr>
        <w:t>2017).Employee empowerment is one of the efficient methods for enhancing staff efficiency and standardizing their personal and social capabilities to attain organizational goals. Empowerment is a method in which people and groups ' capacities will be helped to enhance and execute sustainable growth through development and impact expansion (IvanovaandScheve,2019).</w:t>
      </w:r>
    </w:p>
    <w:p w:rsidR="00CD2C51" w:rsidRPr="00E96377" w:rsidRDefault="00CD2C51" w:rsidP="00CD2C51">
      <w:pPr>
        <w:spacing w:after="0" w:line="360" w:lineRule="auto"/>
        <w:jc w:val="both"/>
        <w:rPr>
          <w:rFonts w:ascii="Times New Roman" w:hAnsi="Times New Roman" w:cs="Times New Roman"/>
          <w:b/>
          <w:sz w:val="24"/>
          <w:szCs w:val="24"/>
        </w:rPr>
      </w:pPr>
    </w:p>
    <w:p w:rsidR="00CD2C51" w:rsidRPr="00D27546" w:rsidRDefault="00CD2C51" w:rsidP="00B91299">
      <w:pPr>
        <w:pStyle w:val="Heading2"/>
        <w:rPr>
          <w:sz w:val="24"/>
          <w:szCs w:val="24"/>
        </w:rPr>
      </w:pPr>
      <w:bookmarkStart w:id="32" w:name="_Toc17427690"/>
      <w:bookmarkStart w:id="33" w:name="_Toc17450713"/>
      <w:r w:rsidRPr="00D27546">
        <w:rPr>
          <w:sz w:val="24"/>
          <w:szCs w:val="24"/>
        </w:rPr>
        <w:t>2.2.2</w:t>
      </w:r>
      <w:r w:rsidR="00443DE3" w:rsidRPr="00D27546">
        <w:rPr>
          <w:sz w:val="24"/>
          <w:szCs w:val="24"/>
        </w:rPr>
        <w:t xml:space="preserve"> </w:t>
      </w:r>
      <w:r w:rsidRPr="00D27546">
        <w:rPr>
          <w:sz w:val="24"/>
          <w:szCs w:val="24"/>
        </w:rPr>
        <w:t>Power delegation:</w:t>
      </w:r>
      <w:bookmarkEnd w:id="32"/>
      <w:bookmarkEnd w:id="33"/>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Power Delegation is crucial because it speeds up organizational results like decision precedent job satisfaction, team success. The delegation also recognized the efficient way of enhancing organizational achievement results for both gender involvement and empowerment (Amundsen, and Martinsen, 2014).</w:t>
      </w:r>
      <w:r w:rsidR="00443DE3">
        <w:rPr>
          <w:rFonts w:ascii="Times New Roman" w:hAnsi="Times New Roman" w:cs="Times New Roman"/>
          <w:sz w:val="24"/>
          <w:szCs w:val="24"/>
        </w:rPr>
        <w:t xml:space="preserve"> </w:t>
      </w:r>
      <w:r w:rsidRPr="00E96377">
        <w:rPr>
          <w:rFonts w:ascii="Times New Roman" w:hAnsi="Times New Roman" w:cs="Times New Roman"/>
          <w:sz w:val="24"/>
          <w:szCs w:val="24"/>
        </w:rPr>
        <w:t>By mutual power produces a feeling of control that a person influenced by the organization as if he or she (gendered) (Haselhuhn,Wong and Ormiston, 2017).</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D27546" w:rsidRDefault="00CD2C51" w:rsidP="00B91299">
      <w:pPr>
        <w:pStyle w:val="Heading2"/>
        <w:rPr>
          <w:sz w:val="24"/>
          <w:szCs w:val="24"/>
        </w:rPr>
      </w:pPr>
      <w:bookmarkStart w:id="34" w:name="_Toc17427691"/>
      <w:bookmarkStart w:id="35" w:name="_Toc17450714"/>
      <w:r w:rsidRPr="00D27546">
        <w:rPr>
          <w:sz w:val="24"/>
          <w:szCs w:val="24"/>
        </w:rPr>
        <w:t>2.2.3</w:t>
      </w:r>
      <w:r w:rsidR="00443DE3" w:rsidRPr="00D27546">
        <w:rPr>
          <w:sz w:val="24"/>
          <w:szCs w:val="24"/>
        </w:rPr>
        <w:t xml:space="preserve"> </w:t>
      </w:r>
      <w:r w:rsidRPr="00D27546">
        <w:rPr>
          <w:sz w:val="24"/>
          <w:szCs w:val="24"/>
        </w:rPr>
        <w:t>Leadership Style:</w:t>
      </w:r>
      <w:bookmarkEnd w:id="34"/>
      <w:bookmarkEnd w:id="35"/>
    </w:p>
    <w:p w:rsidR="00CD2C51" w:rsidRPr="00E96377" w:rsidRDefault="00CD2C51" w:rsidP="00CD2C51">
      <w:pPr>
        <w:shd w:val="clear" w:color="auto" w:fill="FFFFFF"/>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Tannenbaum and Schmidt suggest that, efficient leadership functions are based on the governmental agency's circumstance, setting, and maturation. Goleman has indicated that an efficient leader will tailor management features or features to the framework in that he or she works (Spohn, 2018).</w:t>
      </w:r>
    </w:p>
    <w:p w:rsidR="00443DE3" w:rsidRPr="00E96377" w:rsidRDefault="00443DE3" w:rsidP="00CD2C51">
      <w:pPr>
        <w:shd w:val="clear" w:color="auto" w:fill="FFFFFF"/>
        <w:spacing w:after="0" w:line="360" w:lineRule="auto"/>
        <w:jc w:val="both"/>
        <w:rPr>
          <w:rFonts w:ascii="Times New Roman" w:hAnsi="Times New Roman" w:cs="Times New Roman"/>
          <w:sz w:val="24"/>
          <w:szCs w:val="24"/>
        </w:rPr>
      </w:pPr>
    </w:p>
    <w:p w:rsidR="00535E0D" w:rsidRPr="00E96377" w:rsidRDefault="00535E0D" w:rsidP="00CD2C51">
      <w:pPr>
        <w:shd w:val="clear" w:color="auto" w:fill="FFFFFF"/>
        <w:spacing w:after="0" w:line="360" w:lineRule="auto"/>
        <w:jc w:val="both"/>
        <w:rPr>
          <w:rFonts w:ascii="Times New Roman" w:hAnsi="Times New Roman" w:cs="Times New Roman"/>
          <w:sz w:val="24"/>
          <w:szCs w:val="24"/>
        </w:rPr>
      </w:pPr>
    </w:p>
    <w:p w:rsidR="00CD2C51" w:rsidRPr="00D27546" w:rsidRDefault="00CD2C51" w:rsidP="00B91299">
      <w:pPr>
        <w:pStyle w:val="Heading2"/>
        <w:rPr>
          <w:sz w:val="24"/>
          <w:szCs w:val="24"/>
        </w:rPr>
      </w:pPr>
      <w:bookmarkStart w:id="36" w:name="_Toc17427692"/>
      <w:bookmarkStart w:id="37" w:name="_Toc17450715"/>
      <w:r w:rsidRPr="00D27546">
        <w:rPr>
          <w:sz w:val="24"/>
          <w:szCs w:val="24"/>
        </w:rPr>
        <w:lastRenderedPageBreak/>
        <w:t>2.2.4</w:t>
      </w:r>
      <w:r w:rsidR="00443DE3" w:rsidRPr="00D27546">
        <w:rPr>
          <w:sz w:val="24"/>
          <w:szCs w:val="24"/>
        </w:rPr>
        <w:t xml:space="preserve"> </w:t>
      </w:r>
      <w:r w:rsidRPr="00D27546">
        <w:rPr>
          <w:sz w:val="24"/>
          <w:szCs w:val="24"/>
        </w:rPr>
        <w:t>Organizational Culture:</w:t>
      </w:r>
      <w:bookmarkEnd w:id="36"/>
      <w:bookmarkEnd w:id="37"/>
    </w:p>
    <w:p w:rsidR="00CD2C51" w:rsidRPr="00E96377" w:rsidRDefault="00CD2C51" w:rsidP="00CD2C51">
      <w:pPr>
        <w:spacing w:after="0" w:line="360" w:lineRule="atLeast"/>
        <w:jc w:val="both"/>
        <w:rPr>
          <w:rFonts w:ascii="Arial" w:eastAsia="Times New Roman" w:hAnsi="Arial" w:cs="Arial"/>
          <w:sz w:val="20"/>
          <w:szCs w:val="20"/>
        </w:rPr>
      </w:pPr>
      <w:r w:rsidRPr="00E96377">
        <w:rPr>
          <w:rFonts w:ascii="Times New Roman" w:hAnsi="Times New Roman" w:cs="Times New Roman"/>
          <w:sz w:val="24"/>
          <w:szCs w:val="24"/>
        </w:rPr>
        <w:t>Organizational culture is the mutual impact of employees’ in an organization shared beliefs, attitudes, and principles and these standards control how executives operate and serve people, how they collaborate with others, either they feel inspired to overcome obstacles, whether they are genuinely part of the general expedition of the organization (Shao, 2019). </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Philips Lighting, for instance, performed a series of workshops around the globe to assist their business define their traditional present and future values in order to create alignment with a fresh, more creative culture.</w:t>
      </w:r>
      <w:r w:rsidR="00535E0D" w:rsidRPr="00E96377">
        <w:rPr>
          <w:rFonts w:ascii="Times New Roman" w:hAnsi="Times New Roman" w:cs="Times New Roman"/>
          <w:sz w:val="24"/>
          <w:szCs w:val="24"/>
        </w:rPr>
        <w:t xml:space="preserve"> </w:t>
      </w:r>
      <w:r w:rsidRPr="00E96377">
        <w:rPr>
          <w:rFonts w:ascii="Times New Roman" w:hAnsi="Times New Roman" w:cs="Times New Roman"/>
          <w:sz w:val="24"/>
          <w:szCs w:val="24"/>
        </w:rPr>
        <w:t>The firm developed a joint manifesto around four fresh cultural principles (Pioneering, Caring, Fast, and External Focus) to assist the business empowers teams, innovate quickly and shed light on them</w:t>
      </w:r>
      <w:r w:rsidR="00535E0D" w:rsidRPr="00E96377">
        <w:rPr>
          <w:rFonts w:ascii="Times New Roman" w:hAnsi="Times New Roman" w:cs="Times New Roman"/>
          <w:sz w:val="24"/>
          <w:szCs w:val="24"/>
        </w:rPr>
        <w:t xml:space="preserve"> </w:t>
      </w:r>
      <w:r w:rsidRPr="00E96377">
        <w:rPr>
          <w:rFonts w:ascii="Times New Roman" w:hAnsi="Times New Roman" w:cs="Times New Roman"/>
          <w:sz w:val="24"/>
          <w:szCs w:val="24"/>
        </w:rPr>
        <w:t>(Morcos, 2018).</w:t>
      </w:r>
    </w:p>
    <w:p w:rsidR="00CD2C51" w:rsidRPr="00E96377" w:rsidRDefault="00CD2C51" w:rsidP="00CD2C51">
      <w:pPr>
        <w:spacing w:after="0" w:line="360" w:lineRule="auto"/>
        <w:rPr>
          <w:rFonts w:ascii="Times New Roman" w:hAnsi="Times New Roman" w:cs="Times New Roman"/>
          <w:b/>
          <w:sz w:val="24"/>
          <w:szCs w:val="24"/>
        </w:rPr>
      </w:pPr>
    </w:p>
    <w:p w:rsidR="00CD2C51" w:rsidRPr="00D27546" w:rsidRDefault="00CD2C51" w:rsidP="00B91299">
      <w:pPr>
        <w:pStyle w:val="Heading2"/>
        <w:rPr>
          <w:sz w:val="24"/>
          <w:szCs w:val="24"/>
        </w:rPr>
      </w:pPr>
      <w:bookmarkStart w:id="38" w:name="_Toc17427693"/>
      <w:bookmarkStart w:id="39" w:name="_Toc17450716"/>
      <w:r w:rsidRPr="00D27546">
        <w:rPr>
          <w:sz w:val="24"/>
          <w:szCs w:val="24"/>
        </w:rPr>
        <w:t>2.3 Employee Empowerment:</w:t>
      </w:r>
      <w:bookmarkEnd w:id="38"/>
      <w:bookmarkEnd w:id="39"/>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“Empowerment is a continuum process to change the distribution of power both in interpersonal relations and in institutions throughout society” (Khan, 2014). Empowerment</w:t>
      </w:r>
      <w:r w:rsidR="00535E0D" w:rsidRPr="00E96377">
        <w:rPr>
          <w:rFonts w:ascii="Times New Roman" w:hAnsi="Times New Roman" w:cs="Times New Roman"/>
          <w:sz w:val="24"/>
          <w:szCs w:val="24"/>
        </w:rPr>
        <w:t xml:space="preserve"> </w:t>
      </w:r>
      <w:r w:rsidRPr="00E96377">
        <w:rPr>
          <w:rFonts w:ascii="Times New Roman" w:hAnsi="Times New Roman" w:cs="Times New Roman"/>
          <w:sz w:val="24"/>
          <w:szCs w:val="24"/>
        </w:rPr>
        <w:t>signifies giving employees’ discretion over the positive job- related actions. It defines employee empowerment as “an exchange of power” from the organization to the person; the empowerment is not most effective having the liberty to act but also having a higher amount of responsibility and duty. This indicates that control must empower employees so they can be motivated, devoted, satisfied and assist the organization in reaching its objectives</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(Kumarand Kumar, 2017).</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Employee empowerment categorizes two perspectives- </w:t>
      </w:r>
      <w:r w:rsidRPr="00E96377">
        <w:rPr>
          <w:rFonts w:ascii="Times New Roman" w:hAnsi="Times New Roman" w:cs="Times New Roman"/>
          <w:i/>
          <w:sz w:val="24"/>
          <w:szCs w:val="24"/>
        </w:rPr>
        <w:t>Psychological and Managerial</w:t>
      </w:r>
      <w:r w:rsidRPr="00E96377">
        <w:rPr>
          <w:rFonts w:ascii="Times New Roman" w:hAnsi="Times New Roman" w:cs="Times New Roman"/>
          <w:sz w:val="24"/>
          <w:szCs w:val="24"/>
        </w:rPr>
        <w:t xml:space="preserve">: </w:t>
      </w:r>
      <w:r w:rsidRPr="00E96377">
        <w:rPr>
          <w:rFonts w:ascii="Times New Roman" w:hAnsi="Times New Roman" w:cs="Times New Roman"/>
          <w:i/>
          <w:sz w:val="24"/>
          <w:szCs w:val="24"/>
        </w:rPr>
        <w:t>Psychological perspective</w:t>
      </w:r>
      <w:r w:rsidRPr="00E96377">
        <w:rPr>
          <w:rFonts w:ascii="Times New Roman" w:hAnsi="Times New Roman" w:cs="Times New Roman"/>
          <w:sz w:val="24"/>
          <w:szCs w:val="24"/>
        </w:rPr>
        <w:t xml:space="preserve"> indicates that employee empowerment is a state of mind wherein a person believes strongly in his or her ability to execute job inherently.</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Job</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enthusiasm</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emphasizes four-dimensional motivational assemble composed of cognitions like-meaning, competence, self-willpower, and effect; managerial performance geared toward sharing data, assets, rewards, and authority with lower degree personnel</w:t>
      </w:r>
      <w:r w:rsidR="0038390B">
        <w:rPr>
          <w:rFonts w:ascii="Times New Roman" w:hAnsi="Times New Roman" w:cs="Times New Roman"/>
          <w:sz w:val="24"/>
          <w:szCs w:val="24"/>
        </w:rPr>
        <w:t xml:space="preserve"> </w:t>
      </w:r>
      <w:r w:rsidRPr="00E96377">
        <w:rPr>
          <w:rFonts w:ascii="Times New Roman" w:hAnsi="Times New Roman" w:cs="Times New Roman"/>
          <w:sz w:val="24"/>
          <w:szCs w:val="24"/>
        </w:rPr>
        <w:t>(Kimand Fernandez, 2017). In Minnow Brook Conference, added the requirement for public sector leaders to allocate power more consistently within hierarchies and inspire employee involvement in decision making</w:t>
      </w:r>
      <w:r w:rsidR="0038390B">
        <w:rPr>
          <w:rFonts w:ascii="Times New Roman" w:hAnsi="Times New Roman" w:cs="Times New Roman"/>
          <w:sz w:val="24"/>
          <w:szCs w:val="24"/>
        </w:rPr>
        <w:t xml:space="preserve"> </w:t>
      </w:r>
      <w:r w:rsidRPr="00E96377">
        <w:rPr>
          <w:rFonts w:ascii="Times New Roman" w:hAnsi="Times New Roman" w:cs="Times New Roman"/>
          <w:sz w:val="24"/>
          <w:szCs w:val="24"/>
        </w:rPr>
        <w:t>(Degago, 2014).</w:t>
      </w:r>
      <w:r w:rsidR="0038390B">
        <w:rPr>
          <w:rFonts w:ascii="Times New Roman" w:hAnsi="Times New Roman" w:cs="Times New Roman"/>
          <w:sz w:val="24"/>
          <w:szCs w:val="24"/>
        </w:rPr>
        <w:t xml:space="preserve"> </w:t>
      </w:r>
      <w:r w:rsidRPr="00E96377">
        <w:rPr>
          <w:rFonts w:ascii="Times New Roman" w:hAnsi="Times New Roman" w:cs="Times New Roman"/>
          <w:sz w:val="24"/>
          <w:szCs w:val="24"/>
        </w:rPr>
        <w:t xml:space="preserve">By utilization of empowerment, it just not only makes the effectual assessments </w:t>
      </w:r>
      <w:r w:rsidRPr="00E96377">
        <w:rPr>
          <w:rFonts w:ascii="Times New Roman" w:hAnsi="Times New Roman" w:cs="Times New Roman"/>
          <w:sz w:val="24"/>
          <w:szCs w:val="24"/>
        </w:rPr>
        <w:lastRenderedPageBreak/>
        <w:t xml:space="preserve">that decide by the accurate people in the organization but also supports the mechanism process. </w:t>
      </w:r>
      <w:r w:rsidR="004C2B89" w:rsidRPr="004C2B89">
        <w:rPr>
          <w:rFonts w:ascii="Times New Roman" w:hAnsi="Times New Roman" w:cs="Times New Roman"/>
          <w:sz w:val="24"/>
          <w:szCs w:val="24"/>
        </w:rPr>
        <w:t>The lack of team results is harmful to the achievement of an organization's performance aims and goals. In certain instances, actions are at the highest level layers of management, often swirling the individual (Kimand Fernandez, 2017).</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D27546" w:rsidRDefault="00CD2C51" w:rsidP="00B91299">
      <w:pPr>
        <w:pStyle w:val="Heading2"/>
        <w:rPr>
          <w:sz w:val="24"/>
          <w:szCs w:val="24"/>
        </w:rPr>
      </w:pPr>
      <w:bookmarkStart w:id="40" w:name="_Toc17427694"/>
      <w:bookmarkStart w:id="41" w:name="_Toc17450717"/>
      <w:r w:rsidRPr="00D27546">
        <w:rPr>
          <w:sz w:val="24"/>
          <w:szCs w:val="24"/>
        </w:rPr>
        <w:t>2.3.1</w:t>
      </w:r>
      <w:r w:rsidR="00B7004C" w:rsidRPr="00D27546">
        <w:rPr>
          <w:sz w:val="24"/>
          <w:szCs w:val="24"/>
        </w:rPr>
        <w:t xml:space="preserve"> </w:t>
      </w:r>
      <w:r w:rsidRPr="00D27546">
        <w:rPr>
          <w:sz w:val="24"/>
          <w:szCs w:val="24"/>
        </w:rPr>
        <w:t>Empowerment practice:</w:t>
      </w:r>
      <w:bookmarkEnd w:id="40"/>
      <w:bookmarkEnd w:id="41"/>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There are diverse empowerment practices that management in organizations can adapt to empower their employees. Employees</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are</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empowered</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by referring them as to heighten an experience of self-efficacy in the employees; these protected control practices at the organizational phase–design and selection of instruction packages which make certain needful technical abilities are provided and attitudes broaden policies and cultures that inspire self-determination, collaboration, opposition, high performance standards, non-discrimination (NJOKI, 2014).</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D27546" w:rsidRDefault="004D0EDB" w:rsidP="00B91299">
      <w:pPr>
        <w:pStyle w:val="Heading2"/>
        <w:rPr>
          <w:sz w:val="24"/>
          <w:szCs w:val="24"/>
        </w:rPr>
      </w:pPr>
      <w:bookmarkStart w:id="42" w:name="_Toc17427695"/>
      <w:bookmarkStart w:id="43" w:name="_Toc17450718"/>
      <w:r w:rsidRPr="00D27546">
        <w:rPr>
          <w:sz w:val="24"/>
          <w:szCs w:val="24"/>
        </w:rPr>
        <w:t>2.3.2</w:t>
      </w:r>
      <w:r w:rsidR="00206D7B" w:rsidRPr="00D27546">
        <w:rPr>
          <w:sz w:val="24"/>
          <w:szCs w:val="24"/>
        </w:rPr>
        <w:t xml:space="preserve"> </w:t>
      </w:r>
      <w:r w:rsidR="00CD2C51" w:rsidRPr="00D27546">
        <w:rPr>
          <w:sz w:val="24"/>
          <w:szCs w:val="24"/>
        </w:rPr>
        <w:t>Gender disparity:</w:t>
      </w:r>
      <w:bookmarkEnd w:id="42"/>
      <w:bookmarkEnd w:id="43"/>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Gender-precise occupational segregation has seemed like a solid and</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inflexible phenomenon that exits in traditional in addition to societies</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(Krishnappa, 2013).</w:t>
      </w:r>
      <w:r w:rsidR="00751617">
        <w:rPr>
          <w:rFonts w:ascii="Times New Roman" w:hAnsi="Times New Roman" w:cs="Times New Roman"/>
          <w:sz w:val="24"/>
          <w:szCs w:val="24"/>
        </w:rPr>
        <w:t xml:space="preserve"> </w:t>
      </w:r>
      <w:r w:rsidRPr="00E96377">
        <w:rPr>
          <w:rFonts w:ascii="Times New Roman" w:hAnsi="Times New Roman" w:cs="Times New Roman"/>
          <w:sz w:val="24"/>
          <w:szCs w:val="24"/>
        </w:rPr>
        <w:t>The aspect of society is not gender neutral and social notions have played a vital part in shaping the position of gender. Social norms and hierarchies deeply embedded within society incapacitate the supreme guidelines and plan to improve gender equality. Several socially constructed ideologies regularly justify men’s supremacy over</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women</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based on faith, tradition, customs, and sex. Men had been predominantly socialized to exercise preponderant strength in almost every area in their lives and people around them (Dlanjwa, 2018). </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D27546" w:rsidRDefault="00CD2C51" w:rsidP="00B91299">
      <w:pPr>
        <w:pStyle w:val="Heading2"/>
        <w:rPr>
          <w:sz w:val="24"/>
          <w:szCs w:val="24"/>
        </w:rPr>
      </w:pPr>
      <w:bookmarkStart w:id="44" w:name="_Toc17427696"/>
      <w:bookmarkStart w:id="45" w:name="_Toc17450719"/>
      <w:r w:rsidRPr="00D27546">
        <w:rPr>
          <w:sz w:val="24"/>
          <w:szCs w:val="24"/>
        </w:rPr>
        <w:t>2.3.4 Employee involvement &amp; gender participation:</w:t>
      </w:r>
      <w:bookmarkEnd w:id="44"/>
      <w:bookmarkEnd w:id="45"/>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In Bangladesh, over the past decades, women representation and participation in the decision-making level are not excellent. Women’s lively participation in selection making is not handiest critical for ensuring equality and justice for themselves as citizens however additionally in order </w:t>
      </w:r>
      <w:r w:rsidRPr="00E96377">
        <w:rPr>
          <w:rFonts w:ascii="Times New Roman" w:hAnsi="Times New Roman" w:cs="Times New Roman"/>
          <w:sz w:val="24"/>
          <w:szCs w:val="24"/>
        </w:rPr>
        <w:lastRenderedPageBreak/>
        <w:t>that the establishments they may be hired in becoming extra responsive and able to address the desires of women in addition to men</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(Sultanand Jahan, 2016).</w:t>
      </w:r>
    </w:p>
    <w:p w:rsidR="00174B5B" w:rsidRPr="00E96377" w:rsidRDefault="00174B5B" w:rsidP="00CD2C51">
      <w:pPr>
        <w:spacing w:after="0" w:line="360" w:lineRule="auto"/>
        <w:jc w:val="both"/>
        <w:rPr>
          <w:rFonts w:ascii="Times New Roman" w:hAnsi="Times New Roman" w:cs="Times New Roman"/>
          <w:sz w:val="24"/>
          <w:szCs w:val="24"/>
        </w:rPr>
      </w:pPr>
    </w:p>
    <w:p w:rsidR="00CD2C51" w:rsidRPr="00D27546" w:rsidRDefault="00D13DEF" w:rsidP="00B91299">
      <w:pPr>
        <w:pStyle w:val="Heading2"/>
        <w:rPr>
          <w:sz w:val="24"/>
          <w:szCs w:val="24"/>
        </w:rPr>
      </w:pPr>
      <w:bookmarkStart w:id="46" w:name="_Toc17427697"/>
      <w:bookmarkStart w:id="47" w:name="_Toc17450720"/>
      <w:r w:rsidRPr="00D27546">
        <w:rPr>
          <w:sz w:val="24"/>
          <w:szCs w:val="24"/>
        </w:rPr>
        <w:t>2.3.5</w:t>
      </w:r>
      <w:r w:rsidR="00AF0284" w:rsidRPr="00D27546">
        <w:rPr>
          <w:sz w:val="24"/>
          <w:szCs w:val="24"/>
        </w:rPr>
        <w:t xml:space="preserve"> </w:t>
      </w:r>
      <w:r w:rsidR="00CD2C51" w:rsidRPr="00D27546">
        <w:rPr>
          <w:sz w:val="24"/>
          <w:szCs w:val="24"/>
        </w:rPr>
        <w:t>Gender Differences and Employee Empowerment Practices</w:t>
      </w:r>
      <w:bookmarkEnd w:id="46"/>
      <w:bookmarkEnd w:id="47"/>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Employment guidelines are formulated to provide a policy framework that may enhance the potential of economies to create jobs, facilitating activity-creating approaches and optimizing their ability for employment increase. The rules are also there to offer supportive measures for each gender to collect important information and talents to absolutely take part in their monetary lives. To deal with the gender discrimination confronted within the organization, human rights, and social justice needs a proper and rational purpose (NJOKI, 2014).</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D27546" w:rsidRDefault="00510132" w:rsidP="00B91299">
      <w:pPr>
        <w:pStyle w:val="Heading2"/>
        <w:rPr>
          <w:sz w:val="24"/>
          <w:szCs w:val="24"/>
        </w:rPr>
      </w:pPr>
      <w:bookmarkStart w:id="48" w:name="_Toc17427698"/>
      <w:bookmarkStart w:id="49" w:name="_Toc17450721"/>
      <w:r w:rsidRPr="00D27546">
        <w:rPr>
          <w:sz w:val="24"/>
          <w:szCs w:val="24"/>
        </w:rPr>
        <w:t>2.4</w:t>
      </w:r>
      <w:r w:rsidR="0076370D" w:rsidRPr="00D27546">
        <w:rPr>
          <w:sz w:val="24"/>
          <w:szCs w:val="24"/>
        </w:rPr>
        <w:t xml:space="preserve"> </w:t>
      </w:r>
      <w:r w:rsidR="00CD2C51" w:rsidRPr="00D27546">
        <w:rPr>
          <w:sz w:val="24"/>
          <w:szCs w:val="24"/>
        </w:rPr>
        <w:t>Delegation of Power</w:t>
      </w:r>
      <w:bookmarkEnd w:id="48"/>
      <w:bookmarkEnd w:id="49"/>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Delegation of power defined as the exchange of power to settle on choices and complete explicit events (Aburuman, 2016). Delegation of Authority where bosses give subordinates a piece of their obligations subsequent to furnishing them with the suitable preparing, giving them the vital capacity to accomplish these obligations, and conveying the duty of achieving these obligations effectively (Abuzaid, 2018).</w:t>
      </w:r>
    </w:p>
    <w:p w:rsidR="00CD2C51" w:rsidRPr="00E96377" w:rsidRDefault="00CD2C51" w:rsidP="00CD2C51">
      <w:pPr>
        <w:spacing w:after="0" w:line="360" w:lineRule="auto"/>
        <w:jc w:val="both"/>
        <w:rPr>
          <w:rFonts w:ascii="Times New Roman" w:hAnsi="Times New Roman" w:cs="Times New Roman"/>
          <w:b/>
          <w:sz w:val="16"/>
          <w:szCs w:val="16"/>
        </w:rPr>
      </w:pP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Delegation makes manager subordinates relationship. It is an authoritative procedure which empowers the sharing obligation, move of power among superior and subordinate. It enables subordinate to make responsibilities, use assets and complete action dispensed to him</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(Sev, 2017).</w:t>
      </w:r>
      <w:r w:rsidR="00E234D3">
        <w:rPr>
          <w:rFonts w:ascii="Times New Roman" w:hAnsi="Times New Roman" w:cs="Times New Roman"/>
          <w:sz w:val="24"/>
          <w:szCs w:val="24"/>
        </w:rPr>
        <w:t xml:space="preserve"> </w:t>
      </w:r>
      <w:r w:rsidRPr="00E96377">
        <w:rPr>
          <w:rFonts w:ascii="Times New Roman" w:hAnsi="Times New Roman" w:cs="Times New Roman"/>
          <w:sz w:val="24"/>
          <w:szCs w:val="24"/>
        </w:rPr>
        <w:t>Delegation does not imply surrender of authority by the higher-level manager to the subordinate. It only means transfer of certain level of authority to subordinates to discharge responsibilities. The manager who delegated the authority is still answerable and responsible to the tasks being executed should anything go wrong (Obi, Okpara</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and Lugard, 2018). </w:t>
      </w:r>
    </w:p>
    <w:p w:rsidR="00D27546" w:rsidRDefault="00D27546" w:rsidP="00B91299">
      <w:pPr>
        <w:pStyle w:val="Heading2"/>
        <w:rPr>
          <w:sz w:val="24"/>
          <w:szCs w:val="24"/>
        </w:rPr>
      </w:pPr>
      <w:bookmarkStart w:id="50" w:name="_Toc17427699"/>
      <w:bookmarkStart w:id="51" w:name="_Toc17450722"/>
    </w:p>
    <w:p w:rsidR="00D27546" w:rsidRDefault="00D27546" w:rsidP="00B91299">
      <w:pPr>
        <w:pStyle w:val="Heading2"/>
        <w:rPr>
          <w:sz w:val="24"/>
          <w:szCs w:val="24"/>
        </w:rPr>
      </w:pPr>
    </w:p>
    <w:p w:rsidR="00D27546" w:rsidRDefault="00D27546" w:rsidP="00B91299">
      <w:pPr>
        <w:pStyle w:val="Heading2"/>
        <w:rPr>
          <w:sz w:val="24"/>
          <w:szCs w:val="24"/>
        </w:rPr>
      </w:pPr>
    </w:p>
    <w:p w:rsidR="00CD2C51" w:rsidRPr="00D27546" w:rsidRDefault="00CD2C51" w:rsidP="00B91299">
      <w:pPr>
        <w:pStyle w:val="Heading2"/>
        <w:rPr>
          <w:sz w:val="24"/>
          <w:szCs w:val="24"/>
        </w:rPr>
      </w:pPr>
      <w:r w:rsidRPr="00D27546">
        <w:rPr>
          <w:sz w:val="24"/>
          <w:szCs w:val="24"/>
        </w:rPr>
        <w:lastRenderedPageBreak/>
        <w:t>2.4.1</w:t>
      </w:r>
      <w:r w:rsidR="00A82BE9" w:rsidRPr="00D27546">
        <w:rPr>
          <w:sz w:val="24"/>
          <w:szCs w:val="24"/>
        </w:rPr>
        <w:t xml:space="preserve"> </w:t>
      </w:r>
      <w:r w:rsidRPr="00D27546">
        <w:rPr>
          <w:sz w:val="24"/>
          <w:szCs w:val="24"/>
        </w:rPr>
        <w:t>Relationship between power delegation and employee empowerment:</w:t>
      </w:r>
      <w:bookmarkEnd w:id="50"/>
      <w:bookmarkEnd w:id="51"/>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Delegation of power is the key of empowerment in lower staffs and empowers them to make decision which prompts improve the feeling of pride, confidence and duty of the workforce. Employee empowerment includes providing proper</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information; power and independence to ensure quick services and protect employees’ dissatisfaction as well as its empowered organization’s lower staffs to make skilled</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judgment (Ukil, 2016).</w:t>
      </w:r>
    </w:p>
    <w:p w:rsidR="00CD2C51" w:rsidRPr="00E96377" w:rsidRDefault="00EC3DD1" w:rsidP="00CD2C51">
      <w:pPr>
        <w:spacing w:line="360" w:lineRule="auto"/>
        <w:jc w:val="both"/>
        <w:rPr>
          <w:rFonts w:ascii="Times New Roman" w:hAnsi="Times New Roman" w:cs="Times New Roman"/>
          <w:sz w:val="24"/>
          <w:szCs w:val="24"/>
        </w:rPr>
      </w:pPr>
      <w:r w:rsidRPr="00EC3DD1">
        <w:rPr>
          <w:rFonts w:ascii="Times New Roman" w:hAnsi="Times New Roman" w:cs="Times New Roman"/>
          <w:sz w:val="24"/>
          <w:szCs w:val="24"/>
        </w:rPr>
        <w:t>Empowerment of executives relates to the method of delegating authority and accountability from the higher to the reduced levels of personnel within an company, in the force that allows them to create choices (Abuzaid, 2018). Empowerment involves enhancing employees ' work duties and responsibilities by providing them independence and appropriate decision-making authority</w:t>
      </w:r>
      <w:r>
        <w:rPr>
          <w:rFonts w:ascii="Times New Roman" w:hAnsi="Times New Roman" w:cs="Times New Roman"/>
          <w:sz w:val="24"/>
          <w:szCs w:val="24"/>
        </w:rPr>
        <w:t xml:space="preserve"> </w:t>
      </w:r>
      <w:r w:rsidR="00CD2C51" w:rsidRPr="00E96377">
        <w:rPr>
          <w:rFonts w:ascii="Times New Roman" w:hAnsi="Times New Roman" w:cs="Times New Roman"/>
          <w:sz w:val="24"/>
          <w:szCs w:val="24"/>
        </w:rPr>
        <w:t>(Abou,</w:t>
      </w:r>
      <w:r w:rsidR="00174B5B" w:rsidRPr="00E96377">
        <w:rPr>
          <w:rFonts w:ascii="Times New Roman" w:hAnsi="Times New Roman" w:cs="Times New Roman"/>
          <w:sz w:val="24"/>
          <w:szCs w:val="24"/>
        </w:rPr>
        <w:t xml:space="preserve"> </w:t>
      </w:r>
      <w:r w:rsidR="00CD2C51" w:rsidRPr="00E96377">
        <w:rPr>
          <w:rFonts w:ascii="Times New Roman" w:hAnsi="Times New Roman" w:cs="Times New Roman"/>
          <w:sz w:val="24"/>
          <w:szCs w:val="24"/>
        </w:rPr>
        <w:t>Elnaga</w:t>
      </w:r>
      <w:r w:rsidR="00174B5B" w:rsidRPr="00E96377">
        <w:rPr>
          <w:rFonts w:ascii="Times New Roman" w:hAnsi="Times New Roman" w:cs="Times New Roman"/>
          <w:sz w:val="24"/>
          <w:szCs w:val="24"/>
        </w:rPr>
        <w:t xml:space="preserve"> </w:t>
      </w:r>
      <w:r w:rsidR="00CD2C51" w:rsidRPr="00E96377">
        <w:rPr>
          <w:rFonts w:ascii="Times New Roman" w:hAnsi="Times New Roman" w:cs="Times New Roman"/>
          <w:sz w:val="24"/>
          <w:szCs w:val="24"/>
        </w:rPr>
        <w:t>and</w:t>
      </w:r>
      <w:r w:rsidR="00174B5B" w:rsidRPr="00E96377">
        <w:rPr>
          <w:rFonts w:ascii="Times New Roman" w:hAnsi="Times New Roman" w:cs="Times New Roman"/>
          <w:sz w:val="24"/>
          <w:szCs w:val="24"/>
        </w:rPr>
        <w:t xml:space="preserve"> </w:t>
      </w:r>
      <w:r w:rsidR="00CD2C51" w:rsidRPr="00E96377">
        <w:rPr>
          <w:rFonts w:ascii="Times New Roman" w:hAnsi="Times New Roman" w:cs="Times New Roman"/>
          <w:sz w:val="24"/>
          <w:szCs w:val="24"/>
        </w:rPr>
        <w:t>Imran, 2014).</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Delegation is firmly linked with empowerment. Empowerment is a persuasive idea connected with self-value. Individuals understanding empowerment when they feel liable of significant responsible jobs as well as empowered people are competent and make works diversified.</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Earlier it’s thought that leader behavior was like delegation; but recent its emphasis on psychological states experienced by employees (Maynard, Luciano and</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D'Innocenzo</w:t>
      </w:r>
      <w:r w:rsidRPr="00E96377">
        <w:rPr>
          <w:rFonts w:ascii="Times New Roman" w:hAnsi="Times New Roman" w:cs="Times New Roman"/>
          <w:i/>
          <w:sz w:val="24"/>
          <w:szCs w:val="24"/>
        </w:rPr>
        <w:t>et al.,</w:t>
      </w:r>
      <w:r w:rsidRPr="00E96377">
        <w:rPr>
          <w:rFonts w:ascii="Times New Roman" w:hAnsi="Times New Roman" w:cs="Times New Roman"/>
          <w:sz w:val="24"/>
          <w:szCs w:val="24"/>
        </w:rPr>
        <w:t>2014).</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When authority is delegated to workforce,</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they faced many confronts and that confronts tackled autonomously. To solve the complex job, it requires high level competency and experience; therefore, delegation</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composes</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subordinates’ activities is meaningful and they are accountable for their work. Delegation enables subordinates to exercise self-direction and control, provides employees with meaning, perceptions of self-efficacy and self-determination and the perception that they make an impact, all of which have been identified as key ingredients of empowerment (Zhang, Qian, and Wang </w:t>
      </w:r>
      <w:r w:rsidRPr="00E96377">
        <w:rPr>
          <w:rFonts w:ascii="Times New Roman" w:hAnsi="Times New Roman" w:cs="Times New Roman"/>
          <w:i/>
          <w:sz w:val="24"/>
          <w:szCs w:val="24"/>
        </w:rPr>
        <w:t>et al.,</w:t>
      </w:r>
      <w:r w:rsidRPr="00E96377">
        <w:rPr>
          <w:rFonts w:ascii="Times New Roman" w:hAnsi="Times New Roman" w:cs="Times New Roman"/>
          <w:sz w:val="24"/>
          <w:szCs w:val="24"/>
        </w:rPr>
        <w:t xml:space="preserve"> 2017).</w:t>
      </w:r>
    </w:p>
    <w:p w:rsidR="00CD2C51" w:rsidRPr="00E96377" w:rsidRDefault="00CD2C51" w:rsidP="00CD2C51">
      <w:pPr>
        <w:spacing w:after="0" w:line="360" w:lineRule="auto"/>
        <w:jc w:val="both"/>
        <w:rPr>
          <w:rFonts w:ascii="Times New Roman" w:hAnsi="Times New Roman" w:cs="Times New Roman"/>
          <w:sz w:val="24"/>
          <w:szCs w:val="24"/>
        </w:rPr>
      </w:pPr>
    </w:p>
    <w:p w:rsidR="00D27546" w:rsidRPr="00D27546" w:rsidRDefault="00CD2C51" w:rsidP="00D27546">
      <w:pPr>
        <w:spacing w:line="360" w:lineRule="auto"/>
        <w:rPr>
          <w:rFonts w:ascii="Times New Roman" w:hAnsi="Times New Roman" w:cs="Times New Roman"/>
          <w:b/>
          <w:sz w:val="24"/>
          <w:szCs w:val="24"/>
        </w:rPr>
      </w:pPr>
      <w:bookmarkStart w:id="52" w:name="_Toc17427700"/>
      <w:bookmarkStart w:id="53" w:name="_Toc17450723"/>
      <w:r w:rsidRPr="00D27546">
        <w:rPr>
          <w:rStyle w:val="Heading2Char"/>
          <w:rFonts w:eastAsiaTheme="minorEastAsia"/>
          <w:sz w:val="24"/>
          <w:szCs w:val="24"/>
        </w:rPr>
        <w:t>2.4.2</w:t>
      </w:r>
      <w:r w:rsidR="00DC6571" w:rsidRPr="00D27546">
        <w:rPr>
          <w:rStyle w:val="Heading2Char"/>
          <w:rFonts w:eastAsiaTheme="minorEastAsia"/>
          <w:sz w:val="24"/>
          <w:szCs w:val="24"/>
        </w:rPr>
        <w:t xml:space="preserve"> </w:t>
      </w:r>
      <w:r w:rsidRPr="00D27546">
        <w:rPr>
          <w:rStyle w:val="Heading2Char"/>
          <w:rFonts w:eastAsiaTheme="minorEastAsia"/>
          <w:sz w:val="24"/>
          <w:szCs w:val="24"/>
        </w:rPr>
        <w:t>Relationship between power delegation and employee empowerment of BCS</w:t>
      </w:r>
      <w:bookmarkEnd w:id="52"/>
      <w:bookmarkEnd w:id="53"/>
      <w:r w:rsidRPr="00D27546">
        <w:rPr>
          <w:rFonts w:ascii="Times New Roman" w:hAnsi="Times New Roman" w:cs="Times New Roman"/>
          <w:b/>
          <w:sz w:val="24"/>
          <w:szCs w:val="24"/>
        </w:rPr>
        <w:t xml:space="preserve"> </w:t>
      </w:r>
    </w:p>
    <w:p w:rsidR="00CD2C51" w:rsidRPr="00E96377" w:rsidRDefault="00CD2C51" w:rsidP="00D27546">
      <w:pPr>
        <w:spacing w:line="360" w:lineRule="auto"/>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 xml:space="preserve">Administration in Bangladesh is truly a Pro-British background where the legislature has been not able or having hard time to empower the management (Hossain, 2017). Administration in a </w:t>
      </w:r>
      <w:r w:rsidRPr="00E96377">
        <w:rPr>
          <w:rFonts w:ascii="Times New Roman" w:hAnsi="Times New Roman" w:cs="Times New Roman"/>
          <w:sz w:val="24"/>
          <w:szCs w:val="24"/>
          <w:shd w:val="clear" w:color="auto" w:fill="FFFFFF"/>
        </w:rPr>
        <w:lastRenderedPageBreak/>
        <w:t>developing nation like Bangladesh holds immense power, since it grips an assortment of societal issues and dilemma</w:t>
      </w:r>
      <w:r w:rsidR="00174B5B" w:rsidRPr="00E96377">
        <w:rPr>
          <w:rFonts w:ascii="Times New Roman" w:hAnsi="Times New Roman" w:cs="Times New Roman"/>
          <w:sz w:val="24"/>
          <w:szCs w:val="24"/>
          <w:shd w:val="clear" w:color="auto" w:fill="FFFFFF"/>
        </w:rPr>
        <w:t xml:space="preserve"> </w:t>
      </w:r>
      <w:r w:rsidRPr="00E96377">
        <w:rPr>
          <w:rFonts w:ascii="Times New Roman" w:hAnsi="Times New Roman" w:cs="Times New Roman"/>
          <w:sz w:val="24"/>
          <w:szCs w:val="24"/>
        </w:rPr>
        <w:t>(Islam, 2016)</w:t>
      </w:r>
      <w:r w:rsidRPr="00E96377">
        <w:rPr>
          <w:rFonts w:ascii="Times New Roman" w:hAnsi="Times New Roman" w:cs="Times New Roman"/>
          <w:sz w:val="24"/>
          <w:szCs w:val="24"/>
          <w:shd w:val="clear" w:color="auto" w:fill="FFFFFF"/>
        </w:rPr>
        <w:t>.</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Administrative system of Bangladesh is very much centralized. The central government does not allow distributing authority among other officials as they are foremost contestant of the supremacy (Haque and Mohammad, 2013).</w:t>
      </w:r>
      <w:r w:rsidR="00816B16">
        <w:rPr>
          <w:rFonts w:ascii="Times New Roman" w:hAnsi="Times New Roman" w:cs="Times New Roman"/>
          <w:sz w:val="24"/>
          <w:szCs w:val="24"/>
        </w:rPr>
        <w:t xml:space="preserve"> </w:t>
      </w:r>
      <w:r w:rsidRPr="00E96377">
        <w:rPr>
          <w:rFonts w:ascii="Times New Roman" w:hAnsi="Times New Roman" w:cs="Times New Roman"/>
          <w:sz w:val="24"/>
          <w:szCs w:val="24"/>
        </w:rPr>
        <w:t>Public administration in Bangladesh remains generally incorporated, unnecessarily dependent on chain of command and various levels of managerial decision. The government employees of Bangladesh were never concerned in delegating executive authority and accountability to the administration (Islam, 2016)</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Centralized authority influences the total administrative decision-making mechanism; all are subject to unwillingness to reorganization, uninvited changing environment. Centralized authority generates defective perform which made the bureaucracy of Bangladesh very much authoritative. Very few initiatives have been taken at different period to distribute the authority, but the chosen outcome cannot achieve. Therefore, the form of insensitivity stretches is not granting within the organization. Due to centralized power of government public servant always enjoying the power and unwilling to administrative reforms (Rahman, 2018).</w:t>
      </w:r>
      <w:r w:rsidR="00B924A5">
        <w:rPr>
          <w:rFonts w:ascii="Times New Roman" w:hAnsi="Times New Roman" w:cs="Times New Roman"/>
          <w:sz w:val="24"/>
          <w:szCs w:val="24"/>
        </w:rPr>
        <w:t xml:space="preserve"> </w:t>
      </w:r>
      <w:r w:rsidRPr="00E96377">
        <w:rPr>
          <w:rFonts w:ascii="Times New Roman" w:hAnsi="Times New Roman" w:cs="Times New Roman"/>
          <w:sz w:val="24"/>
          <w:szCs w:val="24"/>
        </w:rPr>
        <w:t>Employees’ stumpy trust in the organization of Bangladesh is a consequence of colonial inheritance, which prompts centralization of power (Islam,</w:t>
      </w:r>
      <w:r w:rsidR="00174B5B" w:rsidRPr="00E96377">
        <w:rPr>
          <w:rFonts w:ascii="Times New Roman" w:hAnsi="Times New Roman" w:cs="Times New Roman"/>
          <w:sz w:val="24"/>
          <w:szCs w:val="24"/>
        </w:rPr>
        <w:t xml:space="preserve"> </w:t>
      </w:r>
      <w:r w:rsidRPr="00E96377">
        <w:rPr>
          <w:rFonts w:ascii="Times New Roman" w:hAnsi="Times New Roman" w:cs="Times New Roman"/>
          <w:sz w:val="24"/>
          <w:szCs w:val="24"/>
        </w:rPr>
        <w:t>2016).</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It concerns about not having the delegated power by mid-level and local level public servants. Most administrative professional recommends maximizing the use of knowledge rather than building power. However, public servants concurrently obtain more authority and abuse their power to absolutely expand own interest from the citizens (Hossain, 2017).</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Bangladesh is exemplified as hierarchical culture in which affiliation depends on position, status, rank, and sex, and the connection among senior and junior is alluded to as "benefactor customer" relationship. In common administration, seniors give requests and young officers are relied upon to complete requests. While employees’ dealings are generally bound to service, between administration connections are described by contention, factionalism, and absence of coordination. The officials are frequently more dedicated to their unit interest than the achievement of organizational trustworthy objectives (Islam, 2016).</w:t>
      </w:r>
    </w:p>
    <w:p w:rsidR="00CD2C51" w:rsidRPr="00E96377" w:rsidRDefault="00CD2C51" w:rsidP="00CD2C51">
      <w:pPr>
        <w:spacing w:line="360" w:lineRule="auto"/>
        <w:jc w:val="both"/>
        <w:rPr>
          <w:rFonts w:ascii="Times New Roman" w:hAnsi="Times New Roman" w:cs="Times New Roman"/>
          <w:sz w:val="24"/>
          <w:szCs w:val="24"/>
        </w:rPr>
      </w:pPr>
    </w:p>
    <w:p w:rsidR="00CD2C51" w:rsidRPr="00D27546" w:rsidRDefault="00CD2C51" w:rsidP="00B91299">
      <w:pPr>
        <w:pStyle w:val="Heading2"/>
        <w:rPr>
          <w:sz w:val="24"/>
          <w:szCs w:val="24"/>
        </w:rPr>
      </w:pPr>
      <w:bookmarkStart w:id="54" w:name="_Toc17427701"/>
      <w:bookmarkStart w:id="55" w:name="_Toc17450724"/>
      <w:r w:rsidRPr="00D27546">
        <w:rPr>
          <w:sz w:val="24"/>
          <w:szCs w:val="24"/>
        </w:rPr>
        <w:lastRenderedPageBreak/>
        <w:t>2.5</w:t>
      </w:r>
      <w:r w:rsidR="00AE6803" w:rsidRPr="00D27546">
        <w:rPr>
          <w:sz w:val="24"/>
          <w:szCs w:val="24"/>
        </w:rPr>
        <w:t xml:space="preserve"> </w:t>
      </w:r>
      <w:r w:rsidRPr="00D27546">
        <w:rPr>
          <w:sz w:val="24"/>
          <w:szCs w:val="24"/>
        </w:rPr>
        <w:t>Leadership style:</w:t>
      </w:r>
      <w:bookmarkEnd w:id="54"/>
      <w:bookmarkEnd w:id="55"/>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Leadership style is the prominent part of</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management and industrial psychology related with human resource outcomes (Kesting, Ulhoi and Song </w:t>
      </w:r>
      <w:r w:rsidRPr="00E96377">
        <w:rPr>
          <w:rFonts w:ascii="Times New Roman" w:hAnsi="Times New Roman" w:cs="Times New Roman"/>
          <w:i/>
          <w:sz w:val="24"/>
          <w:szCs w:val="24"/>
        </w:rPr>
        <w:t>et al.</w:t>
      </w:r>
      <w:r w:rsidRPr="00E96377">
        <w:rPr>
          <w:rFonts w:ascii="Times New Roman" w:hAnsi="Times New Roman" w:cs="Times New Roman"/>
          <w:sz w:val="24"/>
          <w:szCs w:val="24"/>
        </w:rPr>
        <w:t>, 2016).A leader is one individual who choose, provides, prepares, and impacts on one or more admires who have various endowments, capacities, and abilities and centers the admires to the organization's main goal and targets causing the admires to eagerly and excitedly use otherworldly, passionate, and physical vitality in a purposefully composed exertion to accomplish the hierarchical mission and destinations(Gandolfi and Stone, 2018).</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Leadership empowersorganizations more dynamic and beneficial, but the accomplishment relies upon the style of the leader and the ensuing condition made for staffs to purpose well. This leadership style displayed by administrators to an enormous impacts valuable administrative</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results like low workforce turnover, decreased absence, consumer loyalty, and executive usefulness (Asrar-ul-Haq</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and</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Kuchinke, 2016). </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D0190A" w:rsidRDefault="00CD2C51" w:rsidP="00D0190A">
      <w:pPr>
        <w:pStyle w:val="Heading2"/>
        <w:rPr>
          <w:sz w:val="22"/>
          <w:szCs w:val="22"/>
        </w:rPr>
      </w:pPr>
      <w:bookmarkStart w:id="56" w:name="_Toc17427702"/>
      <w:bookmarkStart w:id="57" w:name="_Toc17450725"/>
      <w:r w:rsidRPr="00D0190A">
        <w:rPr>
          <w:sz w:val="22"/>
          <w:szCs w:val="22"/>
        </w:rPr>
        <w:t>2.5.1</w:t>
      </w:r>
      <w:r w:rsidR="00AE6803" w:rsidRPr="00D0190A">
        <w:rPr>
          <w:sz w:val="22"/>
          <w:szCs w:val="22"/>
        </w:rPr>
        <w:t xml:space="preserve"> </w:t>
      </w:r>
      <w:r w:rsidRPr="00D0190A">
        <w:rPr>
          <w:sz w:val="22"/>
          <w:szCs w:val="22"/>
        </w:rPr>
        <w:t>Different leadership style:</w:t>
      </w:r>
      <w:bookmarkEnd w:id="56"/>
      <w:bookmarkEnd w:id="57"/>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Diverse leadership styles have various results with straight or insincere impact on the workforce conduct and mentality inside the business (Islam, Jantan and Rahman</w:t>
      </w:r>
      <w:r w:rsidR="00BB26BC" w:rsidRPr="00E96377">
        <w:rPr>
          <w:rFonts w:ascii="Times New Roman" w:hAnsi="Times New Roman" w:cs="Times New Roman"/>
          <w:sz w:val="24"/>
          <w:szCs w:val="24"/>
        </w:rPr>
        <w:t xml:space="preserve"> </w:t>
      </w:r>
      <w:r w:rsidRPr="00E96377">
        <w:rPr>
          <w:rFonts w:ascii="Times New Roman" w:hAnsi="Times New Roman" w:cs="Times New Roman"/>
          <w:i/>
          <w:sz w:val="24"/>
          <w:szCs w:val="24"/>
        </w:rPr>
        <w:t>et al</w:t>
      </w:r>
      <w:r w:rsidRPr="00E96377">
        <w:rPr>
          <w:rFonts w:ascii="Times New Roman" w:hAnsi="Times New Roman" w:cs="Times New Roman"/>
          <w:sz w:val="24"/>
          <w:szCs w:val="24"/>
        </w:rPr>
        <w:t>., 2018).</w:t>
      </w:r>
    </w:p>
    <w:p w:rsidR="00CD2C51" w:rsidRPr="00D0190A" w:rsidRDefault="00C13CD5" w:rsidP="00D0190A">
      <w:pPr>
        <w:pStyle w:val="Heading2"/>
        <w:rPr>
          <w:sz w:val="24"/>
          <w:szCs w:val="24"/>
          <w:shd w:val="clear" w:color="auto" w:fill="FFFFFF"/>
        </w:rPr>
      </w:pPr>
      <w:bookmarkStart w:id="58" w:name="_Toc17427703"/>
      <w:bookmarkStart w:id="59" w:name="_Toc17450726"/>
      <w:r w:rsidRPr="00D0190A">
        <w:rPr>
          <w:sz w:val="24"/>
          <w:szCs w:val="24"/>
        </w:rPr>
        <w:t>2.5.1.1</w:t>
      </w:r>
      <w:r w:rsidR="00927ECB" w:rsidRPr="00D0190A">
        <w:rPr>
          <w:sz w:val="24"/>
          <w:szCs w:val="24"/>
        </w:rPr>
        <w:t xml:space="preserve"> </w:t>
      </w:r>
      <w:r w:rsidR="00CD2C51" w:rsidRPr="00D0190A">
        <w:rPr>
          <w:sz w:val="24"/>
          <w:szCs w:val="24"/>
        </w:rPr>
        <w:t>Transformational Leadership Style:</w:t>
      </w:r>
      <w:bookmarkEnd w:id="58"/>
      <w:bookmarkEnd w:id="59"/>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Transformational leader works with their employees or groups to distinguish the essential changes and construct a dream. Leaders’ job is to control them through the progressions by propelling and performing the adjustments couple with the devoted individuals from the various congregations</w:t>
      </w:r>
      <w:r w:rsidR="00AE6803">
        <w:rPr>
          <w:rFonts w:ascii="Times New Roman" w:hAnsi="Times New Roman" w:cs="Times New Roman"/>
          <w:sz w:val="24"/>
          <w:szCs w:val="24"/>
        </w:rPr>
        <w:t xml:space="preserve"> </w:t>
      </w:r>
      <w:r w:rsidRPr="00E96377">
        <w:rPr>
          <w:rFonts w:ascii="Times New Roman" w:hAnsi="Times New Roman" w:cs="Times New Roman"/>
          <w:sz w:val="24"/>
          <w:szCs w:val="24"/>
        </w:rPr>
        <w:t>(Rosenbach, 2018).</w:t>
      </w:r>
      <w:r w:rsidR="00AE6803">
        <w:rPr>
          <w:rFonts w:ascii="Times New Roman" w:hAnsi="Times New Roman" w:cs="Times New Roman"/>
          <w:sz w:val="24"/>
          <w:szCs w:val="24"/>
        </w:rPr>
        <w:t xml:space="preserve"> </w:t>
      </w:r>
      <w:r w:rsidRPr="00E96377">
        <w:rPr>
          <w:rFonts w:ascii="Times New Roman" w:hAnsi="Times New Roman" w:cs="Times New Roman"/>
          <w:sz w:val="24"/>
          <w:szCs w:val="24"/>
        </w:rPr>
        <w:t xml:space="preserve">This leadership helps staffs change their convictions and mentalities yet by an uplifting procedure, defining specific incorporated objectives that rouse employees to accomplish them through their joined endeavors (Islam </w:t>
      </w:r>
      <w:r w:rsidRPr="00E96377">
        <w:rPr>
          <w:rFonts w:ascii="Times New Roman" w:hAnsi="Times New Roman" w:cs="Times New Roman"/>
          <w:i/>
          <w:sz w:val="24"/>
          <w:szCs w:val="24"/>
        </w:rPr>
        <w:t>et al.</w:t>
      </w:r>
      <w:r w:rsidRPr="00E96377">
        <w:rPr>
          <w:rFonts w:ascii="Times New Roman" w:hAnsi="Times New Roman" w:cs="Times New Roman"/>
          <w:sz w:val="24"/>
          <w:szCs w:val="24"/>
        </w:rPr>
        <w:t>, 2018). This style is recognized as the imaginative influence where executive in the organization motivate their workforce to surpass certain desires</w:t>
      </w:r>
      <w:r w:rsidR="00AE6803">
        <w:rPr>
          <w:rFonts w:ascii="Times New Roman" w:hAnsi="Times New Roman" w:cs="Times New Roman"/>
          <w:sz w:val="24"/>
          <w:szCs w:val="24"/>
        </w:rPr>
        <w:t xml:space="preserve"> </w:t>
      </w:r>
      <w:r w:rsidRPr="00E96377">
        <w:rPr>
          <w:rFonts w:ascii="Times New Roman" w:hAnsi="Times New Roman" w:cs="Times New Roman"/>
          <w:sz w:val="24"/>
          <w:szCs w:val="24"/>
        </w:rPr>
        <w:t xml:space="preserve">(Doucet, Fredette and Simard </w:t>
      </w:r>
      <w:r w:rsidRPr="00E96377">
        <w:rPr>
          <w:rFonts w:ascii="Times New Roman" w:hAnsi="Times New Roman" w:cs="Times New Roman"/>
          <w:i/>
          <w:sz w:val="24"/>
          <w:szCs w:val="24"/>
        </w:rPr>
        <w:t>et al</w:t>
      </w:r>
      <w:r w:rsidRPr="00E96377">
        <w:rPr>
          <w:rFonts w:ascii="Times New Roman" w:hAnsi="Times New Roman" w:cs="Times New Roman"/>
          <w:sz w:val="24"/>
          <w:szCs w:val="24"/>
        </w:rPr>
        <w:t>, 2015).</w:t>
      </w:r>
      <w:r w:rsidR="00AE6803">
        <w:rPr>
          <w:rFonts w:ascii="Times New Roman" w:hAnsi="Times New Roman" w:cs="Times New Roman"/>
          <w:sz w:val="24"/>
          <w:szCs w:val="24"/>
        </w:rPr>
        <w:t xml:space="preserve"> </w:t>
      </w:r>
      <w:r w:rsidRPr="00E96377">
        <w:rPr>
          <w:rFonts w:ascii="Times New Roman" w:hAnsi="Times New Roman" w:cs="Times New Roman"/>
          <w:sz w:val="24"/>
          <w:szCs w:val="24"/>
        </w:rPr>
        <w:t>This style positively affects employees’ imagination, inspiration, self-viability, and administrative execution(Vasilagos, Polychroniou, and</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Maroudas, 2017).</w:t>
      </w:r>
    </w:p>
    <w:p w:rsidR="00CD2C51" w:rsidRPr="00D0190A" w:rsidRDefault="00927ECB" w:rsidP="00D0190A">
      <w:pPr>
        <w:pStyle w:val="Heading2"/>
        <w:rPr>
          <w:sz w:val="24"/>
          <w:szCs w:val="24"/>
        </w:rPr>
      </w:pPr>
      <w:bookmarkStart w:id="60" w:name="_Toc17427704"/>
      <w:bookmarkStart w:id="61" w:name="_Toc17450727"/>
      <w:r w:rsidRPr="00D0190A">
        <w:rPr>
          <w:sz w:val="24"/>
          <w:szCs w:val="24"/>
        </w:rPr>
        <w:lastRenderedPageBreak/>
        <w:t>2.5.1.2</w:t>
      </w:r>
      <w:r w:rsidR="006B73BB" w:rsidRPr="00D0190A">
        <w:rPr>
          <w:sz w:val="24"/>
          <w:szCs w:val="24"/>
        </w:rPr>
        <w:t xml:space="preserve"> </w:t>
      </w:r>
      <w:bookmarkEnd w:id="60"/>
      <w:bookmarkEnd w:id="61"/>
      <w:r w:rsidR="006175D3" w:rsidRPr="006175D3">
        <w:rPr>
          <w:sz w:val="24"/>
          <w:szCs w:val="24"/>
        </w:rPr>
        <w:t>Transactional style of leadership:</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Transactional leadership style centers the management and employees of the organization. Additionally, it focuses on the individual and performance of the organization. Subsequently, reward system is applied by the leaders for gaining desired performance of the organization as well as uses punishment method for not performing as indicated by desire (Islam</w:t>
      </w:r>
      <w:r w:rsidR="00BB26BC" w:rsidRPr="00E96377">
        <w:rPr>
          <w:rFonts w:ascii="Times New Roman" w:hAnsi="Times New Roman" w:cs="Times New Roman"/>
          <w:sz w:val="24"/>
          <w:szCs w:val="24"/>
        </w:rPr>
        <w:t xml:space="preserve"> </w:t>
      </w:r>
      <w:r w:rsidRPr="00E96377">
        <w:rPr>
          <w:rFonts w:ascii="Times New Roman" w:hAnsi="Times New Roman" w:cs="Times New Roman"/>
          <w:i/>
          <w:sz w:val="24"/>
          <w:szCs w:val="24"/>
        </w:rPr>
        <w:t>et al.</w:t>
      </w:r>
      <w:r w:rsidRPr="00E96377">
        <w:rPr>
          <w:rFonts w:ascii="Times New Roman" w:hAnsi="Times New Roman" w:cs="Times New Roman"/>
          <w:sz w:val="24"/>
          <w:szCs w:val="24"/>
        </w:rPr>
        <w:t>, 2018).</w:t>
      </w:r>
    </w:p>
    <w:p w:rsidR="008404FE" w:rsidRDefault="000F0459" w:rsidP="008404FE">
      <w:pPr>
        <w:pStyle w:val="Heading2"/>
        <w:rPr>
          <w:sz w:val="24"/>
          <w:szCs w:val="24"/>
        </w:rPr>
      </w:pPr>
      <w:bookmarkStart w:id="62" w:name="_Toc17427705"/>
      <w:bookmarkStart w:id="63" w:name="_Toc17450728"/>
      <w:r w:rsidRPr="00D0190A">
        <w:rPr>
          <w:sz w:val="24"/>
          <w:szCs w:val="24"/>
        </w:rPr>
        <w:t>2.5.1.3</w:t>
      </w:r>
      <w:r w:rsidR="00247004" w:rsidRPr="00D0190A">
        <w:rPr>
          <w:sz w:val="24"/>
          <w:szCs w:val="24"/>
        </w:rPr>
        <w:t xml:space="preserve"> </w:t>
      </w:r>
      <w:bookmarkEnd w:id="62"/>
      <w:bookmarkEnd w:id="63"/>
      <w:r w:rsidR="008404FE" w:rsidRPr="008404FE">
        <w:rPr>
          <w:sz w:val="24"/>
          <w:szCs w:val="24"/>
        </w:rPr>
        <w:t>Leadership style of Laissez Faire:</w:t>
      </w:r>
    </w:p>
    <w:p w:rsidR="00CD2C51" w:rsidRPr="008404FE" w:rsidRDefault="00CD2C51" w:rsidP="008404FE">
      <w:pPr>
        <w:pStyle w:val="Heading2"/>
        <w:spacing w:line="360" w:lineRule="auto"/>
        <w:jc w:val="both"/>
        <w:rPr>
          <w:rFonts w:eastAsiaTheme="minorEastAsia" w:cs="Times New Roman"/>
          <w:b w:val="0"/>
          <w:bCs w:val="0"/>
          <w:sz w:val="24"/>
          <w:szCs w:val="24"/>
        </w:rPr>
      </w:pPr>
      <w:r w:rsidRPr="008404FE">
        <w:rPr>
          <w:rFonts w:eastAsiaTheme="minorEastAsia" w:cs="Times New Roman"/>
          <w:b w:val="0"/>
          <w:bCs w:val="0"/>
          <w:sz w:val="24"/>
          <w:szCs w:val="24"/>
        </w:rPr>
        <w:t>Laissez Faire Leadership style avoids decision making and encounter problems (Northouse, 2018). Leaders who embrace this style</w:t>
      </w:r>
      <w:r w:rsidR="00BB26BC" w:rsidRPr="008404FE">
        <w:rPr>
          <w:rFonts w:eastAsiaTheme="minorEastAsia" w:cs="Times New Roman"/>
          <w:b w:val="0"/>
          <w:bCs w:val="0"/>
          <w:sz w:val="24"/>
          <w:szCs w:val="24"/>
        </w:rPr>
        <w:t xml:space="preserve"> </w:t>
      </w:r>
      <w:r w:rsidRPr="008404FE">
        <w:rPr>
          <w:rFonts w:eastAsiaTheme="minorEastAsia" w:cs="Times New Roman"/>
          <w:b w:val="0"/>
          <w:bCs w:val="0"/>
          <w:sz w:val="24"/>
          <w:szCs w:val="24"/>
        </w:rPr>
        <w:t>do not offer advice to their supporters; so that they discharge their action by empowerment (Skogstad, Aasland</w:t>
      </w:r>
      <w:r w:rsidR="00BB26BC" w:rsidRPr="008404FE">
        <w:rPr>
          <w:rFonts w:eastAsiaTheme="minorEastAsia" w:cs="Times New Roman"/>
          <w:b w:val="0"/>
          <w:bCs w:val="0"/>
          <w:sz w:val="24"/>
          <w:szCs w:val="24"/>
        </w:rPr>
        <w:t xml:space="preserve"> </w:t>
      </w:r>
      <w:r w:rsidRPr="008404FE">
        <w:rPr>
          <w:rFonts w:eastAsiaTheme="minorEastAsia" w:cs="Times New Roman"/>
          <w:b w:val="0"/>
          <w:bCs w:val="0"/>
          <w:sz w:val="24"/>
          <w:szCs w:val="24"/>
        </w:rPr>
        <w:t>and</w:t>
      </w:r>
      <w:r w:rsidR="00BB26BC" w:rsidRPr="008404FE">
        <w:rPr>
          <w:rFonts w:eastAsiaTheme="minorEastAsia" w:cs="Times New Roman"/>
          <w:b w:val="0"/>
          <w:bCs w:val="0"/>
          <w:sz w:val="24"/>
          <w:szCs w:val="24"/>
        </w:rPr>
        <w:t xml:space="preserve"> </w:t>
      </w:r>
      <w:r w:rsidRPr="008404FE">
        <w:rPr>
          <w:rFonts w:eastAsiaTheme="minorEastAsia" w:cs="Times New Roman"/>
          <w:b w:val="0"/>
          <w:bCs w:val="0"/>
          <w:sz w:val="24"/>
          <w:szCs w:val="24"/>
        </w:rPr>
        <w:t>Nielsenet al., 2015).  Still leader provides full authority to the supporters to achieve the obligations as indicated by the guidance of the organization (Wong and</w:t>
      </w:r>
      <w:r w:rsidR="00BB26BC" w:rsidRPr="008404FE">
        <w:rPr>
          <w:rFonts w:eastAsiaTheme="minorEastAsia" w:cs="Times New Roman"/>
          <w:b w:val="0"/>
          <w:bCs w:val="0"/>
          <w:sz w:val="24"/>
          <w:szCs w:val="24"/>
        </w:rPr>
        <w:t xml:space="preserve"> </w:t>
      </w:r>
      <w:r w:rsidRPr="008404FE">
        <w:rPr>
          <w:rFonts w:eastAsiaTheme="minorEastAsia" w:cs="Times New Roman"/>
          <w:b w:val="0"/>
          <w:bCs w:val="0"/>
          <w:sz w:val="24"/>
          <w:szCs w:val="24"/>
        </w:rPr>
        <w:t>Giessner, 2018).</w:t>
      </w:r>
    </w:p>
    <w:p w:rsidR="00CD2C51" w:rsidRPr="00742DB4" w:rsidRDefault="00993188" w:rsidP="00742DB4">
      <w:pPr>
        <w:pStyle w:val="Heading2"/>
        <w:rPr>
          <w:sz w:val="24"/>
          <w:szCs w:val="24"/>
        </w:rPr>
      </w:pPr>
      <w:bookmarkStart w:id="64" w:name="_Toc17427706"/>
      <w:bookmarkStart w:id="65" w:name="_Toc17450729"/>
      <w:r w:rsidRPr="00742DB4">
        <w:rPr>
          <w:sz w:val="24"/>
          <w:szCs w:val="24"/>
        </w:rPr>
        <w:t>2.5.1.4</w:t>
      </w:r>
      <w:r w:rsidR="00A6123F" w:rsidRPr="00742DB4">
        <w:rPr>
          <w:sz w:val="24"/>
          <w:szCs w:val="24"/>
        </w:rPr>
        <w:t xml:space="preserve"> </w:t>
      </w:r>
      <w:r w:rsidR="00CD2C51" w:rsidRPr="00742DB4">
        <w:rPr>
          <w:sz w:val="24"/>
          <w:szCs w:val="24"/>
        </w:rPr>
        <w:t>Democratic Leadership style:</w:t>
      </w:r>
      <w:bookmarkEnd w:id="64"/>
      <w:bookmarkEnd w:id="65"/>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Democratic leadership style concentrates on public and better communication within the cluster. This style</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is shared with members of the group and the leader is more part of the team. The standards of democratic leadership are easiness, kindness, and participatory support.</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The philosophical statement of</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this</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leadership style is that all citizens are dependable, energetic, liability and hardworking, and confident to</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promote</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organizational collaboration, best activities and pleasure (Jones, Jones and</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Winchester</w:t>
      </w:r>
      <w:r w:rsidR="00BB26BC" w:rsidRPr="00E96377">
        <w:rPr>
          <w:rFonts w:ascii="Times New Roman" w:hAnsi="Times New Roman" w:cs="Times New Roman"/>
          <w:sz w:val="24"/>
          <w:szCs w:val="24"/>
        </w:rPr>
        <w:t xml:space="preserve"> </w:t>
      </w:r>
      <w:r w:rsidRPr="00E96377">
        <w:rPr>
          <w:rFonts w:ascii="Times New Roman" w:hAnsi="Times New Roman" w:cs="Times New Roman"/>
          <w:i/>
          <w:sz w:val="24"/>
          <w:szCs w:val="24"/>
        </w:rPr>
        <w:t>et al</w:t>
      </w:r>
      <w:r w:rsidRPr="00E96377">
        <w:rPr>
          <w:rFonts w:ascii="Times New Roman" w:hAnsi="Times New Roman" w:cs="Times New Roman"/>
          <w:sz w:val="24"/>
          <w:szCs w:val="24"/>
        </w:rPr>
        <w:t>., 2016).</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742DB4" w:rsidRDefault="00C2629A" w:rsidP="00742DB4">
      <w:pPr>
        <w:pStyle w:val="Heading2"/>
        <w:rPr>
          <w:sz w:val="24"/>
          <w:szCs w:val="24"/>
        </w:rPr>
      </w:pPr>
      <w:bookmarkStart w:id="66" w:name="_Toc17427707"/>
      <w:bookmarkStart w:id="67" w:name="_Toc17450730"/>
      <w:r w:rsidRPr="00742DB4">
        <w:rPr>
          <w:sz w:val="24"/>
          <w:szCs w:val="24"/>
        </w:rPr>
        <w:t>2.5.1.5</w:t>
      </w:r>
      <w:r w:rsidR="009F1BA3" w:rsidRPr="00742DB4">
        <w:rPr>
          <w:sz w:val="24"/>
          <w:szCs w:val="24"/>
        </w:rPr>
        <w:t xml:space="preserve"> </w:t>
      </w:r>
      <w:r w:rsidR="00CD2C51" w:rsidRPr="00742DB4">
        <w:rPr>
          <w:sz w:val="24"/>
          <w:szCs w:val="24"/>
        </w:rPr>
        <w:t>Autocratic Leadership style:</w:t>
      </w:r>
      <w:bookmarkEnd w:id="66"/>
      <w:bookmarkEnd w:id="67"/>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Autocratic leadership style focuses of the authority of leader and the entire communications with the leader. The leader unusually implemented all</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decision-makingpowerby deciding plan, actions for accomplishing objectives, employment duty, connections, control of remuneration, and discipline. The fundamental suspicion hidden imperious authority style depends on the reason that, individuals are normally sluggish, offhand, and conniving and leaving the elements of arranging, sorting out, and controlling to subordinate would yield unbeneficial results thus such capacities ought to be cultivated by the pioneer without the association of individuals</w:t>
      </w:r>
      <w:r w:rsidR="00090DCE">
        <w:rPr>
          <w:rFonts w:ascii="Times New Roman" w:hAnsi="Times New Roman" w:cs="Times New Roman"/>
          <w:sz w:val="24"/>
          <w:szCs w:val="24"/>
        </w:rPr>
        <w:t xml:space="preserve"> </w:t>
      </w:r>
      <w:r w:rsidRPr="00E96377">
        <w:rPr>
          <w:rFonts w:ascii="Times New Roman" w:hAnsi="Times New Roman" w:cs="Times New Roman"/>
          <w:sz w:val="24"/>
          <w:szCs w:val="24"/>
        </w:rPr>
        <w:t>(Fiaz, Su and Saqib, 2017).</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742DB4" w:rsidRDefault="00285977" w:rsidP="00742DB4">
      <w:pPr>
        <w:pStyle w:val="Heading2"/>
        <w:rPr>
          <w:sz w:val="24"/>
          <w:szCs w:val="24"/>
        </w:rPr>
      </w:pPr>
      <w:bookmarkStart w:id="68" w:name="_Toc17427708"/>
      <w:bookmarkStart w:id="69" w:name="_Toc17450731"/>
      <w:r w:rsidRPr="00742DB4">
        <w:rPr>
          <w:sz w:val="24"/>
          <w:szCs w:val="24"/>
        </w:rPr>
        <w:t>2.5.1.6</w:t>
      </w:r>
      <w:r w:rsidR="00F05C81" w:rsidRPr="00742DB4">
        <w:rPr>
          <w:sz w:val="24"/>
          <w:szCs w:val="24"/>
        </w:rPr>
        <w:t xml:space="preserve"> </w:t>
      </w:r>
      <w:r w:rsidR="00CD2C51" w:rsidRPr="00742DB4">
        <w:rPr>
          <w:sz w:val="24"/>
          <w:szCs w:val="24"/>
        </w:rPr>
        <w:t>Ethical Leadership:</w:t>
      </w:r>
      <w:bookmarkEnd w:id="68"/>
      <w:bookmarkEnd w:id="69"/>
    </w:p>
    <w:p w:rsidR="00CD2C51" w:rsidRPr="00E96377" w:rsidRDefault="00CD2C51" w:rsidP="00CD2C51">
      <w:pPr>
        <w:spacing w:line="360" w:lineRule="auto"/>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rPr>
        <w:t>The ethical leader includes specifically practices that are helpful and increased in value by their supporters and they incorporate good standards into certain qualities and convictions in public organizations. Ethical chiefs acutely advance good practices among their subordinates, give moral direction, obviously convey moral benchmarks and give a reasonable feeling of responsibility towards moral and abusive behavior (</w:t>
      </w:r>
      <w:r w:rsidRPr="00E96377">
        <w:rPr>
          <w:rFonts w:ascii="Times New Roman" w:hAnsi="Times New Roman" w:cs="Times New Roman"/>
          <w:sz w:val="24"/>
          <w:szCs w:val="24"/>
          <w:shd w:val="clear" w:color="auto" w:fill="FFFFFF"/>
        </w:rPr>
        <w:t>Qing, Asif and Hussain</w:t>
      </w:r>
      <w:r w:rsidRPr="00E96377">
        <w:rPr>
          <w:rFonts w:ascii="Times New Roman" w:hAnsi="Times New Roman" w:cs="Times New Roman"/>
          <w:i/>
          <w:sz w:val="24"/>
          <w:szCs w:val="24"/>
          <w:shd w:val="clear" w:color="auto" w:fill="FFFFFF"/>
        </w:rPr>
        <w:t>et al.</w:t>
      </w:r>
      <w:r w:rsidRPr="00E96377">
        <w:rPr>
          <w:rFonts w:ascii="Times New Roman" w:hAnsi="Times New Roman" w:cs="Times New Roman"/>
          <w:sz w:val="24"/>
          <w:szCs w:val="24"/>
          <w:shd w:val="clear" w:color="auto" w:fill="FFFFFF"/>
        </w:rPr>
        <w:t>, 2019).</w:t>
      </w:r>
    </w:p>
    <w:p w:rsidR="00CD2C51" w:rsidRPr="00E96377" w:rsidRDefault="00CD2C51" w:rsidP="00CD2C51">
      <w:pPr>
        <w:spacing w:after="0" w:line="360" w:lineRule="auto"/>
        <w:jc w:val="both"/>
        <w:rPr>
          <w:rFonts w:ascii="Times New Roman" w:hAnsi="Times New Roman" w:cs="Times New Roman"/>
          <w:sz w:val="16"/>
          <w:szCs w:val="16"/>
          <w:shd w:val="clear" w:color="auto" w:fill="FFFFFF"/>
        </w:rPr>
      </w:pPr>
    </w:p>
    <w:p w:rsidR="00CD2C51" w:rsidRPr="00742DB4" w:rsidRDefault="00CD2C51" w:rsidP="00742DB4">
      <w:pPr>
        <w:pStyle w:val="Heading2"/>
        <w:rPr>
          <w:sz w:val="24"/>
          <w:szCs w:val="24"/>
        </w:rPr>
      </w:pPr>
      <w:bookmarkStart w:id="70" w:name="_Toc17427709"/>
      <w:bookmarkStart w:id="71" w:name="_Toc17450732"/>
      <w:r w:rsidRPr="00742DB4">
        <w:rPr>
          <w:sz w:val="24"/>
          <w:szCs w:val="24"/>
        </w:rPr>
        <w:t>2.5.2</w:t>
      </w:r>
      <w:r w:rsidR="00090DCE" w:rsidRPr="00742DB4">
        <w:rPr>
          <w:sz w:val="24"/>
          <w:szCs w:val="24"/>
        </w:rPr>
        <w:t xml:space="preserve"> </w:t>
      </w:r>
      <w:r w:rsidRPr="00742DB4">
        <w:rPr>
          <w:sz w:val="24"/>
          <w:szCs w:val="24"/>
        </w:rPr>
        <w:t>Leadership style of employee empowerment:</w:t>
      </w:r>
      <w:bookmarkEnd w:id="70"/>
      <w:bookmarkEnd w:id="71"/>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Leadership style has extensive relationships in case of employee empowerment. Employee empowerment influences by successful leadership style, proficiency, and enthusiasms</w:t>
      </w:r>
      <w:r w:rsidR="00090DCE">
        <w:rPr>
          <w:rFonts w:ascii="Times New Roman" w:hAnsi="Times New Roman" w:cs="Times New Roman"/>
          <w:sz w:val="24"/>
          <w:szCs w:val="24"/>
        </w:rPr>
        <w:t xml:space="preserve"> </w:t>
      </w:r>
      <w:r w:rsidRPr="00E96377">
        <w:rPr>
          <w:rFonts w:ascii="Times New Roman" w:hAnsi="Times New Roman" w:cs="Times New Roman"/>
          <w:sz w:val="24"/>
          <w:szCs w:val="24"/>
        </w:rPr>
        <w:t>(Rawas</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and</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Seddawy, 2015).</w:t>
      </w:r>
      <w:r w:rsidR="00090DCE">
        <w:rPr>
          <w:rFonts w:ascii="Times New Roman" w:hAnsi="Times New Roman" w:cs="Times New Roman"/>
          <w:sz w:val="24"/>
          <w:szCs w:val="24"/>
        </w:rPr>
        <w:t xml:space="preserve"> </w:t>
      </w:r>
      <w:r w:rsidRPr="00E96377">
        <w:rPr>
          <w:rFonts w:ascii="Times New Roman" w:hAnsi="Times New Roman" w:cs="Times New Roman"/>
          <w:sz w:val="24"/>
          <w:szCs w:val="24"/>
        </w:rPr>
        <w:t>Leadership styles are being used to achieve the goals, objectives, reputation and productivity of organizations.</w:t>
      </w:r>
      <w:r w:rsidR="00BB26BC" w:rsidRPr="00E96377">
        <w:rPr>
          <w:rFonts w:ascii="Times New Roman" w:hAnsi="Times New Roman" w:cs="Times New Roman"/>
          <w:sz w:val="24"/>
          <w:szCs w:val="24"/>
        </w:rPr>
        <w:t xml:space="preserve"> </w:t>
      </w:r>
      <w:r w:rsidRPr="00E96377">
        <w:rPr>
          <w:rFonts w:ascii="Times New Roman" w:hAnsi="Times New Roman" w:cs="Times New Roman"/>
          <w:sz w:val="24"/>
          <w:szCs w:val="24"/>
        </w:rPr>
        <w:t>Besides, in addition to increasing the knowledge and skills of the employees through power deletion in leadership style, the responsibilities and duties towards the organization of the employees also amplified.</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A leadership style described by the empowerment of supporters by resting trust in them and giving them self-sufficiency to self-deal with their self-set objectives is alluded to as empowering leadership. In such an atmosphere, alluded to as representative inclusion atmosphere, staffs appreciate the self-rule to partake in basic leadership, approach information for their attainment and use and are persuaded to do exercises to accomplish authoritative objectives (Naqshbandi, Tabche and Choudhary, 2019).</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Researcher investigates the important function of leadership style which plays in empowering employees. Factors that are determined employees’ interest of empowerment are information and rewards. Employee empowerment mediates its task by giving interest of empowerment is crucial ability of leadership which have a genuine influence on the responses of employees (Menand Stacks, 2013).Leadership offers its workforce with the assets, legal reasons, or opportunity to occupy (Bakker and</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Demerouti, 2017)</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authorizing delegation was emphatically related with the </w:t>
      </w:r>
      <w:r w:rsidRPr="00E96377">
        <w:rPr>
          <w:rFonts w:ascii="Times New Roman" w:hAnsi="Times New Roman" w:cs="Times New Roman"/>
          <w:sz w:val="24"/>
          <w:szCs w:val="24"/>
        </w:rPr>
        <w:lastRenderedPageBreak/>
        <w:t>expansion of demanding requirements and the expansion of social assets (Thun and Bakker, 2018).</w:t>
      </w:r>
    </w:p>
    <w:p w:rsidR="00146B67" w:rsidRPr="00B66CEB" w:rsidRDefault="00CD2C51" w:rsidP="00B66CEB">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Leader can make an idea among workforce that they are being taken seriously, listened to and valued as members of the organization. Employees’ empowerment has prospective effect on apparent competencies and control which strengthen job satisfaction and real commitment to the organization (Menand Stacks, 2013).</w:t>
      </w:r>
    </w:p>
    <w:p w:rsidR="00146B67" w:rsidRDefault="00146B67" w:rsidP="00CD2C51">
      <w:pPr>
        <w:rPr>
          <w:rFonts w:ascii="Times New Roman" w:hAnsi="Times New Roman" w:cs="Times New Roman"/>
          <w:b/>
          <w:sz w:val="24"/>
          <w:szCs w:val="24"/>
        </w:rPr>
      </w:pPr>
    </w:p>
    <w:p w:rsidR="00CD2C51" w:rsidRPr="00742DB4" w:rsidRDefault="00CD2C51" w:rsidP="00742DB4">
      <w:pPr>
        <w:pStyle w:val="Heading2"/>
        <w:rPr>
          <w:sz w:val="24"/>
          <w:szCs w:val="24"/>
        </w:rPr>
      </w:pPr>
      <w:bookmarkStart w:id="72" w:name="_Toc17427710"/>
      <w:bookmarkStart w:id="73" w:name="_Toc17450733"/>
      <w:r w:rsidRPr="00742DB4">
        <w:rPr>
          <w:sz w:val="24"/>
          <w:szCs w:val="24"/>
        </w:rPr>
        <w:t>2.5.3</w:t>
      </w:r>
      <w:r w:rsidR="00146B67" w:rsidRPr="00742DB4">
        <w:rPr>
          <w:sz w:val="24"/>
          <w:szCs w:val="24"/>
        </w:rPr>
        <w:t xml:space="preserve"> </w:t>
      </w:r>
      <w:r w:rsidRPr="00742DB4">
        <w:rPr>
          <w:sz w:val="24"/>
          <w:szCs w:val="24"/>
        </w:rPr>
        <w:t>Leadership style of employee empowerment in Bangladesh Civil Service:</w:t>
      </w:r>
      <w:bookmarkEnd w:id="72"/>
      <w:bookmarkEnd w:id="73"/>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Before going to discussion about the leadership practice of employee empowerment in Bangladesh Civil Service (BCS) researcher is explained the bureaucratic/administrative system is.</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The government structure of Bangladesh has its heredity in the colonial administration of British India (Rahman and Tosun, 2018). After the independence in 1971, Bangladesh possessed bureaucratic system was highly centralized and elitist (Zafarullah, 2016). In 1975, country adopts the amendments of constitution which denied prudential form, reducing the role of parliament which creates ‘no direct execution authority of lower staffs and always central government control attitude’ (Rahman &amp;Tosun, 2018). Later, the army rule increasingly cultured its long-term execution with the preservation of autocratic ingredient which limited the democratic practice of the country. As a result, bureaucracy welcomed ‘Favored treatment of the political leadership’ and ‘Autocratic regime’. </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So, above mentioned information proved that the leadership style of employee empowerment in the civil service of Bangladesh is autocratic phenomenon. Although current bureaucratic system has been characterized politicization attitude (Ahmed, Greenleaf and Sacks, 2014). But the nourishment of democracy in early 1990s (Zafarullah, 2013) enhance a mixture influence of both authoritarian and democratic elements of leadership practice (Rahman and Tosun, 2018). Therefore, current administrative system of employee empowerment boosts up mixed leadership styles like autocratic/authoritarian and democratic moods. </w:t>
      </w:r>
    </w:p>
    <w:p w:rsidR="00CD2C51" w:rsidRPr="00E96377" w:rsidRDefault="00CD2C51" w:rsidP="00CD2C51">
      <w:pPr>
        <w:spacing w:after="0" w:line="360" w:lineRule="auto"/>
        <w:jc w:val="both"/>
        <w:rPr>
          <w:rFonts w:ascii="Times New Roman" w:hAnsi="Times New Roman" w:cs="Times New Roman"/>
          <w:sz w:val="16"/>
          <w:szCs w:val="16"/>
        </w:rPr>
      </w:pPr>
    </w:p>
    <w:p w:rsidR="00CD2C51" w:rsidRPr="00742DB4" w:rsidRDefault="00CD2C51" w:rsidP="00742DB4">
      <w:pPr>
        <w:pStyle w:val="Heading2"/>
        <w:rPr>
          <w:sz w:val="24"/>
          <w:szCs w:val="24"/>
        </w:rPr>
      </w:pPr>
      <w:bookmarkStart w:id="74" w:name="_Toc17427711"/>
      <w:bookmarkStart w:id="75" w:name="_Toc17450734"/>
      <w:r w:rsidRPr="00742DB4">
        <w:rPr>
          <w:sz w:val="24"/>
          <w:szCs w:val="24"/>
        </w:rPr>
        <w:lastRenderedPageBreak/>
        <w:t>2.6</w:t>
      </w:r>
      <w:r w:rsidR="00BD2D68" w:rsidRPr="00742DB4">
        <w:rPr>
          <w:sz w:val="24"/>
          <w:szCs w:val="24"/>
        </w:rPr>
        <w:t xml:space="preserve"> </w:t>
      </w:r>
      <w:r w:rsidRPr="00742DB4">
        <w:rPr>
          <w:sz w:val="24"/>
          <w:szCs w:val="24"/>
        </w:rPr>
        <w:t>Organizational Culture:</w:t>
      </w:r>
      <w:bookmarkEnd w:id="74"/>
      <w:bookmarkEnd w:id="75"/>
    </w:p>
    <w:p w:rsidR="00CD2C51" w:rsidRPr="00E96377" w:rsidRDefault="00CB3892" w:rsidP="00CD2C51">
      <w:pPr>
        <w:spacing w:after="0" w:line="360" w:lineRule="auto"/>
        <w:jc w:val="both"/>
        <w:rPr>
          <w:rFonts w:ascii="Times New Roman" w:hAnsi="Times New Roman" w:cs="Times New Roman"/>
          <w:sz w:val="24"/>
          <w:szCs w:val="24"/>
        </w:rPr>
      </w:pPr>
      <w:r w:rsidRPr="00CB3892">
        <w:rPr>
          <w:rFonts w:ascii="Times New Roman" w:hAnsi="Times New Roman" w:cs="Times New Roman"/>
          <w:sz w:val="24"/>
          <w:szCs w:val="24"/>
        </w:rPr>
        <w:t xml:space="preserve">The organizational culture relates to the situation of the workplace, </w:t>
      </w:r>
      <w:r w:rsidR="008871EE" w:rsidRPr="00CB3892">
        <w:rPr>
          <w:rFonts w:ascii="Times New Roman" w:hAnsi="Times New Roman" w:cs="Times New Roman"/>
          <w:sz w:val="24"/>
          <w:szCs w:val="24"/>
        </w:rPr>
        <w:t>favorable</w:t>
      </w:r>
      <w:r w:rsidRPr="00CB3892">
        <w:rPr>
          <w:rFonts w:ascii="Times New Roman" w:hAnsi="Times New Roman" w:cs="Times New Roman"/>
          <w:sz w:val="24"/>
          <w:szCs w:val="24"/>
        </w:rPr>
        <w:t xml:space="preserve"> </w:t>
      </w:r>
      <w:r w:rsidR="008871EE" w:rsidRPr="00CB3892">
        <w:rPr>
          <w:rFonts w:ascii="Times New Roman" w:hAnsi="Times New Roman" w:cs="Times New Roman"/>
          <w:sz w:val="24"/>
          <w:szCs w:val="24"/>
        </w:rPr>
        <w:t>organizational</w:t>
      </w:r>
      <w:r w:rsidRPr="00CB3892">
        <w:rPr>
          <w:rFonts w:ascii="Times New Roman" w:hAnsi="Times New Roman" w:cs="Times New Roman"/>
          <w:sz w:val="24"/>
          <w:szCs w:val="24"/>
        </w:rPr>
        <w:t xml:space="preserve"> instructions and help provided to their members. A favorable working condition that involves flexible working hours, enhanced work-life stability, redressed grievance scheme, paid leave, compensation for their family member's medical and educational costs and other financial and non-economic advantages. </w:t>
      </w:r>
      <w:r w:rsidR="00CD2C51" w:rsidRPr="00E96377">
        <w:rPr>
          <w:rFonts w:ascii="Times New Roman" w:hAnsi="Times New Roman" w:cs="Times New Roman"/>
          <w:sz w:val="24"/>
          <w:szCs w:val="24"/>
        </w:rPr>
        <w:t>(Sarker</w:t>
      </w:r>
      <w:r w:rsidR="00CD2C51" w:rsidRPr="00E96377">
        <w:rPr>
          <w:rFonts w:ascii="Times New Roman" w:hAnsi="Times New Roman" w:cs="Times New Roman"/>
          <w:i/>
          <w:sz w:val="24"/>
          <w:szCs w:val="24"/>
        </w:rPr>
        <w:t>et al</w:t>
      </w:r>
      <w:r w:rsidR="00CD2C51" w:rsidRPr="00E96377">
        <w:rPr>
          <w:rFonts w:ascii="Times New Roman" w:hAnsi="Times New Roman" w:cs="Times New Roman"/>
          <w:sz w:val="24"/>
          <w:szCs w:val="24"/>
        </w:rPr>
        <w:t>, 2017).</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Philosophical interpretation about organizational execution is the capacity of an organization to accomplish set goals of maintaining benefits, a spirited periphery, expanding overall industry, and keeping up long haul survival relies upon utilizing major administrative approaches and activity plans</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(Oyemomi</w:t>
      </w:r>
      <w:r w:rsidRPr="00E96377">
        <w:rPr>
          <w:rFonts w:ascii="Times New Roman" w:hAnsi="Times New Roman" w:cs="Times New Roman"/>
          <w:i/>
          <w:sz w:val="24"/>
          <w:szCs w:val="24"/>
        </w:rPr>
        <w:t>et al</w:t>
      </w:r>
      <w:r w:rsidRPr="00E96377">
        <w:rPr>
          <w:rFonts w:ascii="Times New Roman" w:hAnsi="Times New Roman" w:cs="Times New Roman"/>
          <w:sz w:val="24"/>
          <w:szCs w:val="24"/>
        </w:rPr>
        <w:t>, 2019)</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Organizational culture is a well-known idea derived from the field of Human Resource Management (Gayathri, 2013). Employee Empowerment is a rejoinder to the necessities of</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current organization as well as the accomplishment for empowerment plan which requires organizational culture (Saremi and Nejad, 2013). The consequence of culture in the service and the expansion of employee empowerment are owing to the establishment of globalization. A sound culture which asses its employees and their commitments encourage the empowerment. Competences of the organization and improved employment system required the organizational independence behind empowerment</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(Gayathri, 2013).</w:t>
      </w:r>
    </w:p>
    <w:p w:rsidR="00CD2C51" w:rsidRPr="00E96377" w:rsidRDefault="00CD2C51" w:rsidP="00CD2C51">
      <w:pPr>
        <w:spacing w:after="0" w:line="360" w:lineRule="auto"/>
        <w:jc w:val="both"/>
        <w:rPr>
          <w:sz w:val="16"/>
          <w:szCs w:val="16"/>
        </w:rPr>
      </w:pPr>
    </w:p>
    <w:p w:rsidR="00CD2C51" w:rsidRPr="005326D8" w:rsidRDefault="00CD2C51" w:rsidP="005326D8">
      <w:pPr>
        <w:pStyle w:val="Heading2"/>
        <w:rPr>
          <w:sz w:val="24"/>
          <w:szCs w:val="24"/>
        </w:rPr>
      </w:pPr>
      <w:bookmarkStart w:id="76" w:name="_Toc17427712"/>
      <w:bookmarkStart w:id="77" w:name="_Toc17450735"/>
      <w:r w:rsidRPr="005326D8">
        <w:rPr>
          <w:sz w:val="24"/>
          <w:szCs w:val="24"/>
        </w:rPr>
        <w:t>2.6.1</w:t>
      </w:r>
      <w:r w:rsidR="00BD2D68" w:rsidRPr="005326D8">
        <w:rPr>
          <w:sz w:val="24"/>
          <w:szCs w:val="24"/>
        </w:rPr>
        <w:t xml:space="preserve"> </w:t>
      </w:r>
      <w:r w:rsidRPr="005326D8">
        <w:rPr>
          <w:sz w:val="24"/>
          <w:szCs w:val="24"/>
        </w:rPr>
        <w:t>Definition of Organizational Culture:</w:t>
      </w:r>
      <w:bookmarkEnd w:id="76"/>
      <w:bookmarkEnd w:id="77"/>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Organizational culture means an accumulation of shared statement, principles and idea that is replicated in administrative practices and objectives</w:t>
      </w:r>
      <w:bookmarkStart w:id="78" w:name="_Hlk17236051"/>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(Shao, 2019).</w:t>
      </w:r>
      <w:bookmarkEnd w:id="78"/>
      <w:r w:rsidRPr="00E96377">
        <w:rPr>
          <w:rFonts w:ascii="Times New Roman" w:hAnsi="Times New Roman" w:cs="Times New Roman"/>
          <w:sz w:val="24"/>
          <w:szCs w:val="24"/>
        </w:rPr>
        <w:t>Organizational culture is an outline of mutual basic statement learned by a faction as it solved its difficulty of outer adjustment and internal combination, which has worked healthy enough to be measured legal and therefore, to be taught to new members as the correct way to perceive and feel in relation to those problems (Dhir, 2019).</w:t>
      </w:r>
    </w:p>
    <w:p w:rsidR="00CD2C51" w:rsidRPr="00E96377" w:rsidRDefault="00CD2C51" w:rsidP="00CD2C51">
      <w:pPr>
        <w:spacing w:after="0" w:line="360" w:lineRule="auto"/>
        <w:jc w:val="both"/>
        <w:rPr>
          <w:rFonts w:ascii="Times New Roman" w:hAnsi="Times New Roman" w:cs="Times New Roman"/>
          <w:sz w:val="16"/>
          <w:szCs w:val="16"/>
        </w:rPr>
      </w:pP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Organizational culture is an example of essential suppositions concocted, found, or created by a given group as it figures out how to adapt to its issues of outside adjustment and inside </w:t>
      </w:r>
      <w:r w:rsidRPr="00E96377">
        <w:rPr>
          <w:rFonts w:ascii="Times New Roman" w:hAnsi="Times New Roman" w:cs="Times New Roman"/>
          <w:sz w:val="24"/>
          <w:szCs w:val="24"/>
        </w:rPr>
        <w:lastRenderedPageBreak/>
        <w:t xml:space="preserve">amalgamation (Rasmussen and Hall, 2016).Organizational culture is the most conspicuous empowering influence in upgrading information allocation in global ventures (Staadt, 2015).For successful project supervision administrative indecision is an essential tool. With this view, organization should concentrate about the flourishing of its culture and expand suitable infrastructure and competence to handle suspicions. </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5326D8" w:rsidRDefault="00CD2C51" w:rsidP="005326D8">
      <w:pPr>
        <w:pStyle w:val="Heading2"/>
        <w:rPr>
          <w:sz w:val="24"/>
          <w:szCs w:val="24"/>
        </w:rPr>
      </w:pPr>
      <w:bookmarkStart w:id="79" w:name="_Toc17427713"/>
      <w:bookmarkStart w:id="80" w:name="_Toc17450736"/>
      <w:r w:rsidRPr="005326D8">
        <w:rPr>
          <w:sz w:val="24"/>
          <w:szCs w:val="24"/>
        </w:rPr>
        <w:t>2.6.2</w:t>
      </w:r>
      <w:r w:rsidR="00BD2D68" w:rsidRPr="005326D8">
        <w:rPr>
          <w:sz w:val="24"/>
          <w:szCs w:val="24"/>
        </w:rPr>
        <w:t xml:space="preserve"> </w:t>
      </w:r>
      <w:r w:rsidRPr="005326D8">
        <w:rPr>
          <w:sz w:val="24"/>
          <w:szCs w:val="24"/>
        </w:rPr>
        <w:t>Relationship between Organizational Culture and employee empowerment:</w:t>
      </w:r>
      <w:bookmarkEnd w:id="79"/>
      <w:bookmarkEnd w:id="80"/>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Organizational culture influences employee empowerment (Zhang and Li, 2016). It shapes the organization and gives an advanced knowledge of </w:t>
      </w:r>
      <w:r w:rsidR="00BD2D68" w:rsidRPr="00E96377">
        <w:rPr>
          <w:rFonts w:ascii="Times New Roman" w:hAnsi="Times New Roman" w:cs="Times New Roman"/>
          <w:sz w:val="24"/>
          <w:szCs w:val="24"/>
        </w:rPr>
        <w:t>multi-faceted</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managerial</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mechanism like empowerment. A suitable administrative system promotes</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employee empowerment process within the organization. Culture provides employees’ sovereignty to generate constructive environment for the improvement of employee empowerment.  Diverse cultural system such as transparency, argument, confidence, independence,</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specialization, legitimacy, team work, and practical knowledge can impact employee empowerment (Pradhan </w:t>
      </w:r>
      <w:r w:rsidRPr="00E96377">
        <w:rPr>
          <w:rFonts w:ascii="Times New Roman" w:hAnsi="Times New Roman" w:cs="Times New Roman"/>
          <w:i/>
          <w:sz w:val="24"/>
          <w:szCs w:val="24"/>
        </w:rPr>
        <w:t>et al.</w:t>
      </w:r>
      <w:r w:rsidRPr="00E96377">
        <w:rPr>
          <w:rFonts w:ascii="Times New Roman" w:hAnsi="Times New Roman" w:cs="Times New Roman"/>
          <w:sz w:val="24"/>
          <w:szCs w:val="24"/>
        </w:rPr>
        <w:t>, 2017).</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The study of employee empowerment and its persuasive mechanism specify that the low indicator of empowerment is because of nonappearance of organizational culture prevailing. Without the utilization of proper administrative culture organization will be confronting decline</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and</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diminish the profitability. While an appropriate culture creates more production and it encourages workforce how much exertion and attempt, they ought to do. In this manner, a solid culture can be incentive for the strengthening of employment process</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(Saremi and Nejad, 2013).</w:t>
      </w:r>
      <w:r w:rsidR="00E84723">
        <w:rPr>
          <w:rFonts w:ascii="Times New Roman" w:hAnsi="Times New Roman" w:cs="Times New Roman"/>
          <w:sz w:val="24"/>
          <w:szCs w:val="24"/>
        </w:rPr>
        <w:t xml:space="preserve"> </w:t>
      </w:r>
      <w:r w:rsidRPr="00E96377">
        <w:rPr>
          <w:rFonts w:ascii="Times New Roman" w:hAnsi="Times New Roman" w:cs="Times New Roman"/>
          <w:sz w:val="24"/>
          <w:szCs w:val="24"/>
        </w:rPr>
        <w:t>A shabby and prohibited culture when facing with a dynamic situation can't well adjust to it and will be inactive for the endeavors that occur to revolve the improvement. Additionally, the meager culture has less effect on staffs; therefore, it causes rise truancy,</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employees’</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lack of responsibility, work turnover, decline pleasure within the organization</w:t>
      </w:r>
      <w:r w:rsidR="00E43426"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(Saremi and Nejad, 2013). </w:t>
      </w:r>
    </w:p>
    <w:p w:rsidR="00CD2C51" w:rsidRPr="00E96377" w:rsidRDefault="00CD2C51" w:rsidP="00CD2C51">
      <w:pPr>
        <w:spacing w:after="0" w:line="360" w:lineRule="auto"/>
        <w:jc w:val="both"/>
        <w:rPr>
          <w:rFonts w:ascii="Times New Roman" w:hAnsi="Times New Roman" w:cs="Times New Roman"/>
          <w:sz w:val="24"/>
          <w:szCs w:val="24"/>
        </w:rPr>
      </w:pPr>
    </w:p>
    <w:p w:rsidR="00DF5F4B" w:rsidRDefault="00DF5F4B" w:rsidP="00CD2C51">
      <w:pPr>
        <w:spacing w:after="0" w:line="360" w:lineRule="auto"/>
        <w:jc w:val="both"/>
        <w:rPr>
          <w:rFonts w:ascii="Times New Roman" w:hAnsi="Times New Roman" w:cs="Times New Roman"/>
          <w:b/>
          <w:sz w:val="24"/>
          <w:szCs w:val="24"/>
        </w:rPr>
      </w:pPr>
    </w:p>
    <w:p w:rsidR="00DF5F4B" w:rsidRDefault="00DF5F4B" w:rsidP="00CD2C51">
      <w:pPr>
        <w:spacing w:after="0" w:line="360" w:lineRule="auto"/>
        <w:jc w:val="both"/>
        <w:rPr>
          <w:rFonts w:ascii="Times New Roman" w:hAnsi="Times New Roman" w:cs="Times New Roman"/>
          <w:b/>
          <w:sz w:val="24"/>
          <w:szCs w:val="24"/>
        </w:rPr>
      </w:pPr>
    </w:p>
    <w:p w:rsidR="00CD2C51" w:rsidRPr="006A0ABF" w:rsidRDefault="00CD2C51" w:rsidP="006A0ABF">
      <w:pPr>
        <w:pStyle w:val="Heading2"/>
        <w:rPr>
          <w:sz w:val="24"/>
          <w:szCs w:val="24"/>
        </w:rPr>
      </w:pPr>
      <w:bookmarkStart w:id="81" w:name="_Toc17427714"/>
      <w:bookmarkStart w:id="82" w:name="_Toc17450737"/>
      <w:r w:rsidRPr="006A0ABF">
        <w:rPr>
          <w:sz w:val="24"/>
          <w:szCs w:val="24"/>
        </w:rPr>
        <w:t>2.6.3</w:t>
      </w:r>
      <w:r w:rsidR="00E84723" w:rsidRPr="006A0ABF">
        <w:rPr>
          <w:sz w:val="24"/>
          <w:szCs w:val="24"/>
        </w:rPr>
        <w:t xml:space="preserve"> </w:t>
      </w:r>
      <w:r w:rsidRPr="006A0ABF">
        <w:rPr>
          <w:sz w:val="24"/>
          <w:szCs w:val="24"/>
        </w:rPr>
        <w:t>Organizational Culture of Bangladesh Civil Service:</w:t>
      </w:r>
      <w:bookmarkEnd w:id="81"/>
      <w:bookmarkEnd w:id="82"/>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lastRenderedPageBreak/>
        <w:t>Public bureaucracy is the key performer of organizational culture. Due to its everything inescapable forces, organization has been a casualty of regulatory ills, including lethargy, formality, self-sustaining, self-glorification, debasement, absence of lack of bias, departmentalism or realm building, and the present (Islam, R., 2016).</w:t>
      </w:r>
    </w:p>
    <w:p w:rsidR="00CD2C51" w:rsidRPr="00E96377" w:rsidRDefault="00CD2C51" w:rsidP="00CD2C51">
      <w:pPr>
        <w:spacing w:after="0"/>
        <w:jc w:val="both"/>
        <w:rPr>
          <w:rFonts w:ascii="Times New Roman" w:hAnsi="Times New Roman" w:cs="Times New Roman"/>
          <w:sz w:val="24"/>
          <w:szCs w:val="24"/>
        </w:rPr>
      </w:pP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Administration and its related culture have turned into a block or imperative to combination and compelling working of organization in Bangladesh. The objective of the managerial improvement is to give basic services to its natives. Despite, unenthusiastic culture, poor compensation, bureaucratic power, frail lawfulness and legal executive frameworks are not great for the administration to give the accurate support of the resident. The push to convince common administrations of the creating nations, like Bangladesh is probably going to deliver bureaucratic wastefulness as opposed to giving wanted administrations to its native (Hossain, 2017).</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The culture of the civil service of Bangladesh is developed with two essential systems. First one is governmental system and the second one is governance system. Diverse institutional situations influence organizational system on which culture of civil service proceed with inexpressive civil servants, weak establishment, and a propensity of centralized power manipulating the entire managerial system. All these things are subject to some awful behavior such as unwillingness to improvement, unwelcome situation of change (Rahman, 2018). </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Administrative culture of Bangladesh is developed with politicization, centralization which avoids indecision at most of the times. The central government does not allow disseminating authority among other public servants as they are main contestant of the power (Haque and Mohammad, 2013). On the other hand, administrative elitism is a new culture within executive system of Bangladesh. They consciously counter the execution of major administrative reorganization as they do not desire to give up them relieve zone. They are used to functioning with a structure that they have inherited. Bangladesh is busy with continuing just status quo (Miah, 2013).</w:t>
      </w:r>
    </w:p>
    <w:p w:rsidR="00CD2C51" w:rsidRPr="00E96377" w:rsidRDefault="00CD2C51" w:rsidP="00CD2C51">
      <w:pPr>
        <w:spacing w:after="0" w:line="360" w:lineRule="auto"/>
        <w:jc w:val="both"/>
        <w:rPr>
          <w:rFonts w:ascii="Times New Roman" w:hAnsi="Times New Roman" w:cs="Times New Roman"/>
          <w:sz w:val="16"/>
          <w:szCs w:val="16"/>
        </w:rPr>
      </w:pPr>
    </w:p>
    <w:p w:rsidR="00F35F88" w:rsidRDefault="00F35F88" w:rsidP="00F35F88">
      <w:pPr>
        <w:tabs>
          <w:tab w:val="left" w:pos="270"/>
        </w:tabs>
        <w:jc w:val="both"/>
        <w:rPr>
          <w:rFonts w:ascii="Times New Roman" w:hAnsi="Times New Roman" w:cs="Times New Roman"/>
          <w:b/>
          <w:sz w:val="24"/>
          <w:szCs w:val="24"/>
        </w:rPr>
      </w:pPr>
    </w:p>
    <w:p w:rsidR="00F35F88" w:rsidRDefault="00F35F88" w:rsidP="00F35F88">
      <w:pPr>
        <w:tabs>
          <w:tab w:val="left" w:pos="270"/>
        </w:tabs>
        <w:jc w:val="both"/>
        <w:rPr>
          <w:rFonts w:ascii="Times New Roman" w:hAnsi="Times New Roman" w:cs="Times New Roman"/>
          <w:b/>
          <w:sz w:val="24"/>
          <w:szCs w:val="24"/>
        </w:rPr>
      </w:pPr>
    </w:p>
    <w:p w:rsidR="00CD2C51" w:rsidRPr="006A0ABF" w:rsidRDefault="00F35F88" w:rsidP="006A0ABF">
      <w:pPr>
        <w:pStyle w:val="Heading2"/>
        <w:rPr>
          <w:sz w:val="24"/>
          <w:szCs w:val="24"/>
        </w:rPr>
      </w:pPr>
      <w:bookmarkStart w:id="83" w:name="_Toc17427715"/>
      <w:bookmarkStart w:id="84" w:name="_Toc17450738"/>
      <w:r w:rsidRPr="006A0ABF">
        <w:rPr>
          <w:sz w:val="24"/>
          <w:szCs w:val="24"/>
        </w:rPr>
        <w:t>2.7</w:t>
      </w:r>
      <w:r w:rsidR="0075587B" w:rsidRPr="006A0ABF">
        <w:rPr>
          <w:sz w:val="24"/>
          <w:szCs w:val="24"/>
        </w:rPr>
        <w:t xml:space="preserve"> </w:t>
      </w:r>
      <w:r w:rsidR="00CD2C51" w:rsidRPr="006A0ABF">
        <w:rPr>
          <w:sz w:val="24"/>
          <w:szCs w:val="24"/>
        </w:rPr>
        <w:t>Theories or key concept:</w:t>
      </w:r>
      <w:bookmarkEnd w:id="83"/>
      <w:bookmarkEnd w:id="84"/>
    </w:p>
    <w:p w:rsidR="00CD2C51" w:rsidRPr="006A0ABF" w:rsidRDefault="00CD2C51" w:rsidP="006A0ABF">
      <w:pPr>
        <w:pStyle w:val="Heading2"/>
        <w:rPr>
          <w:sz w:val="24"/>
          <w:szCs w:val="24"/>
        </w:rPr>
      </w:pPr>
      <w:bookmarkStart w:id="85" w:name="_Toc17427716"/>
      <w:bookmarkStart w:id="86" w:name="_Toc17450739"/>
      <w:r w:rsidRPr="006A0ABF">
        <w:rPr>
          <w:sz w:val="24"/>
          <w:szCs w:val="24"/>
        </w:rPr>
        <w:lastRenderedPageBreak/>
        <w:t>2.7.1</w:t>
      </w:r>
      <w:r w:rsidR="00E84723" w:rsidRPr="006A0ABF">
        <w:rPr>
          <w:sz w:val="24"/>
          <w:szCs w:val="24"/>
        </w:rPr>
        <w:t xml:space="preserve"> </w:t>
      </w:r>
      <w:r w:rsidRPr="006A0ABF">
        <w:rPr>
          <w:sz w:val="24"/>
          <w:szCs w:val="24"/>
        </w:rPr>
        <w:t>Kanter’s Theory of Structural Empowerment:</w:t>
      </w:r>
      <w:bookmarkEnd w:id="85"/>
      <w:bookmarkEnd w:id="86"/>
    </w:p>
    <w:p w:rsidR="00CD2C51" w:rsidRPr="00E96377" w:rsidRDefault="00621394" w:rsidP="00CD2C51">
      <w:pPr>
        <w:spacing w:after="0" w:line="360" w:lineRule="auto"/>
        <w:jc w:val="both"/>
        <w:rPr>
          <w:rFonts w:ascii="Times New Roman" w:hAnsi="Times New Roman" w:cs="Times New Roman"/>
          <w:sz w:val="24"/>
          <w:szCs w:val="24"/>
        </w:rPr>
      </w:pPr>
      <w:r w:rsidRPr="00621394">
        <w:rPr>
          <w:rFonts w:ascii="Times New Roman" w:hAnsi="Times New Roman" w:cs="Times New Roman"/>
          <w:sz w:val="24"/>
          <w:szCs w:val="24"/>
        </w:rPr>
        <w:t>Kanter (1977) notes that the employment structure is a crucial link between staff strategy and efficiency in organizations and that alleged entry into power and potential structures reflect the behaviors and ways of employees in service (Dabo and Ndan, 2018).</w:t>
      </w:r>
      <w:r>
        <w:rPr>
          <w:rFonts w:ascii="Times New Roman" w:hAnsi="Times New Roman" w:cs="Times New Roman"/>
          <w:sz w:val="24"/>
          <w:szCs w:val="24"/>
        </w:rPr>
        <w:t xml:space="preserve"> </w:t>
      </w:r>
      <w:r w:rsidR="00CD2C51" w:rsidRPr="00E96377">
        <w:rPr>
          <w:rFonts w:ascii="Times New Roman" w:hAnsi="Times New Roman" w:cs="Times New Roman"/>
          <w:sz w:val="24"/>
          <w:szCs w:val="24"/>
        </w:rPr>
        <w:t xml:space="preserve">Kanter’s (1993) theory illustrates how the office environment influences employee comfort and organizational competence. Theory indicates two major empowering structures like a) opportunity structure: opportunity refers to potentiality, discover and expand knowledge and talent; b) power structure: power means as the ability to assemble information, maintain and resources to get things done at occupation (showed in </w:t>
      </w:r>
      <w:r w:rsidR="00CD2C51" w:rsidRPr="00E96377">
        <w:rPr>
          <w:rFonts w:ascii="Times New Roman" w:hAnsi="Times New Roman" w:cs="Times New Roman"/>
          <w:i/>
          <w:sz w:val="24"/>
          <w:szCs w:val="24"/>
        </w:rPr>
        <w:t>Appendix figure-7</w:t>
      </w:r>
      <w:r w:rsidR="00CD2C51" w:rsidRPr="00E96377">
        <w:rPr>
          <w:rFonts w:ascii="Times New Roman" w:hAnsi="Times New Roman" w:cs="Times New Roman"/>
          <w:sz w:val="24"/>
          <w:szCs w:val="24"/>
        </w:rPr>
        <w:t xml:space="preserve">). Kanter also emphasis on the </w:t>
      </w:r>
      <w:r w:rsidR="00CD2C51" w:rsidRPr="00E96377">
        <w:rPr>
          <w:rFonts w:ascii="Times New Roman" w:hAnsi="Times New Roman" w:cs="Times New Roman"/>
          <w:i/>
          <w:sz w:val="24"/>
          <w:szCs w:val="24"/>
        </w:rPr>
        <w:t>Information</w:t>
      </w:r>
      <w:r w:rsidR="00CD2C51" w:rsidRPr="00E96377">
        <w:rPr>
          <w:rFonts w:ascii="Times New Roman" w:hAnsi="Times New Roman" w:cs="Times New Roman"/>
          <w:sz w:val="24"/>
          <w:szCs w:val="24"/>
        </w:rPr>
        <w:t xml:space="preserve"> which refers to access to the workplace, organizational acquaintance and technical information for workplace perform. </w:t>
      </w:r>
      <w:r w:rsidR="00CD2C51" w:rsidRPr="00E96377">
        <w:rPr>
          <w:rFonts w:ascii="Times New Roman" w:hAnsi="Times New Roman" w:cs="Times New Roman"/>
          <w:i/>
          <w:sz w:val="24"/>
          <w:szCs w:val="24"/>
        </w:rPr>
        <w:t>Access to support</w:t>
      </w:r>
      <w:r w:rsidR="00CD2C51" w:rsidRPr="00E96377">
        <w:rPr>
          <w:rFonts w:ascii="Times New Roman" w:hAnsi="Times New Roman" w:cs="Times New Roman"/>
          <w:sz w:val="24"/>
          <w:szCs w:val="24"/>
        </w:rPr>
        <w:t xml:space="preserve"> apprehensions is getting a positive response from leadership, co-worker, an assistant, which reinforce employees’ independent decision-making. </w:t>
      </w:r>
      <w:r w:rsidR="00CD2C51" w:rsidRPr="00E96377">
        <w:rPr>
          <w:rFonts w:ascii="Times New Roman" w:hAnsi="Times New Roman" w:cs="Times New Roman"/>
          <w:i/>
          <w:sz w:val="24"/>
          <w:szCs w:val="24"/>
        </w:rPr>
        <w:t>Access to resources</w:t>
      </w:r>
      <w:r w:rsidR="00CD2C51" w:rsidRPr="00E96377">
        <w:rPr>
          <w:rFonts w:ascii="Times New Roman" w:hAnsi="Times New Roman" w:cs="Times New Roman"/>
          <w:sz w:val="24"/>
          <w:szCs w:val="24"/>
        </w:rPr>
        <w:t xml:space="preserve"> unease having the goods, objects and time needed to carry out work. Formal and informal power assists access to these empowerment structures. Kanter also states administration in the organization have key duty for contribution employee’s entrée to the authority arrangement that can aid those bear out their job competently</w:t>
      </w:r>
      <w:r w:rsidR="00B66D07" w:rsidRPr="00E96377">
        <w:rPr>
          <w:rFonts w:ascii="Times New Roman" w:hAnsi="Times New Roman" w:cs="Times New Roman"/>
          <w:sz w:val="24"/>
          <w:szCs w:val="24"/>
        </w:rPr>
        <w:t xml:space="preserve"> </w:t>
      </w:r>
      <w:r w:rsidR="00CD2C51" w:rsidRPr="00E96377">
        <w:rPr>
          <w:rFonts w:ascii="Times New Roman" w:hAnsi="Times New Roman" w:cs="Times New Roman"/>
          <w:sz w:val="24"/>
          <w:szCs w:val="24"/>
        </w:rPr>
        <w:t>(ErikssonandEngström, 2018).</w:t>
      </w: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Kanter describes empowering structure which includes support information and informal power that may help the employee empowerment based on gender in Civil Service of Bangladesh.</w:t>
      </w:r>
    </w:p>
    <w:p w:rsidR="00CD2C51" w:rsidRPr="00E96377" w:rsidRDefault="00CD2C51" w:rsidP="00CD2C51">
      <w:pPr>
        <w:spacing w:line="360" w:lineRule="auto"/>
        <w:jc w:val="both"/>
        <w:rPr>
          <w:rFonts w:ascii="Times New Roman" w:hAnsi="Times New Roman" w:cs="Times New Roman"/>
          <w:sz w:val="16"/>
          <w:szCs w:val="16"/>
        </w:rPr>
      </w:pPr>
    </w:p>
    <w:p w:rsidR="00CD2C51" w:rsidRPr="006A0ABF" w:rsidRDefault="00C013E7" w:rsidP="006A0ABF">
      <w:pPr>
        <w:pStyle w:val="Heading2"/>
        <w:rPr>
          <w:sz w:val="24"/>
          <w:szCs w:val="24"/>
        </w:rPr>
      </w:pPr>
      <w:bookmarkStart w:id="87" w:name="_Toc17427717"/>
      <w:bookmarkStart w:id="88" w:name="_Toc17450740"/>
      <w:r w:rsidRPr="006A0ABF">
        <w:rPr>
          <w:sz w:val="24"/>
          <w:szCs w:val="24"/>
        </w:rPr>
        <w:t>2.7.2</w:t>
      </w:r>
      <w:r w:rsidR="0026274D" w:rsidRPr="006A0ABF">
        <w:rPr>
          <w:sz w:val="24"/>
          <w:szCs w:val="24"/>
        </w:rPr>
        <w:t xml:space="preserve"> </w:t>
      </w:r>
      <w:r w:rsidR="00CD2C51" w:rsidRPr="006A0ABF">
        <w:rPr>
          <w:sz w:val="24"/>
          <w:szCs w:val="24"/>
        </w:rPr>
        <w:t>Social Role Theory:</w:t>
      </w:r>
      <w:bookmarkEnd w:id="87"/>
      <w:bookmarkEnd w:id="88"/>
    </w:p>
    <w:p w:rsidR="00CD2C51" w:rsidRPr="00E96377" w:rsidRDefault="00CD2C51" w:rsidP="00CD2C51">
      <w:pPr>
        <w:pStyle w:val="ListParagraph"/>
        <w:tabs>
          <w:tab w:val="left" w:pos="270"/>
        </w:tabs>
        <w:spacing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It is a social psychological theory that relates to gender dissimilarity and resemblance in societal actions. Its key precept is that distinction and comparison rise up in the main from the distribution of men and women into social roles inside their society. Through socialization and the formation of gender roles, the behaviors of women and men usually aid and preserve the dissection of work</w:t>
      </w:r>
      <w:r w:rsidR="00B66D07" w:rsidRPr="00E96377">
        <w:rPr>
          <w:rFonts w:ascii="Times New Roman" w:hAnsi="Times New Roman" w:cs="Times New Roman"/>
          <w:sz w:val="24"/>
          <w:szCs w:val="24"/>
        </w:rPr>
        <w:t xml:space="preserve"> </w:t>
      </w:r>
      <w:r w:rsidRPr="00E96377">
        <w:rPr>
          <w:rFonts w:ascii="Times New Roman" w:hAnsi="Times New Roman" w:cs="Times New Roman"/>
          <w:sz w:val="24"/>
          <w:szCs w:val="24"/>
        </w:rPr>
        <w:t>(EaglyandWood, 2016).</w:t>
      </w:r>
    </w:p>
    <w:p w:rsidR="00CD2C51" w:rsidRPr="00E96377" w:rsidRDefault="00CD2C51" w:rsidP="00ED3A1E">
      <w:pPr>
        <w:tabs>
          <w:tab w:val="left" w:pos="270"/>
        </w:tabs>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Social role theory explains that gender disparities are flexible due to the fact they are dependent on the social role of the individuals. For instance, an individual can be engaged in some of the duties all of which may influence the behavior of employees in the organization (</w:t>
      </w:r>
      <w:r w:rsidRPr="00E96377">
        <w:rPr>
          <w:rFonts w:ascii="Times New Roman" w:hAnsi="Times New Roman" w:cs="Times New Roman"/>
          <w:i/>
          <w:sz w:val="24"/>
          <w:szCs w:val="24"/>
        </w:rPr>
        <w:t>in Appendix figure-8</w:t>
      </w:r>
      <w:r w:rsidRPr="00E96377">
        <w:rPr>
          <w:rFonts w:ascii="Times New Roman" w:hAnsi="Times New Roman" w:cs="Times New Roman"/>
          <w:sz w:val="24"/>
          <w:szCs w:val="24"/>
        </w:rPr>
        <w:t>). Employment positions including leadership positions, for example may also supplant gender roles and decrease gender variations (NJOKI, 2014).</w:t>
      </w:r>
    </w:p>
    <w:p w:rsidR="00CD2C51" w:rsidRPr="00AA554A" w:rsidRDefault="00CD2C51" w:rsidP="00AA554A">
      <w:pPr>
        <w:pStyle w:val="Heading2"/>
        <w:rPr>
          <w:sz w:val="24"/>
          <w:szCs w:val="24"/>
        </w:rPr>
      </w:pPr>
      <w:bookmarkStart w:id="89" w:name="_Toc17427718"/>
      <w:bookmarkStart w:id="90" w:name="_Toc17450741"/>
      <w:r w:rsidRPr="00AA554A">
        <w:rPr>
          <w:sz w:val="24"/>
          <w:szCs w:val="24"/>
        </w:rPr>
        <w:lastRenderedPageBreak/>
        <w:t>2.8</w:t>
      </w:r>
      <w:r w:rsidR="0063757A" w:rsidRPr="00AA554A">
        <w:rPr>
          <w:sz w:val="24"/>
          <w:szCs w:val="24"/>
        </w:rPr>
        <w:t xml:space="preserve"> </w:t>
      </w:r>
      <w:r w:rsidRPr="00AA554A">
        <w:rPr>
          <w:sz w:val="24"/>
          <w:szCs w:val="24"/>
        </w:rPr>
        <w:t>Umbrella perspective</w:t>
      </w:r>
      <w:bookmarkEnd w:id="89"/>
      <w:bookmarkEnd w:id="90"/>
    </w:p>
    <w:p w:rsidR="00CD2C51" w:rsidRPr="00E96377" w:rsidRDefault="00CD2C51" w:rsidP="00CD2C51">
      <w:pPr>
        <w:spacing w:after="0" w:line="360" w:lineRule="auto"/>
        <w:jc w:val="both"/>
        <w:rPr>
          <w:rFonts w:ascii="Times New Roman" w:eastAsia="Times New Roman" w:hAnsi="Times New Roman" w:cs="Times New Roman"/>
          <w:sz w:val="24"/>
          <w:szCs w:val="24"/>
        </w:rPr>
      </w:pPr>
      <w:r w:rsidRPr="00E96377">
        <w:rPr>
          <w:rFonts w:ascii="Times New Roman" w:hAnsi="Times New Roman" w:cs="Times New Roman"/>
          <w:sz w:val="24"/>
          <w:szCs w:val="24"/>
        </w:rPr>
        <w:t xml:space="preserve">Bangladesh has given stresses on guarantees gender equality using by various principles, regulations, and guidelines to improve employee empowerment on the initiative of gender. The government is a prime organization in </w:t>
      </w:r>
      <w:r w:rsidR="00B66D07" w:rsidRPr="00E96377">
        <w:rPr>
          <w:rFonts w:ascii="Times New Roman" w:hAnsi="Times New Roman" w:cs="Times New Roman"/>
          <w:sz w:val="24"/>
          <w:szCs w:val="24"/>
        </w:rPr>
        <w:t>Bangladesh;</w:t>
      </w:r>
      <w:r w:rsidRPr="00E96377">
        <w:rPr>
          <w:rFonts w:ascii="Times New Roman" w:hAnsi="Times New Roman" w:cs="Times New Roman"/>
          <w:sz w:val="24"/>
          <w:szCs w:val="24"/>
        </w:rPr>
        <w:t xml:space="preserve"> consequently, the appointment of both genders in Bangladesh Civil Service (BCS) can be ensured based on</w:t>
      </w:r>
      <w:r w:rsidR="00B66D07" w:rsidRPr="00E96377">
        <w:rPr>
          <w:rFonts w:ascii="Times New Roman" w:hAnsi="Times New Roman" w:cs="Times New Roman"/>
          <w:sz w:val="24"/>
          <w:szCs w:val="24"/>
        </w:rPr>
        <w:t xml:space="preserve"> </w:t>
      </w:r>
      <w:r w:rsidRPr="00E96377">
        <w:rPr>
          <w:rFonts w:ascii="Times New Roman" w:hAnsi="Times New Roman" w:cs="Times New Roman"/>
          <w:sz w:val="24"/>
          <w:szCs w:val="24"/>
        </w:rPr>
        <w:t>merit and equal potentiality and wishes unique attention from diverse perspectives</w:t>
      </w:r>
      <w:r w:rsidR="00B66D07"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(Ali, 2014). </w:t>
      </w:r>
      <w:r w:rsidRPr="00E96377">
        <w:rPr>
          <w:rFonts w:ascii="Times New Roman" w:eastAsia="Times New Roman" w:hAnsi="Times New Roman" w:cs="Times New Roman"/>
          <w:bCs/>
          <w:iCs/>
          <w:sz w:val="24"/>
          <w:szCs w:val="24"/>
        </w:rPr>
        <w:t>To ensure gender equality in the field of employee empowerment, the government of Bangladesh has already adopted various policies and guidelines such as reservation system, quota policy, and policies for the evaluation ofdignity, constitutional guarantees for setting equality of organization for both the gender.</w:t>
      </w:r>
    </w:p>
    <w:p w:rsidR="00CD2C51" w:rsidRPr="00E96377" w:rsidRDefault="00CD2C51" w:rsidP="00CD2C51">
      <w:pPr>
        <w:spacing w:after="0" w:line="360" w:lineRule="auto"/>
        <w:jc w:val="both"/>
        <w:rPr>
          <w:rFonts w:ascii="Times New Roman" w:eastAsia="Times New Roman" w:hAnsi="Times New Roman" w:cs="Times New Roman"/>
          <w:sz w:val="24"/>
          <w:szCs w:val="24"/>
        </w:rPr>
      </w:pPr>
    </w:p>
    <w:p w:rsidR="009A0851" w:rsidRPr="00F94EAF" w:rsidRDefault="00CD2C51" w:rsidP="00F94EAF">
      <w:pPr>
        <w:spacing w:after="0" w:line="360" w:lineRule="auto"/>
        <w:jc w:val="both"/>
        <w:rPr>
          <w:rFonts w:ascii="Times New Roman" w:hAnsi="Times New Roman" w:cs="Times New Roman"/>
          <w:sz w:val="24"/>
          <w:szCs w:val="24"/>
        </w:rPr>
      </w:pPr>
      <w:r w:rsidRPr="00E96377">
        <w:rPr>
          <w:rFonts w:ascii="Times New Roman" w:eastAsia="Times New Roman" w:hAnsi="Times New Roman" w:cs="Times New Roman"/>
          <w:bCs/>
          <w:iCs/>
          <w:sz w:val="24"/>
          <w:szCs w:val="24"/>
        </w:rPr>
        <w:t>Although the journey of the Bangladesh Civil Service (BCS) was started in 1971, the women civil servant entered the workplace in 1982, which is</w:t>
      </w:r>
      <w:r w:rsidR="00B66D07" w:rsidRPr="00E96377">
        <w:rPr>
          <w:rFonts w:ascii="Times New Roman" w:eastAsia="Times New Roman" w:hAnsi="Times New Roman" w:cs="Times New Roman"/>
          <w:bCs/>
          <w:iCs/>
          <w:sz w:val="24"/>
          <w:szCs w:val="24"/>
        </w:rPr>
        <w:t xml:space="preserve"> </w:t>
      </w:r>
      <w:r w:rsidRPr="00E96377">
        <w:rPr>
          <w:rFonts w:ascii="Times New Roman" w:eastAsia="Times New Roman" w:hAnsi="Times New Roman" w:cs="Times New Roman"/>
          <w:bCs/>
          <w:iCs/>
          <w:sz w:val="24"/>
          <w:szCs w:val="24"/>
        </w:rPr>
        <w:t>against of empowerment concepts, gender equality policy and the complete contradiction of the International Human Declaration Charter 1948 (Ferdous, 2014).</w:t>
      </w:r>
      <w:r w:rsidRPr="00E96377">
        <w:rPr>
          <w:rFonts w:ascii="Times New Roman" w:hAnsi="Times New Roman" w:cs="Times New Roman"/>
          <w:sz w:val="24"/>
          <w:szCs w:val="24"/>
        </w:rPr>
        <w:t xml:space="preserve"> Over the years though women have managed to increase their ratio within the public service of the State their role in terms of potency and authority decision making has not yet enhanced; very frequently they may be excluded from the decision-making process and challenging job</w:t>
      </w:r>
      <w:r w:rsidR="0063757A">
        <w:rPr>
          <w:rFonts w:ascii="Times New Roman" w:hAnsi="Times New Roman" w:cs="Times New Roman"/>
          <w:sz w:val="24"/>
          <w:szCs w:val="24"/>
        </w:rPr>
        <w:t xml:space="preserve"> </w:t>
      </w:r>
      <w:r w:rsidRPr="00E96377">
        <w:rPr>
          <w:rFonts w:ascii="Times New Roman" w:hAnsi="Times New Roman" w:cs="Times New Roman"/>
          <w:sz w:val="24"/>
          <w:szCs w:val="24"/>
        </w:rPr>
        <w:t>(Labony, 2013). In this situation, the government has the major liability to make a position for the well-built organization based on equivalent privileges, tasks, and prospect for both genders (Khair</w:t>
      </w:r>
      <w:r w:rsidRPr="00E96377">
        <w:rPr>
          <w:rFonts w:ascii="Times New Roman" w:hAnsi="Times New Roman" w:cs="Times New Roman"/>
          <w:i/>
          <w:sz w:val="24"/>
          <w:szCs w:val="24"/>
        </w:rPr>
        <w:t>etal.</w:t>
      </w:r>
      <w:r w:rsidRPr="00E96377">
        <w:rPr>
          <w:rFonts w:ascii="Times New Roman" w:hAnsi="Times New Roman" w:cs="Times New Roman"/>
          <w:sz w:val="24"/>
          <w:szCs w:val="24"/>
        </w:rPr>
        <w:t>, 2017).</w:t>
      </w:r>
    </w:p>
    <w:p w:rsidR="009A0851" w:rsidRDefault="009A0851" w:rsidP="00CD2C51">
      <w:pPr>
        <w:spacing w:after="0"/>
        <w:jc w:val="both"/>
        <w:rPr>
          <w:rFonts w:ascii="Times New Roman" w:hAnsi="Times New Roman" w:cs="Times New Roman"/>
          <w:b/>
          <w:sz w:val="24"/>
          <w:szCs w:val="24"/>
        </w:rPr>
      </w:pPr>
    </w:p>
    <w:p w:rsidR="00CD2C51" w:rsidRPr="00AA554A" w:rsidRDefault="00CD2C51" w:rsidP="00AA554A">
      <w:pPr>
        <w:pStyle w:val="Heading2"/>
        <w:rPr>
          <w:sz w:val="24"/>
          <w:szCs w:val="24"/>
        </w:rPr>
      </w:pPr>
      <w:bookmarkStart w:id="91" w:name="_Toc17427719"/>
      <w:bookmarkStart w:id="92" w:name="_Toc17450742"/>
      <w:r w:rsidRPr="00AA554A">
        <w:rPr>
          <w:sz w:val="24"/>
          <w:szCs w:val="24"/>
        </w:rPr>
        <w:t>2.9</w:t>
      </w:r>
      <w:r w:rsidR="0063757A" w:rsidRPr="00AA554A">
        <w:rPr>
          <w:sz w:val="24"/>
          <w:szCs w:val="24"/>
        </w:rPr>
        <w:t xml:space="preserve"> </w:t>
      </w:r>
      <w:r w:rsidRPr="00AA554A">
        <w:rPr>
          <w:sz w:val="24"/>
          <w:szCs w:val="24"/>
        </w:rPr>
        <w:t>Research Hypotheses:</w:t>
      </w:r>
      <w:bookmarkEnd w:id="91"/>
      <w:bookmarkEnd w:id="92"/>
    </w:p>
    <w:p w:rsidR="00CD2C51" w:rsidRPr="00FE43BF" w:rsidRDefault="00CD2C51" w:rsidP="00FE43BF">
      <w:pPr>
        <w:pStyle w:val="Heading2"/>
        <w:rPr>
          <w:sz w:val="24"/>
          <w:szCs w:val="24"/>
        </w:rPr>
      </w:pPr>
      <w:bookmarkStart w:id="93" w:name="_Toc17427720"/>
      <w:bookmarkStart w:id="94" w:name="_Toc17450743"/>
      <w:r w:rsidRPr="00FE43BF">
        <w:rPr>
          <w:sz w:val="24"/>
          <w:szCs w:val="24"/>
        </w:rPr>
        <w:t>2.9.1</w:t>
      </w:r>
      <w:r w:rsidR="003312A5" w:rsidRPr="00FE43BF">
        <w:rPr>
          <w:sz w:val="24"/>
          <w:szCs w:val="24"/>
        </w:rPr>
        <w:t xml:space="preserve"> </w:t>
      </w:r>
      <w:r w:rsidRPr="00FE43BF">
        <w:rPr>
          <w:sz w:val="24"/>
          <w:szCs w:val="24"/>
        </w:rPr>
        <w:t>Hypothesis (H1):</w:t>
      </w:r>
      <w:r w:rsidR="003312A5" w:rsidRPr="00FE43BF">
        <w:rPr>
          <w:sz w:val="24"/>
          <w:szCs w:val="24"/>
        </w:rPr>
        <w:t xml:space="preserve"> </w:t>
      </w:r>
      <w:r w:rsidRPr="00FE43BF">
        <w:rPr>
          <w:sz w:val="24"/>
          <w:szCs w:val="24"/>
        </w:rPr>
        <w:t>Is there any significant relation between power delegation and employee empowerment on gender.</w:t>
      </w:r>
      <w:bookmarkEnd w:id="93"/>
      <w:bookmarkEnd w:id="94"/>
    </w:p>
    <w:p w:rsidR="00CD2C51" w:rsidRPr="00E96377" w:rsidRDefault="00CD2C51" w:rsidP="00CD2C51">
      <w:pPr>
        <w:spacing w:after="0" w:line="360" w:lineRule="auto"/>
        <w:jc w:val="both"/>
        <w:rPr>
          <w:rFonts w:ascii="Times New Roman" w:hAnsi="Times New Roman"/>
        </w:rPr>
      </w:pPr>
      <w:r w:rsidRPr="00E96377">
        <w:rPr>
          <w:rFonts w:ascii="Times New Roman" w:hAnsi="Times New Roman"/>
          <w:sz w:val="24"/>
          <w:szCs w:val="24"/>
        </w:rPr>
        <w:t>According to Jokisaari</w:t>
      </w:r>
      <w:r w:rsidR="00B66D07" w:rsidRPr="00E96377">
        <w:rPr>
          <w:rFonts w:ascii="Times New Roman" w:hAnsi="Times New Roman"/>
          <w:sz w:val="24"/>
          <w:szCs w:val="24"/>
        </w:rPr>
        <w:t xml:space="preserve"> </w:t>
      </w:r>
      <w:r w:rsidRPr="00E96377">
        <w:rPr>
          <w:rFonts w:ascii="Times New Roman" w:hAnsi="Times New Roman"/>
          <w:sz w:val="24"/>
          <w:szCs w:val="24"/>
        </w:rPr>
        <w:t xml:space="preserve">andVuori (2018), in management field, the concept of delegation and the devolution of decision-making influence is the vital of empowerment. Delegation infers when individual is authorize by others’ superior to obtain accountability as well as implies that one has been empower by one’s superior to take responsibility for certain actions and it is strongly connected with empowerment where as it is a persuasive idea that identified with self-viability and individuals experience empowerment when they feel in charge of significant errands which also make them capable for that reason they able to create distinction </w:t>
      </w:r>
      <w:r w:rsidRPr="00E96377">
        <w:rPr>
          <w:rFonts w:ascii="Times New Roman" w:hAnsi="Times New Roman"/>
        </w:rPr>
        <w:t xml:space="preserve">(Zhang </w:t>
      </w:r>
      <w:r w:rsidRPr="00E96377">
        <w:rPr>
          <w:rFonts w:ascii="Times New Roman" w:hAnsi="Times New Roman"/>
          <w:i/>
        </w:rPr>
        <w:t>et al.,</w:t>
      </w:r>
      <w:r w:rsidRPr="00E96377">
        <w:rPr>
          <w:rFonts w:ascii="Times New Roman" w:hAnsi="Times New Roman"/>
        </w:rPr>
        <w:t xml:space="preserve"> 2017).</w:t>
      </w:r>
    </w:p>
    <w:p w:rsidR="00CD2C51" w:rsidRPr="00E96377" w:rsidRDefault="00CD2C51" w:rsidP="00CD2C51">
      <w:pPr>
        <w:spacing w:after="0" w:line="360" w:lineRule="auto"/>
        <w:jc w:val="both"/>
        <w:rPr>
          <w:rFonts w:ascii="Times New Roman" w:hAnsi="Times New Roman"/>
          <w:sz w:val="16"/>
          <w:szCs w:val="16"/>
        </w:rPr>
      </w:pPr>
    </w:p>
    <w:p w:rsidR="00CD2C51" w:rsidRPr="00E96377" w:rsidRDefault="00CD2C51" w:rsidP="00CD2C51">
      <w:pPr>
        <w:spacing w:after="0" w:line="360" w:lineRule="auto"/>
        <w:jc w:val="both"/>
        <w:rPr>
          <w:rFonts w:ascii="Times New Roman" w:hAnsi="Times New Roman"/>
          <w:sz w:val="24"/>
          <w:szCs w:val="24"/>
        </w:rPr>
      </w:pPr>
      <w:r w:rsidRPr="00E96377">
        <w:rPr>
          <w:rFonts w:ascii="Times New Roman" w:hAnsi="Times New Roman"/>
          <w:sz w:val="24"/>
          <w:szCs w:val="24"/>
        </w:rPr>
        <w:t>Empowerment does not only denote power utilization, but it is a system by which it is segregation and engagement of all employees about decision making which prompts improve the feeling of pride, confidence and obligation of the workforce. According to Karakoc and Yilmaz (2009),</w:t>
      </w:r>
      <w:r w:rsidR="00CE7BA1">
        <w:rPr>
          <w:rFonts w:ascii="Times New Roman" w:hAnsi="Times New Roman"/>
          <w:sz w:val="24"/>
          <w:szCs w:val="24"/>
        </w:rPr>
        <w:t xml:space="preserve"> </w:t>
      </w:r>
      <w:r w:rsidRPr="00E96377">
        <w:rPr>
          <w:rFonts w:ascii="Times New Roman" w:hAnsi="Times New Roman"/>
          <w:sz w:val="24"/>
          <w:szCs w:val="24"/>
        </w:rPr>
        <w:t>employee empowerment is one of the best methods for enabling employees at each level to use their resourceful analysis and capacities to improve the nature of their work and the performance of the business (Ukil, 2016).</w:t>
      </w:r>
    </w:p>
    <w:p w:rsidR="00CD2C51" w:rsidRPr="00E96377" w:rsidRDefault="00CD2C51" w:rsidP="00CD2C51">
      <w:pPr>
        <w:spacing w:after="0" w:line="360" w:lineRule="auto"/>
        <w:jc w:val="both"/>
        <w:rPr>
          <w:rFonts w:ascii="Times New Roman" w:hAnsi="Times New Roman"/>
          <w:sz w:val="16"/>
          <w:szCs w:val="16"/>
        </w:rPr>
      </w:pPr>
    </w:p>
    <w:p w:rsidR="00CD2C51" w:rsidRPr="00E96377" w:rsidRDefault="00CD2C51" w:rsidP="00CD2C51">
      <w:pPr>
        <w:spacing w:after="0" w:line="360" w:lineRule="auto"/>
        <w:jc w:val="both"/>
        <w:rPr>
          <w:rFonts w:ascii="Times New Roman" w:hAnsi="Times New Roman"/>
        </w:rPr>
      </w:pPr>
      <w:r w:rsidRPr="00E96377">
        <w:rPr>
          <w:rFonts w:ascii="Times New Roman" w:hAnsi="Times New Roman"/>
          <w:sz w:val="24"/>
          <w:szCs w:val="24"/>
        </w:rPr>
        <w:t xml:space="preserve">Many successful organizations implement their horizontal or non-hierarchical mentality which attracts proficient and increasingly comfortable management environment in which authority is entrusted and employees are more engaged in decision making (Garvin, 2013). With this delegated power employees can enjoy their freedom so positive outcomes such as higher occupation fulfillment, hierarchical responsibility, inventive conduct and job execution guaranteed and additionally stimulate employees to upgrade their abilities and skill </w:t>
      </w:r>
      <w:r w:rsidRPr="00E96377">
        <w:rPr>
          <w:rFonts w:ascii="Times New Roman" w:hAnsi="Times New Roman"/>
        </w:rPr>
        <w:t>(Zhang et al., 2017).</w:t>
      </w:r>
    </w:p>
    <w:p w:rsidR="00CD2C51" w:rsidRPr="00E96377" w:rsidRDefault="00CD2C51" w:rsidP="00CD2C51">
      <w:pPr>
        <w:spacing w:after="0" w:line="360" w:lineRule="auto"/>
        <w:jc w:val="both"/>
        <w:rPr>
          <w:rFonts w:ascii="Times New Roman" w:hAnsi="Times New Roman"/>
        </w:rPr>
      </w:pPr>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sz w:val="24"/>
          <w:szCs w:val="24"/>
        </w:rPr>
        <w:t xml:space="preserve">Empowerment is a common theme in most development work concern to gender and power refers to both gender’s access or ownership and agency or control thus providing a more concrete understanding of the development programs goals and outcomes. Gender equality is a critical part of the vision to empower people- both male and female-to succeed in the global economy (Thin, 2015). </w:t>
      </w:r>
    </w:p>
    <w:p w:rsidR="00CD2C51" w:rsidRPr="00E96377" w:rsidRDefault="00CD2C51" w:rsidP="00CD2C51">
      <w:pPr>
        <w:shd w:val="clear" w:color="auto" w:fill="FFFFFF"/>
        <w:spacing w:after="160" w:line="360" w:lineRule="auto"/>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According to Haselhuhn, Wong and</w:t>
      </w:r>
      <w:r w:rsidR="00B66D07" w:rsidRPr="00E96377">
        <w:rPr>
          <w:rFonts w:ascii="Times New Roman" w:eastAsia="Times New Roman" w:hAnsi="Times New Roman" w:cs="Times New Roman"/>
          <w:sz w:val="24"/>
          <w:szCs w:val="24"/>
        </w:rPr>
        <w:t xml:space="preserve"> </w:t>
      </w:r>
      <w:r w:rsidRPr="00E96377">
        <w:rPr>
          <w:rFonts w:ascii="Times New Roman" w:eastAsia="Times New Roman" w:hAnsi="Times New Roman" w:cs="Times New Roman"/>
          <w:sz w:val="24"/>
          <w:szCs w:val="24"/>
        </w:rPr>
        <w:t xml:space="preserve">Ormiston (2017), both genders have the inspiration over the setting of the organization. Because both gender’s representational participation should lead to functional effectiveness of the organization (SULTAN &amp; JAHAN, 2016). When employee has delegated power then they are enthusiastic to segment their decision-making expert with others. Indifference, workforces who impression moderately immobilized are probable to combine decision making buff and uphold principal control. </w:t>
      </w:r>
    </w:p>
    <w:p w:rsidR="00CD2C51" w:rsidRPr="00E96377" w:rsidRDefault="00940C37" w:rsidP="00CD2C51">
      <w:pPr>
        <w:shd w:val="clear" w:color="auto" w:fill="FFFFFF"/>
        <w:spacing w:after="160" w:line="360" w:lineRule="auto"/>
        <w:jc w:val="both"/>
        <w:rPr>
          <w:rFonts w:ascii="Calibri" w:eastAsia="Times New Roman" w:hAnsi="Calibri" w:cs="Times New Roman"/>
        </w:rPr>
      </w:pPr>
      <w:r w:rsidRPr="00940C37">
        <w:rPr>
          <w:rFonts w:ascii="Times New Roman" w:eastAsia="Times New Roman" w:hAnsi="Times New Roman" w:cs="Times New Roman"/>
          <w:sz w:val="24"/>
          <w:szCs w:val="24"/>
        </w:rPr>
        <w:t>So, it's here clear that there is an important connection between equality of personnel and delegation of authority based relatively on gender issues.</w:t>
      </w:r>
      <w:r>
        <w:rPr>
          <w:rFonts w:ascii="Times New Roman" w:eastAsia="Times New Roman" w:hAnsi="Times New Roman" w:cs="Times New Roman"/>
          <w:sz w:val="24"/>
          <w:szCs w:val="24"/>
        </w:rPr>
        <w:t xml:space="preserve"> </w:t>
      </w:r>
      <w:r w:rsidR="00CD2C51" w:rsidRPr="00E96377">
        <w:rPr>
          <w:rFonts w:ascii="Times New Roman" w:eastAsia="Times New Roman" w:hAnsi="Times New Roman" w:cs="Times New Roman"/>
          <w:sz w:val="24"/>
          <w:szCs w:val="24"/>
        </w:rPr>
        <w:t>Zhang, Qian &amp; Wang </w:t>
      </w:r>
      <w:r w:rsidR="00CD2C51" w:rsidRPr="00E96377">
        <w:rPr>
          <w:rFonts w:ascii="Times New Roman" w:eastAsia="Times New Roman" w:hAnsi="Times New Roman" w:cs="Times New Roman"/>
          <w:i/>
          <w:iCs/>
          <w:sz w:val="24"/>
          <w:szCs w:val="24"/>
        </w:rPr>
        <w:t>et.al.,</w:t>
      </w:r>
      <w:r w:rsidR="00CD2C51" w:rsidRPr="00E96377">
        <w:rPr>
          <w:rFonts w:ascii="Times New Roman" w:eastAsia="Times New Roman" w:hAnsi="Times New Roman" w:cs="Times New Roman"/>
          <w:sz w:val="24"/>
          <w:szCs w:val="24"/>
        </w:rPr>
        <w:t xml:space="preserve"> (2017) states, empowerment is indispensable for structural success and empowered workforces are </w:t>
      </w:r>
      <w:r w:rsidR="00CD2C51" w:rsidRPr="00E96377">
        <w:rPr>
          <w:rFonts w:ascii="Times New Roman" w:eastAsia="Times New Roman" w:hAnsi="Times New Roman" w:cs="Times New Roman"/>
          <w:sz w:val="24"/>
          <w:szCs w:val="24"/>
        </w:rPr>
        <w:lastRenderedPageBreak/>
        <w:t>advanced, better-off, and creative as well as it also progresses inspiration, devotion, problem-solving and synchronization.</w:t>
      </w:r>
    </w:p>
    <w:p w:rsidR="00CD2C51" w:rsidRPr="00E96377" w:rsidRDefault="00CD2C51" w:rsidP="00CD2C51">
      <w:pPr>
        <w:shd w:val="clear" w:color="auto" w:fill="FFFFFF"/>
        <w:spacing w:after="160" w:line="360" w:lineRule="auto"/>
        <w:jc w:val="both"/>
        <w:rPr>
          <w:rFonts w:ascii="Calibri" w:eastAsia="Times New Roman" w:hAnsi="Calibri" w:cs="Times New Roman"/>
        </w:rPr>
      </w:pPr>
      <w:r w:rsidRPr="00E96377">
        <w:rPr>
          <w:rFonts w:ascii="Times New Roman" w:eastAsia="Times New Roman" w:hAnsi="Times New Roman" w:cs="Times New Roman"/>
          <w:sz w:val="24"/>
          <w:szCs w:val="24"/>
        </w:rPr>
        <w:t>Abukhait, Bani-MelhemandZeffane (2019) said, if government policy can establish an impartial gender perception on employee empowerment by giving more delegation of power then state’s position will be enlarged and diminish the breaches among both genders discrimination at civil service and gender balance empowerment system stimulating and endorsing equal opportunity for the employment of both genders.</w:t>
      </w:r>
    </w:p>
    <w:p w:rsidR="009A0851" w:rsidRPr="008677D8" w:rsidRDefault="00CD2C51" w:rsidP="008677D8">
      <w:pPr>
        <w:shd w:val="clear" w:color="auto" w:fill="FFFFFF"/>
        <w:spacing w:after="160" w:line="360" w:lineRule="auto"/>
        <w:jc w:val="both"/>
        <w:rPr>
          <w:rFonts w:ascii="Calibri" w:eastAsia="Times New Roman" w:hAnsi="Calibri" w:cs="Times New Roman"/>
        </w:rPr>
      </w:pPr>
      <w:bookmarkStart w:id="95" w:name="m_7899463487584048923__Hlk16934159"/>
      <w:bookmarkEnd w:id="95"/>
      <w:r w:rsidRPr="00E96377">
        <w:rPr>
          <w:rFonts w:ascii="Times New Roman" w:hAnsi="Times New Roman"/>
          <w:sz w:val="24"/>
          <w:szCs w:val="24"/>
        </w:rPr>
        <w:t>NJOKI (2014) emphasis on both genders has an equal contribution to the empowerment process in any organization. Empowerment will increase males and females’ negligible positions as well as prioritize their access to understanding, assets, decision-making power and participation of the societies so that it will reach a stage of influencing over their own environment. Empowerment is playing continuously with a special role in gender and development; it also promotes gender equality where male and female share the same rights, opportunities, resources, obligations and benefits, and addressing gendered rules both formal and informal that lead to power differentials.</w:t>
      </w:r>
    </w:p>
    <w:p w:rsidR="00CD2C51" w:rsidRPr="00FE43BF" w:rsidRDefault="00CD2C51" w:rsidP="00FE43BF">
      <w:pPr>
        <w:pStyle w:val="Heading2"/>
        <w:rPr>
          <w:sz w:val="24"/>
          <w:szCs w:val="24"/>
        </w:rPr>
      </w:pPr>
      <w:bookmarkStart w:id="96" w:name="_Toc17427721"/>
      <w:bookmarkStart w:id="97" w:name="_Toc17450744"/>
      <w:r w:rsidRPr="00FE43BF">
        <w:rPr>
          <w:sz w:val="24"/>
          <w:szCs w:val="24"/>
        </w:rPr>
        <w:t>2.9.2</w:t>
      </w:r>
      <w:r w:rsidR="00CE7BA1" w:rsidRPr="00FE43BF">
        <w:rPr>
          <w:sz w:val="24"/>
          <w:szCs w:val="24"/>
        </w:rPr>
        <w:t xml:space="preserve"> </w:t>
      </w:r>
      <w:r w:rsidRPr="00FE43BF">
        <w:rPr>
          <w:sz w:val="24"/>
          <w:szCs w:val="24"/>
        </w:rPr>
        <w:t>Hypothesis (H2): Is there any significant relation between leadership style and employee empowerment on gender.</w:t>
      </w:r>
      <w:bookmarkEnd w:id="96"/>
      <w:bookmarkEnd w:id="97"/>
    </w:p>
    <w:p w:rsidR="00CD2C51" w:rsidRPr="00E96377" w:rsidRDefault="00CD2C51" w:rsidP="00CD2C51">
      <w:pPr>
        <w:spacing w:line="360" w:lineRule="auto"/>
        <w:jc w:val="both"/>
        <w:rPr>
          <w:rFonts w:ascii="Times New Roman" w:hAnsi="Times New Roman" w:cs="Times New Roman"/>
          <w:sz w:val="24"/>
          <w:szCs w:val="24"/>
        </w:rPr>
      </w:pPr>
      <w:r w:rsidRPr="00E96377">
        <w:rPr>
          <w:rStyle w:val="word"/>
          <w:rFonts w:ascii="Times New Roman" w:hAnsi="Times New Roman" w:cs="Times New Roman"/>
          <w:sz w:val="24"/>
          <w:szCs w:val="24"/>
          <w:shd w:val="clear" w:color="auto" w:fill="FFFFFF"/>
        </w:rPr>
        <w:t>Good leadership styles have inconsistent results with explicit or implicit effects on the attitude and perceptions of personnel within agencies (</w:t>
      </w:r>
      <w:r w:rsidRPr="00E96377">
        <w:rPr>
          <w:rFonts w:ascii="Times New Roman" w:hAnsi="Times New Roman" w:cs="Times New Roman"/>
          <w:sz w:val="24"/>
          <w:szCs w:val="24"/>
          <w:shd w:val="clear" w:color="auto" w:fill="FFFFFF"/>
        </w:rPr>
        <w:t>Islam, Jantan</w:t>
      </w:r>
      <w:r w:rsidR="00B66D07" w:rsidRPr="00E96377">
        <w:rPr>
          <w:rFonts w:ascii="Times New Roman" w:hAnsi="Times New Roman" w:cs="Times New Roman"/>
          <w:sz w:val="24"/>
          <w:szCs w:val="24"/>
          <w:shd w:val="clear" w:color="auto" w:fill="FFFFFF"/>
        </w:rPr>
        <w:t xml:space="preserve"> </w:t>
      </w:r>
      <w:r w:rsidRPr="00E96377">
        <w:rPr>
          <w:rFonts w:ascii="Times New Roman" w:hAnsi="Times New Roman" w:cs="Times New Roman"/>
          <w:sz w:val="24"/>
          <w:szCs w:val="24"/>
          <w:shd w:val="clear" w:color="auto" w:fill="FFFFFF"/>
        </w:rPr>
        <w:t>and</w:t>
      </w:r>
      <w:r w:rsidR="00B66D07" w:rsidRPr="00E96377">
        <w:rPr>
          <w:rFonts w:ascii="Times New Roman" w:hAnsi="Times New Roman" w:cs="Times New Roman"/>
          <w:sz w:val="24"/>
          <w:szCs w:val="24"/>
          <w:shd w:val="clear" w:color="auto" w:fill="FFFFFF"/>
        </w:rPr>
        <w:t xml:space="preserve"> </w:t>
      </w:r>
      <w:r w:rsidRPr="00E96377">
        <w:rPr>
          <w:rFonts w:ascii="Times New Roman" w:hAnsi="Times New Roman" w:cs="Times New Roman"/>
          <w:sz w:val="24"/>
          <w:szCs w:val="24"/>
          <w:shd w:val="clear" w:color="auto" w:fill="FFFFFF"/>
        </w:rPr>
        <w:t xml:space="preserve">Rahman </w:t>
      </w:r>
      <w:r w:rsidRPr="00E96377">
        <w:rPr>
          <w:rFonts w:ascii="Times New Roman" w:hAnsi="Times New Roman" w:cs="Times New Roman"/>
          <w:i/>
          <w:sz w:val="24"/>
          <w:szCs w:val="24"/>
          <w:shd w:val="clear" w:color="auto" w:fill="FFFFFF"/>
        </w:rPr>
        <w:t>et al.,</w:t>
      </w:r>
      <w:r w:rsidRPr="00E96377">
        <w:rPr>
          <w:rFonts w:ascii="Times New Roman" w:hAnsi="Times New Roman" w:cs="Times New Roman"/>
          <w:sz w:val="24"/>
          <w:szCs w:val="24"/>
          <w:shd w:val="clear" w:color="auto" w:fill="FFFFFF"/>
        </w:rPr>
        <w:t xml:space="preserve"> 2018</w:t>
      </w:r>
      <w:r w:rsidRPr="00E96377">
        <w:rPr>
          <w:rStyle w:val="word"/>
          <w:rFonts w:ascii="Times New Roman" w:hAnsi="Times New Roman" w:cs="Times New Roman"/>
          <w:sz w:val="24"/>
          <w:szCs w:val="24"/>
          <w:shd w:val="clear" w:color="auto" w:fill="FFFFFF"/>
        </w:rPr>
        <w:t>) and it has a protective effect on innovation, inspiration, effort-efficacy and managerial efficiency of managers (Kark, Van Dijk, and</w:t>
      </w:r>
      <w:r w:rsidR="00B66D07" w:rsidRPr="00E96377">
        <w:rPr>
          <w:rStyle w:val="word"/>
          <w:rFonts w:ascii="Times New Roman" w:hAnsi="Times New Roman" w:cs="Times New Roman"/>
          <w:sz w:val="24"/>
          <w:szCs w:val="24"/>
          <w:shd w:val="clear" w:color="auto" w:fill="FFFFFF"/>
        </w:rPr>
        <w:t xml:space="preserve"> </w:t>
      </w:r>
      <w:r w:rsidRPr="00E96377">
        <w:rPr>
          <w:rStyle w:val="word"/>
          <w:rFonts w:ascii="Times New Roman" w:hAnsi="Times New Roman" w:cs="Times New Roman"/>
          <w:sz w:val="24"/>
          <w:szCs w:val="24"/>
          <w:shd w:val="clear" w:color="auto" w:fill="FFFFFF"/>
        </w:rPr>
        <w:t>Vashdi, 2018). Transformation leaders assist people in a competitive and difficult position to implement the institutional transition (</w:t>
      </w:r>
      <w:r w:rsidRPr="00E96377">
        <w:rPr>
          <w:rFonts w:ascii="Times New Roman" w:hAnsi="Times New Roman" w:cs="Times New Roman"/>
          <w:sz w:val="24"/>
          <w:szCs w:val="24"/>
        </w:rPr>
        <w:t xml:space="preserve">Kark, </w:t>
      </w:r>
      <w:r w:rsidRPr="00E96377">
        <w:rPr>
          <w:rFonts w:ascii="Times New Roman" w:hAnsi="Times New Roman" w:cs="Times New Roman"/>
          <w:i/>
          <w:sz w:val="24"/>
          <w:szCs w:val="24"/>
        </w:rPr>
        <w:t>et al</w:t>
      </w:r>
      <w:r w:rsidRPr="00E96377">
        <w:rPr>
          <w:rFonts w:ascii="Times New Roman" w:hAnsi="Times New Roman" w:cs="Times New Roman"/>
          <w:sz w:val="24"/>
          <w:szCs w:val="24"/>
        </w:rPr>
        <w:t xml:space="preserve">., 2018). So, through this phase, staff had a certain degree of power and accountability for policy-making involving their specific operational roles in order to enable to execute them on the appropriate and quick principle (Islam </w:t>
      </w:r>
      <w:r w:rsidRPr="00E96377">
        <w:rPr>
          <w:rFonts w:ascii="Times New Roman" w:hAnsi="Times New Roman" w:cs="Times New Roman"/>
          <w:i/>
          <w:sz w:val="24"/>
          <w:szCs w:val="24"/>
        </w:rPr>
        <w:t>et al.,</w:t>
      </w:r>
      <w:r w:rsidRPr="00E96377">
        <w:rPr>
          <w:rFonts w:ascii="Times New Roman" w:hAnsi="Times New Roman" w:cs="Times New Roman"/>
          <w:sz w:val="24"/>
          <w:szCs w:val="24"/>
        </w:rPr>
        <w:t xml:space="preserve"> 2018).</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Gender influences its empowerment of staff </w:t>
      </w:r>
      <w:r w:rsidRPr="00E96377">
        <w:rPr>
          <w:rFonts w:ascii="Times New Roman" w:hAnsi="Times New Roman" w:cs="Times New Roman"/>
          <w:sz w:val="24"/>
          <w:szCs w:val="24"/>
          <w:shd w:val="clear" w:color="auto" w:fill="FFFFFF"/>
        </w:rPr>
        <w:t>(Sankar, 2018)</w:t>
      </w:r>
      <w:r w:rsidRPr="00E96377">
        <w:rPr>
          <w:rFonts w:ascii="Times New Roman" w:hAnsi="Times New Roman" w:cs="Times New Roman"/>
          <w:sz w:val="24"/>
          <w:szCs w:val="24"/>
        </w:rPr>
        <w:t>. Employees accomplish improved performance after they are empowered (Bose, 2018).</w:t>
      </w:r>
      <w:r w:rsidR="00C65E31">
        <w:rPr>
          <w:rFonts w:ascii="Times New Roman" w:hAnsi="Times New Roman" w:cs="Times New Roman"/>
          <w:sz w:val="24"/>
          <w:szCs w:val="24"/>
        </w:rPr>
        <w:t xml:space="preserve"> </w:t>
      </w:r>
      <w:r w:rsidRPr="00E96377">
        <w:rPr>
          <w:rFonts w:ascii="Times New Roman" w:hAnsi="Times New Roman" w:cs="Times New Roman"/>
          <w:sz w:val="24"/>
          <w:szCs w:val="24"/>
        </w:rPr>
        <w:t>Staff is empowered entirely based on their employment performance and gender-based objectification of workers is not preferred</w:t>
      </w:r>
      <w:r w:rsidRPr="00E96377">
        <w:rPr>
          <w:rFonts w:ascii="Times New Roman" w:hAnsi="Times New Roman" w:cs="Times New Roman"/>
          <w:sz w:val="24"/>
          <w:szCs w:val="24"/>
          <w:shd w:val="clear" w:color="auto" w:fill="FFFFFF"/>
        </w:rPr>
        <w:t xml:space="preserve"> (Kaymakçı and Babacan, 2013). Worker empowerment applies to more powers being designated to the work experts;</w:t>
      </w:r>
      <w:r w:rsidR="00B66D07" w:rsidRPr="00E96377">
        <w:rPr>
          <w:rFonts w:ascii="Times New Roman" w:hAnsi="Times New Roman" w:cs="Times New Roman"/>
          <w:sz w:val="24"/>
          <w:szCs w:val="24"/>
          <w:shd w:val="clear" w:color="auto" w:fill="FFFFFF"/>
        </w:rPr>
        <w:t xml:space="preserve"> </w:t>
      </w:r>
      <w:r w:rsidRPr="00E96377">
        <w:rPr>
          <w:rFonts w:ascii="Times New Roman" w:hAnsi="Times New Roman" w:cs="Times New Roman"/>
          <w:sz w:val="24"/>
          <w:szCs w:val="24"/>
          <w:shd w:val="clear" w:color="auto" w:fill="FFFFFF"/>
        </w:rPr>
        <w:t xml:space="preserve">this authority is offered to personnel on the grounds of some parameters </w:t>
      </w:r>
      <w:r w:rsidRPr="00E96377">
        <w:rPr>
          <w:rFonts w:ascii="Times New Roman" w:hAnsi="Times New Roman" w:cs="Times New Roman"/>
          <w:sz w:val="24"/>
          <w:szCs w:val="24"/>
          <w:shd w:val="clear" w:color="auto" w:fill="FFFFFF"/>
        </w:rPr>
        <w:lastRenderedPageBreak/>
        <w:t>such as nationality behavior, interactions in the work environment etc.</w:t>
      </w:r>
      <w:r w:rsidR="00B66D07" w:rsidRPr="00E96377">
        <w:rPr>
          <w:rFonts w:ascii="Times New Roman" w:hAnsi="Times New Roman" w:cs="Times New Roman"/>
          <w:sz w:val="24"/>
          <w:szCs w:val="24"/>
          <w:shd w:val="clear" w:color="auto" w:fill="FFFFFF"/>
        </w:rPr>
        <w:t xml:space="preserve"> </w:t>
      </w:r>
      <w:r w:rsidRPr="00E96377">
        <w:rPr>
          <w:rFonts w:ascii="Times New Roman" w:hAnsi="Times New Roman" w:cs="Times New Roman"/>
          <w:sz w:val="24"/>
          <w:szCs w:val="24"/>
          <w:shd w:val="clear" w:color="auto" w:fill="FFFFFF"/>
        </w:rPr>
        <w:t>The standard of impacts of both gender participation in the employee empowerment is equivalent (Sankar, 2018).</w:t>
      </w:r>
    </w:p>
    <w:p w:rsidR="00CD2C51" w:rsidRPr="00E96377" w:rsidRDefault="00CD2C51" w:rsidP="00CD2C51">
      <w:pPr>
        <w:spacing w:line="360" w:lineRule="auto"/>
        <w:jc w:val="both"/>
        <w:rPr>
          <w:rFonts w:ascii="Times New Roman" w:hAnsi="Times New Roman"/>
          <w:bCs/>
          <w:sz w:val="24"/>
          <w:szCs w:val="24"/>
        </w:rPr>
      </w:pPr>
      <w:r w:rsidRPr="00E96377">
        <w:rPr>
          <w:rFonts w:ascii="Times New Roman" w:hAnsi="Times New Roman"/>
          <w:bCs/>
          <w:sz w:val="24"/>
          <w:szCs w:val="24"/>
        </w:rPr>
        <w:t>There is a significant relation between leadership style and employee empowerment based on gender. Because leader’s innate quality enhances employees’</w:t>
      </w:r>
      <w:r w:rsidR="00B66D07" w:rsidRPr="00E96377">
        <w:rPr>
          <w:rFonts w:ascii="Times New Roman" w:hAnsi="Times New Roman"/>
          <w:bCs/>
          <w:sz w:val="24"/>
          <w:szCs w:val="24"/>
        </w:rPr>
        <w:t xml:space="preserve"> </w:t>
      </w:r>
      <w:r w:rsidRPr="00E96377">
        <w:rPr>
          <w:rFonts w:ascii="Times New Roman" w:hAnsi="Times New Roman"/>
          <w:bCs/>
          <w:sz w:val="24"/>
          <w:szCs w:val="24"/>
        </w:rPr>
        <w:t>self-interest by changing their morale, ideals interest, values and motivating them to perform better than initially expected</w:t>
      </w:r>
      <w:r w:rsidR="00B66D07" w:rsidRPr="00E96377">
        <w:rPr>
          <w:rFonts w:ascii="Times New Roman" w:hAnsi="Times New Roman"/>
          <w:bCs/>
          <w:sz w:val="24"/>
          <w:szCs w:val="24"/>
        </w:rPr>
        <w:t xml:space="preserve"> </w:t>
      </w:r>
      <w:r w:rsidRPr="00E96377">
        <w:rPr>
          <w:rFonts w:ascii="Times New Roman" w:eastAsia="Times New Roman" w:hAnsi="Times New Roman" w:cs="Times New Roman"/>
          <w:sz w:val="24"/>
          <w:szCs w:val="24"/>
        </w:rPr>
        <w:t>(Buil, Martínez and</w:t>
      </w:r>
      <w:r w:rsidR="00B66D07" w:rsidRPr="00E96377">
        <w:rPr>
          <w:rFonts w:ascii="Times New Roman" w:eastAsia="Times New Roman" w:hAnsi="Times New Roman" w:cs="Times New Roman"/>
          <w:sz w:val="24"/>
          <w:szCs w:val="24"/>
        </w:rPr>
        <w:t xml:space="preserve"> </w:t>
      </w:r>
      <w:r w:rsidRPr="00E96377">
        <w:rPr>
          <w:rFonts w:ascii="Times New Roman" w:eastAsia="Times New Roman" w:hAnsi="Times New Roman" w:cs="Times New Roman"/>
          <w:sz w:val="24"/>
          <w:szCs w:val="24"/>
        </w:rPr>
        <w:t xml:space="preserve">Matute, 2019). </w:t>
      </w:r>
      <w:r w:rsidRPr="00E96377">
        <w:rPr>
          <w:rFonts w:ascii="Times New Roman" w:hAnsi="Times New Roman"/>
          <w:bCs/>
          <w:sz w:val="24"/>
          <w:szCs w:val="24"/>
        </w:rPr>
        <w:t xml:space="preserve"> On the other hand, leadership style has a unique role for changing immediate organizational effective management and it renovate the organization by vision for the future, and by clarifying their vision, they can empower the workforces to take responsibility for achieving that vision (</w:t>
      </w:r>
      <w:r w:rsidRPr="00E96377">
        <w:rPr>
          <w:rFonts w:ascii="Times New Roman" w:eastAsia="Times New Roman" w:hAnsi="Times New Roman" w:cs="Times New Roman"/>
          <w:sz w:val="24"/>
          <w:szCs w:val="24"/>
        </w:rPr>
        <w:t>Holten, BollingtoftandCarneiro</w:t>
      </w:r>
      <w:r w:rsidRPr="00E96377">
        <w:rPr>
          <w:rFonts w:ascii="Times New Roman" w:eastAsia="Times New Roman" w:hAnsi="Times New Roman" w:cs="Times New Roman"/>
          <w:i/>
          <w:sz w:val="24"/>
          <w:szCs w:val="24"/>
        </w:rPr>
        <w:t>et al.,</w:t>
      </w:r>
      <w:r w:rsidRPr="00E96377">
        <w:rPr>
          <w:rFonts w:ascii="Times New Roman" w:eastAsia="Times New Roman" w:hAnsi="Times New Roman" w:cs="Times New Roman"/>
          <w:sz w:val="24"/>
          <w:szCs w:val="24"/>
        </w:rPr>
        <w:t xml:space="preserve">2018). </w:t>
      </w:r>
      <w:r w:rsidRPr="00E96377">
        <w:rPr>
          <w:rFonts w:ascii="Times New Roman" w:hAnsi="Times New Roman"/>
          <w:bCs/>
          <w:sz w:val="24"/>
          <w:szCs w:val="24"/>
        </w:rPr>
        <w:t>Leaders have some different attitudes like ideal influence, inspirational motivation, intellectual stimulation and individualized consideration which boost up employee empowerment situation of the organization (</w:t>
      </w:r>
      <w:r w:rsidRPr="00E96377">
        <w:rPr>
          <w:rFonts w:ascii="Times New Roman" w:eastAsia="Times New Roman" w:hAnsi="Times New Roman" w:cs="Times New Roman"/>
          <w:sz w:val="24"/>
          <w:szCs w:val="24"/>
        </w:rPr>
        <w:t>Pan &amp;Lin, 2015).</w:t>
      </w:r>
    </w:p>
    <w:p w:rsidR="00CD2C51" w:rsidRPr="00E96377" w:rsidRDefault="00CD2C51" w:rsidP="00CD2C51">
      <w:pPr>
        <w:spacing w:line="360" w:lineRule="auto"/>
        <w:jc w:val="both"/>
        <w:rPr>
          <w:shd w:val="clear" w:color="auto" w:fill="FFFFFF"/>
        </w:rPr>
      </w:pPr>
      <w:r w:rsidRPr="00E96377">
        <w:rPr>
          <w:rFonts w:ascii="Times New Roman" w:hAnsi="Times New Roman"/>
          <w:bCs/>
          <w:sz w:val="24"/>
          <w:szCs w:val="24"/>
        </w:rPr>
        <w:t>Bilkis (2012) and Aminuzzaman (2013) highlights that, the leadership style of employee empowerment of Bangladesh public administration is widely labeled as a section of ineffective people lacking a standard level of commitment and responsiveness to their duties and responsibilities therefore, bureaucracy of Bangladesh is process oriented, centralized, top-down decision-making system that is still carrying out routine, stereotyped functions only</w:t>
      </w:r>
      <w:r w:rsidRPr="00E96377">
        <w:rPr>
          <w:rFonts w:ascii="Times New Roman" w:hAnsi="Times New Roman"/>
          <w:sz w:val="24"/>
          <w:szCs w:val="24"/>
        </w:rPr>
        <w:t xml:space="preserve"> (Hazra</w:t>
      </w:r>
      <w:r w:rsidR="00D14390" w:rsidRPr="00E96377">
        <w:rPr>
          <w:rFonts w:ascii="Times New Roman" w:hAnsi="Times New Roman"/>
          <w:sz w:val="24"/>
          <w:szCs w:val="24"/>
        </w:rPr>
        <w:t xml:space="preserve"> </w:t>
      </w:r>
      <w:r w:rsidRPr="00E96377">
        <w:rPr>
          <w:rFonts w:ascii="Times New Roman" w:hAnsi="Times New Roman"/>
          <w:sz w:val="24"/>
          <w:szCs w:val="24"/>
        </w:rPr>
        <w:t>&amp;</w:t>
      </w:r>
      <w:r w:rsidR="00D14390" w:rsidRPr="00E96377">
        <w:rPr>
          <w:rFonts w:ascii="Times New Roman" w:hAnsi="Times New Roman"/>
          <w:sz w:val="24"/>
          <w:szCs w:val="24"/>
        </w:rPr>
        <w:t xml:space="preserve"> </w:t>
      </w:r>
      <w:r w:rsidRPr="00E96377">
        <w:rPr>
          <w:rFonts w:ascii="Times New Roman" w:hAnsi="Times New Roman"/>
          <w:sz w:val="24"/>
          <w:szCs w:val="24"/>
        </w:rPr>
        <w:t xml:space="preserve">Aminuzzaman, 2018). The Public Administration in Bangladesh still faced by corruption, violence, absence of rule of law, outdated laws, non-transparency, lack of professionalism, abuse of human rights, non-accountability, and serious politicization of all government institutions even the judicial system (Sarker, Bingxinand Sultana </w:t>
      </w:r>
      <w:r w:rsidRPr="00E96377">
        <w:rPr>
          <w:rFonts w:ascii="Times New Roman" w:hAnsi="Times New Roman"/>
          <w:i/>
          <w:sz w:val="24"/>
          <w:szCs w:val="24"/>
        </w:rPr>
        <w:t>et al.,</w:t>
      </w:r>
      <w:r w:rsidRPr="00E96377">
        <w:rPr>
          <w:rFonts w:ascii="Times New Roman" w:hAnsi="Times New Roman"/>
          <w:sz w:val="24"/>
          <w:szCs w:val="24"/>
        </w:rPr>
        <w:t xml:space="preserve"> 2017).</w:t>
      </w:r>
    </w:p>
    <w:p w:rsidR="00CD2C51" w:rsidRPr="00E96377" w:rsidRDefault="00CD2C51" w:rsidP="00CD2C51">
      <w:pPr>
        <w:shd w:val="clear" w:color="auto" w:fill="FFFFFF"/>
        <w:spacing w:after="160" w:line="360" w:lineRule="auto"/>
        <w:jc w:val="both"/>
        <w:rPr>
          <w:rFonts w:eastAsia="Times New Roman"/>
        </w:rPr>
      </w:pPr>
      <w:r w:rsidRPr="00E96377">
        <w:rPr>
          <w:rFonts w:ascii="Times New Roman" w:eastAsia="Times New Roman" w:hAnsi="Times New Roman"/>
          <w:sz w:val="24"/>
          <w:szCs w:val="24"/>
        </w:rPr>
        <w:t>Administrative</w:t>
      </w:r>
      <w:r w:rsidRPr="00E96377">
        <w:rPr>
          <w:rFonts w:ascii="Courier New" w:eastAsia="Times New Roman" w:hAnsi="Courier New" w:cs="Courier New"/>
          <w:sz w:val="24"/>
          <w:szCs w:val="24"/>
        </w:rPr>
        <w:t> </w:t>
      </w:r>
      <w:r w:rsidRPr="00E96377">
        <w:rPr>
          <w:rFonts w:ascii="Times New Roman" w:eastAsia="Times New Roman" w:hAnsi="Times New Roman"/>
          <w:sz w:val="24"/>
          <w:szCs w:val="24"/>
        </w:rPr>
        <w:t>leadership of Bangladesh has an inclination for domination of concentration; the administration has a significant exertion in national advancement, contrasted with western impartial realms. Bangladesh public amenity has generally been subjugated by the legislature and ideological merrymakings including civil and armed personnel contribution</w:t>
      </w:r>
      <w:r w:rsidR="00D14390" w:rsidRPr="00E96377">
        <w:rPr>
          <w:rFonts w:ascii="Times New Roman" w:eastAsia="Times New Roman" w:hAnsi="Times New Roman"/>
          <w:sz w:val="24"/>
          <w:szCs w:val="24"/>
        </w:rPr>
        <w:t xml:space="preserve"> </w:t>
      </w:r>
      <w:r w:rsidRPr="00E96377">
        <w:rPr>
          <w:rFonts w:ascii="Times New Roman" w:hAnsi="Times New Roman" w:cs="Times New Roman"/>
          <w:sz w:val="24"/>
          <w:szCs w:val="24"/>
        </w:rPr>
        <w:t>(Baird, Su, and Munir, 2018)</w:t>
      </w:r>
      <w:r w:rsidRPr="00E96377">
        <w:rPr>
          <w:rFonts w:ascii="Times New Roman" w:eastAsia="Times New Roman" w:hAnsi="Times New Roman"/>
          <w:sz w:val="24"/>
          <w:szCs w:val="24"/>
        </w:rPr>
        <w:t>. The centralization of intensity is no hesitation a report of Bangladesh’s conventional culture as a decidedly ranked group in which esteem to the informally prevalent and non-angry methodology are acknowledged standards. In generating nations like Bangladesh, the administration is identified with the social parts of power and authority (Selvarajah, Meyer and Bose 2018).</w:t>
      </w:r>
    </w:p>
    <w:p w:rsidR="00A81230" w:rsidRPr="008677D8" w:rsidRDefault="00CD2C51" w:rsidP="00CD2C51">
      <w:pPr>
        <w:spacing w:after="0" w:line="360" w:lineRule="auto"/>
        <w:jc w:val="both"/>
        <w:rPr>
          <w:rFonts w:ascii="Times New Roman" w:hAnsi="Times New Roman"/>
          <w:sz w:val="24"/>
          <w:szCs w:val="24"/>
        </w:rPr>
      </w:pPr>
      <w:r w:rsidRPr="00E96377">
        <w:rPr>
          <w:rFonts w:ascii="Times New Roman" w:hAnsi="Times New Roman"/>
          <w:sz w:val="24"/>
          <w:szCs w:val="24"/>
        </w:rPr>
        <w:lastRenderedPageBreak/>
        <w:t>Poor performance of the bureaucracy in Bangladesh is often alleged with inefficiency, corruption, nepotism, lack of accountability and an assortment of other ailments. It is sometimes portrayed as a hindrance to development</w:t>
      </w:r>
      <w:r w:rsidRPr="00E96377">
        <w:rPr>
          <w:rFonts w:ascii="Times New Roman" w:hAnsi="Times New Roman" w:cs="Times New Roman"/>
          <w:sz w:val="24"/>
          <w:szCs w:val="24"/>
        </w:rPr>
        <w:t xml:space="preserve"> (Kohli and Sharma, 2017)</w:t>
      </w:r>
      <w:r w:rsidRPr="00E96377">
        <w:rPr>
          <w:rFonts w:ascii="Times New Roman" w:hAnsi="Times New Roman"/>
          <w:sz w:val="24"/>
          <w:szCs w:val="24"/>
        </w:rPr>
        <w:t>.</w:t>
      </w:r>
      <w:r w:rsidR="00C65E31">
        <w:rPr>
          <w:rFonts w:ascii="Times New Roman" w:hAnsi="Times New Roman"/>
          <w:sz w:val="24"/>
          <w:szCs w:val="24"/>
        </w:rPr>
        <w:t xml:space="preserve"> </w:t>
      </w:r>
      <w:r w:rsidRPr="00E96377">
        <w:rPr>
          <w:rFonts w:ascii="Times New Roman" w:hAnsi="Times New Roman"/>
          <w:sz w:val="24"/>
          <w:szCs w:val="24"/>
        </w:rPr>
        <w:t>The</w:t>
      </w:r>
      <w:r w:rsidR="00D14390" w:rsidRPr="00E96377">
        <w:rPr>
          <w:rFonts w:ascii="Times New Roman" w:hAnsi="Times New Roman"/>
          <w:sz w:val="24"/>
          <w:szCs w:val="24"/>
        </w:rPr>
        <w:t xml:space="preserve"> </w:t>
      </w:r>
      <w:r w:rsidRPr="00E96377">
        <w:rPr>
          <w:rFonts w:ascii="Times New Roman" w:hAnsi="Times New Roman"/>
          <w:sz w:val="24"/>
          <w:szCs w:val="24"/>
        </w:rPr>
        <w:t xml:space="preserve">claim is often made that bureaucratic ills are associated with attitudes and mentality among the bureaucrats. The impact of obtaining power in policy making in Bangladesh shakes them tothe center of public policy discussions yet stuck in conventional approach of performance (Mitul, &amp; Kabir, 2019). </w:t>
      </w:r>
    </w:p>
    <w:p w:rsidR="00CD2C51" w:rsidRPr="00FE43BF" w:rsidRDefault="00CD2C51" w:rsidP="00FE43BF">
      <w:pPr>
        <w:pStyle w:val="Heading2"/>
        <w:rPr>
          <w:sz w:val="24"/>
          <w:szCs w:val="24"/>
        </w:rPr>
      </w:pPr>
      <w:bookmarkStart w:id="98" w:name="_Toc17427722"/>
      <w:bookmarkStart w:id="99" w:name="_Toc17450745"/>
      <w:r w:rsidRPr="00FE43BF">
        <w:rPr>
          <w:sz w:val="24"/>
          <w:szCs w:val="24"/>
        </w:rPr>
        <w:t>2.9.3</w:t>
      </w:r>
      <w:r w:rsidR="00C65E31" w:rsidRPr="00FE43BF">
        <w:rPr>
          <w:sz w:val="24"/>
          <w:szCs w:val="24"/>
        </w:rPr>
        <w:t xml:space="preserve"> </w:t>
      </w:r>
      <w:r w:rsidRPr="00FE43BF">
        <w:rPr>
          <w:sz w:val="24"/>
          <w:szCs w:val="24"/>
        </w:rPr>
        <w:t>Hypothesis (H3): Is there any significant relation between organizational culture and employee empowerment on gender.</w:t>
      </w:r>
      <w:bookmarkEnd w:id="98"/>
      <w:bookmarkEnd w:id="99"/>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Culture is the catalyst behind the actions of entities and the significance of organizational culture is providing empowerment and to transform staff job strategies as well </w:t>
      </w:r>
      <w:r w:rsidR="00D14390" w:rsidRPr="00E96377">
        <w:rPr>
          <w:rFonts w:ascii="Times New Roman" w:hAnsi="Times New Roman" w:cs="Times New Roman"/>
          <w:sz w:val="24"/>
          <w:szCs w:val="24"/>
        </w:rPr>
        <w:t xml:space="preserve">as it </w:t>
      </w:r>
      <w:r w:rsidRPr="00E96377">
        <w:rPr>
          <w:rFonts w:ascii="Times New Roman" w:hAnsi="Times New Roman" w:cs="Times New Roman"/>
          <w:sz w:val="24"/>
          <w:szCs w:val="24"/>
        </w:rPr>
        <w:t>become increasingly competitive ethnically due to the inclusiveness of procedures. Empowerment can influence an employee's efficiency (Khan and</w:t>
      </w:r>
      <w:r w:rsidR="00D14390" w:rsidRPr="00E96377">
        <w:rPr>
          <w:rFonts w:ascii="Times New Roman" w:hAnsi="Times New Roman" w:cs="Times New Roman"/>
          <w:sz w:val="24"/>
          <w:szCs w:val="24"/>
        </w:rPr>
        <w:t xml:space="preserve"> </w:t>
      </w:r>
      <w:r w:rsidRPr="00E96377">
        <w:rPr>
          <w:rFonts w:ascii="Times New Roman" w:hAnsi="Times New Roman" w:cs="Times New Roman"/>
          <w:sz w:val="24"/>
          <w:szCs w:val="24"/>
        </w:rPr>
        <w:t>Rasli, 2015).</w:t>
      </w:r>
      <w:r w:rsidR="00DB4198">
        <w:rPr>
          <w:rFonts w:ascii="Times New Roman" w:hAnsi="Times New Roman" w:cs="Times New Roman"/>
          <w:sz w:val="24"/>
          <w:szCs w:val="24"/>
        </w:rPr>
        <w:t xml:space="preserve"> </w:t>
      </w:r>
      <w:r w:rsidRPr="00E96377">
        <w:rPr>
          <w:rFonts w:ascii="Times New Roman" w:hAnsi="Times New Roman" w:cs="Times New Roman"/>
          <w:sz w:val="24"/>
          <w:szCs w:val="24"/>
        </w:rPr>
        <w:t>Organizational culture should generate a structure whereby staff can shape their sense of organizational existence, without an organization's suitable tradition, attempts to empower may struggle (Saremi</w:t>
      </w:r>
      <w:r w:rsidR="00D14390" w:rsidRPr="00E96377">
        <w:rPr>
          <w:rFonts w:ascii="Times New Roman" w:hAnsi="Times New Roman" w:cs="Times New Roman"/>
          <w:sz w:val="24"/>
          <w:szCs w:val="24"/>
        </w:rPr>
        <w:t xml:space="preserve"> </w:t>
      </w:r>
      <w:r w:rsidRPr="00E96377">
        <w:rPr>
          <w:rFonts w:ascii="Times New Roman" w:hAnsi="Times New Roman" w:cs="Times New Roman"/>
          <w:sz w:val="24"/>
          <w:szCs w:val="24"/>
        </w:rPr>
        <w:t>and</w:t>
      </w:r>
      <w:r w:rsidR="00D14390" w:rsidRPr="00E96377">
        <w:rPr>
          <w:rFonts w:ascii="Times New Roman" w:hAnsi="Times New Roman" w:cs="Times New Roman"/>
          <w:sz w:val="24"/>
          <w:szCs w:val="24"/>
        </w:rPr>
        <w:t xml:space="preserve"> </w:t>
      </w:r>
      <w:r w:rsidRPr="00E96377">
        <w:rPr>
          <w:rFonts w:ascii="Times New Roman" w:hAnsi="Times New Roman" w:cs="Times New Roman"/>
          <w:sz w:val="24"/>
          <w:szCs w:val="24"/>
        </w:rPr>
        <w:t>Nejad, 2013). Organizational culture offers an atmosphere in which development is carried out by employees of the organization, thus improving organizational effectiveness, while these impacts can be invisible and commonly influenced by certain operations or variables strongly related to performance, such as expertise acquisition, career progression, etc. (ZhangandLi,2016).</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Academics have identified gendered development in management, many of which are connected to organizational culture. Ely and Rhode (2010) in the </w:t>
      </w:r>
      <w:r w:rsidRPr="00E96377">
        <w:rPr>
          <w:rFonts w:ascii="Times New Roman" w:hAnsi="Times New Roman" w:cs="Times New Roman"/>
          <w:i/>
          <w:sz w:val="24"/>
          <w:szCs w:val="24"/>
        </w:rPr>
        <w:t>Handbook of Leadership Theory and Practice</w:t>
      </w:r>
      <w:r w:rsidRPr="00E96377">
        <w:rPr>
          <w:rFonts w:ascii="Times New Roman" w:hAnsi="Times New Roman" w:cs="Times New Roman"/>
          <w:sz w:val="24"/>
          <w:szCs w:val="24"/>
        </w:rPr>
        <w:t xml:space="preserve"> chapter entitled </w:t>
      </w:r>
      <w:r w:rsidR="00D14390" w:rsidRPr="00E96377">
        <w:rPr>
          <w:rFonts w:ascii="Times New Roman" w:hAnsi="Times New Roman" w:cs="Times New Roman"/>
          <w:i/>
          <w:sz w:val="24"/>
          <w:szCs w:val="24"/>
        </w:rPr>
        <w:t>“</w:t>
      </w:r>
      <w:r w:rsidRPr="00E96377">
        <w:rPr>
          <w:rFonts w:ascii="Times New Roman" w:hAnsi="Times New Roman" w:cs="Times New Roman"/>
          <w:i/>
          <w:sz w:val="24"/>
          <w:szCs w:val="24"/>
        </w:rPr>
        <w:t>Defining the Challenges</w:t>
      </w:r>
      <w:r w:rsidR="00D14390" w:rsidRPr="00E96377">
        <w:rPr>
          <w:rFonts w:ascii="Times New Roman" w:hAnsi="Times New Roman" w:cs="Times New Roman"/>
          <w:i/>
          <w:sz w:val="24"/>
          <w:szCs w:val="24"/>
        </w:rPr>
        <w:t xml:space="preserve">” </w:t>
      </w:r>
      <w:r w:rsidRPr="00E96377">
        <w:rPr>
          <w:rFonts w:ascii="Times New Roman" w:hAnsi="Times New Roman" w:cs="Times New Roman"/>
          <w:sz w:val="24"/>
          <w:szCs w:val="24"/>
        </w:rPr>
        <w:t>states,</w:t>
      </w:r>
      <w:r w:rsidR="00D14390" w:rsidRPr="00E96377">
        <w:rPr>
          <w:rFonts w:ascii="Times New Roman" w:hAnsi="Times New Roman" w:cs="Times New Roman"/>
          <w:sz w:val="24"/>
          <w:szCs w:val="24"/>
        </w:rPr>
        <w:t xml:space="preserve"> </w:t>
      </w:r>
      <w:r w:rsidR="00DB4198">
        <w:rPr>
          <w:rFonts w:ascii="Times New Roman" w:hAnsi="Times New Roman" w:cs="Times New Roman"/>
          <w:sz w:val="24"/>
          <w:szCs w:val="24"/>
        </w:rPr>
        <w:t>f</w:t>
      </w:r>
      <w:r w:rsidRPr="00E96377">
        <w:rPr>
          <w:rFonts w:ascii="Times New Roman" w:hAnsi="Times New Roman" w:cs="Times New Roman"/>
          <w:sz w:val="24"/>
          <w:szCs w:val="24"/>
        </w:rPr>
        <w:t>emales management experience a plethora of challenges to participation and attitudinal behavior. Clearly, women officials cross a distinct social and organizational landscape from the masculine competitors, a land rooted in cultural indifference (Longman,</w:t>
      </w:r>
      <w:r w:rsidR="00D14390" w:rsidRPr="00E96377">
        <w:rPr>
          <w:rFonts w:ascii="Times New Roman" w:hAnsi="Times New Roman" w:cs="Times New Roman"/>
          <w:sz w:val="24"/>
          <w:szCs w:val="24"/>
        </w:rPr>
        <w:t xml:space="preserve"> </w:t>
      </w:r>
      <w:r w:rsidRPr="00E96377">
        <w:rPr>
          <w:rFonts w:ascii="Times New Roman" w:hAnsi="Times New Roman" w:cs="Times New Roman"/>
          <w:sz w:val="24"/>
          <w:szCs w:val="24"/>
        </w:rPr>
        <w:t>Daniels</w:t>
      </w:r>
      <w:r w:rsidR="00D14390" w:rsidRPr="00E96377">
        <w:rPr>
          <w:rFonts w:ascii="Times New Roman" w:hAnsi="Times New Roman" w:cs="Times New Roman"/>
          <w:sz w:val="24"/>
          <w:szCs w:val="24"/>
        </w:rPr>
        <w:t xml:space="preserve"> </w:t>
      </w:r>
      <w:r w:rsidRPr="00E96377">
        <w:rPr>
          <w:rFonts w:ascii="Times New Roman" w:hAnsi="Times New Roman" w:cs="Times New Roman"/>
          <w:sz w:val="24"/>
          <w:szCs w:val="24"/>
        </w:rPr>
        <w:t>and</w:t>
      </w:r>
      <w:r w:rsidR="00D14390" w:rsidRPr="00E96377">
        <w:rPr>
          <w:rFonts w:ascii="Times New Roman" w:hAnsi="Times New Roman" w:cs="Times New Roman"/>
          <w:sz w:val="24"/>
          <w:szCs w:val="24"/>
        </w:rPr>
        <w:t xml:space="preserve"> </w:t>
      </w:r>
      <w:r w:rsidRPr="00E96377">
        <w:rPr>
          <w:rFonts w:ascii="Times New Roman" w:hAnsi="Times New Roman" w:cs="Times New Roman"/>
          <w:sz w:val="24"/>
          <w:szCs w:val="24"/>
        </w:rPr>
        <w:t>Bray</w:t>
      </w:r>
      <w:r w:rsidR="00D14390" w:rsidRPr="00E96377">
        <w:rPr>
          <w:rFonts w:ascii="Times New Roman" w:hAnsi="Times New Roman" w:cs="Times New Roman"/>
          <w:sz w:val="24"/>
          <w:szCs w:val="24"/>
        </w:rPr>
        <w:t xml:space="preserve"> </w:t>
      </w:r>
      <w:r w:rsidRPr="00E96377">
        <w:rPr>
          <w:rFonts w:ascii="Times New Roman" w:hAnsi="Times New Roman" w:cs="Times New Roman"/>
          <w:i/>
          <w:sz w:val="24"/>
          <w:szCs w:val="24"/>
        </w:rPr>
        <w:t>et al.,</w:t>
      </w:r>
      <w:r w:rsidRPr="00E96377">
        <w:rPr>
          <w:rFonts w:ascii="Times New Roman" w:hAnsi="Times New Roman" w:cs="Times New Roman"/>
          <w:sz w:val="24"/>
          <w:szCs w:val="24"/>
        </w:rPr>
        <w:t xml:space="preserve"> 2018). The range of different organizational factors that form the understanding of females effectively "interrupt the thinking process at the core of being a mentor", affecting women's opinions of contemplating or transferring into management positions</w:t>
      </w:r>
      <w:r w:rsidR="00D14390" w:rsidRPr="00E96377">
        <w:rPr>
          <w:rFonts w:ascii="Times New Roman" w:hAnsi="Times New Roman" w:cs="Times New Roman"/>
          <w:sz w:val="24"/>
          <w:szCs w:val="24"/>
        </w:rPr>
        <w:t xml:space="preserve"> </w:t>
      </w:r>
      <w:r w:rsidRPr="00E96377">
        <w:rPr>
          <w:rFonts w:ascii="Times New Roman" w:hAnsi="Times New Roman" w:cs="Times New Roman"/>
          <w:sz w:val="24"/>
          <w:szCs w:val="24"/>
        </w:rPr>
        <w:t>(Ibarra, Ely</w:t>
      </w:r>
      <w:r w:rsidR="00D14390" w:rsidRPr="00E96377">
        <w:rPr>
          <w:rFonts w:ascii="Times New Roman" w:hAnsi="Times New Roman" w:cs="Times New Roman"/>
          <w:sz w:val="24"/>
          <w:szCs w:val="24"/>
        </w:rPr>
        <w:t xml:space="preserve"> </w:t>
      </w:r>
      <w:r w:rsidRPr="00E96377">
        <w:rPr>
          <w:rFonts w:ascii="Times New Roman" w:hAnsi="Times New Roman" w:cs="Times New Roman"/>
          <w:sz w:val="24"/>
          <w:szCs w:val="24"/>
        </w:rPr>
        <w:t>and</w:t>
      </w:r>
      <w:r w:rsidR="00D14390" w:rsidRPr="00E96377">
        <w:rPr>
          <w:rFonts w:ascii="Times New Roman" w:hAnsi="Times New Roman" w:cs="Times New Roman"/>
          <w:sz w:val="24"/>
          <w:szCs w:val="24"/>
        </w:rPr>
        <w:t xml:space="preserve"> </w:t>
      </w:r>
      <w:r w:rsidRPr="00E96377">
        <w:rPr>
          <w:rFonts w:ascii="Times New Roman" w:hAnsi="Times New Roman" w:cs="Times New Roman"/>
          <w:sz w:val="24"/>
          <w:szCs w:val="24"/>
        </w:rPr>
        <w:t>Kolb, 2013).</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Thus, the distribution of both genders in the employee empowerment is important for the organizational culture.</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lastRenderedPageBreak/>
        <w:t>Over the years, Bangladesh's civil service has undergone extensive structural and practical changes. One shift was to minimize framework distinctions and elitism — a feature introduced in during the British colonial period and later in the Pakistani rule's </w:t>
      </w:r>
      <w:r w:rsidR="005E45E6" w:rsidRPr="00E96377">
        <w:rPr>
          <w:rFonts w:ascii="Times New Roman" w:hAnsi="Times New Roman" w:cs="Times New Roman"/>
          <w:sz w:val="24"/>
          <w:szCs w:val="24"/>
        </w:rPr>
        <w:t>enactment. It</w:t>
      </w:r>
      <w:r w:rsidRPr="00E96377">
        <w:rPr>
          <w:rFonts w:ascii="Times New Roman" w:hAnsi="Times New Roman" w:cs="Times New Roman"/>
          <w:sz w:val="24"/>
          <w:szCs w:val="24"/>
        </w:rPr>
        <w:t xml:space="preserve"> has transformed the civil service into a mediocrity characterized by pressure, inefficiency and slowness with the removal of elitism from the civil service.</w:t>
      </w:r>
      <w:r w:rsidR="00D14390" w:rsidRPr="00E96377">
        <w:rPr>
          <w:rFonts w:ascii="Times New Roman" w:hAnsi="Times New Roman" w:cs="Times New Roman"/>
          <w:sz w:val="24"/>
          <w:szCs w:val="24"/>
        </w:rPr>
        <w:t xml:space="preserve"> </w:t>
      </w:r>
      <w:r w:rsidRPr="00E96377">
        <w:rPr>
          <w:rFonts w:ascii="Times New Roman" w:hAnsi="Times New Roman" w:cs="Times New Roman"/>
          <w:sz w:val="24"/>
          <w:szCs w:val="24"/>
        </w:rPr>
        <w:t>It resulted in the poor effects of an erratic fall in the confidence of employees on their professional neutrality and expertise (Haque and Haque, 2019).</w:t>
      </w:r>
    </w:p>
    <w:p w:rsidR="00CD2C51" w:rsidRPr="00E96377" w:rsidRDefault="00CD2C51" w:rsidP="00CD2C51">
      <w:pPr>
        <w:spacing w:after="0" w:line="360" w:lineRule="auto"/>
        <w:jc w:val="both"/>
        <w:rPr>
          <w:rFonts w:ascii="Times New Roman" w:eastAsia="Times New Roman" w:hAnsi="Times New Roman"/>
          <w:sz w:val="24"/>
          <w:szCs w:val="24"/>
        </w:rPr>
      </w:pPr>
      <w:r w:rsidRPr="00E96377">
        <w:rPr>
          <w:rFonts w:ascii="Times New Roman" w:hAnsi="Times New Roman"/>
          <w:sz w:val="24"/>
          <w:szCs w:val="24"/>
        </w:rPr>
        <w:t>Organizational culture shaped by the lawful, societal, and financial structures within its embedded. Administrative system of Bangladesh is still horizontal and</w:t>
      </w:r>
      <w:r w:rsidR="00D14390" w:rsidRPr="00E96377">
        <w:rPr>
          <w:rFonts w:ascii="Times New Roman" w:hAnsi="Times New Roman"/>
          <w:sz w:val="24"/>
          <w:szCs w:val="24"/>
        </w:rPr>
        <w:t xml:space="preserve"> </w:t>
      </w:r>
      <w:r w:rsidRPr="00E96377">
        <w:rPr>
          <w:rFonts w:ascii="Times New Roman" w:hAnsi="Times New Roman"/>
          <w:sz w:val="24"/>
          <w:szCs w:val="24"/>
        </w:rPr>
        <w:t>remaining</w:t>
      </w:r>
      <w:r w:rsidR="00D14390" w:rsidRPr="00E96377">
        <w:rPr>
          <w:rFonts w:ascii="Times New Roman" w:hAnsi="Times New Roman"/>
          <w:sz w:val="24"/>
          <w:szCs w:val="24"/>
        </w:rPr>
        <w:t xml:space="preserve"> </w:t>
      </w:r>
      <w:r w:rsidRPr="00E96377">
        <w:rPr>
          <w:rFonts w:ascii="Times New Roman" w:hAnsi="Times New Roman"/>
          <w:sz w:val="24"/>
          <w:szCs w:val="24"/>
        </w:rPr>
        <w:t>the restricted mentality; therefore, the civil servant of Bangladesh is frequently disinclined to delegation</w:t>
      </w:r>
      <w:r w:rsidR="00D14390" w:rsidRPr="00E96377">
        <w:rPr>
          <w:rFonts w:ascii="Times New Roman" w:hAnsi="Times New Roman"/>
          <w:sz w:val="24"/>
          <w:szCs w:val="24"/>
        </w:rPr>
        <w:t xml:space="preserve"> </w:t>
      </w:r>
      <w:r w:rsidRPr="00E96377">
        <w:rPr>
          <w:rFonts w:ascii="Times New Roman" w:hAnsi="Times New Roman"/>
          <w:sz w:val="24"/>
          <w:szCs w:val="24"/>
        </w:rPr>
        <w:t>of administrative authority</w:t>
      </w:r>
      <w:r w:rsidR="006463C0" w:rsidRPr="00E96377">
        <w:rPr>
          <w:rFonts w:ascii="Times New Roman" w:hAnsi="Times New Roman"/>
          <w:sz w:val="24"/>
          <w:szCs w:val="24"/>
        </w:rPr>
        <w:t xml:space="preserve"> </w:t>
      </w:r>
      <w:r w:rsidRPr="00E96377">
        <w:rPr>
          <w:rFonts w:ascii="Times New Roman" w:hAnsi="Times New Roman"/>
          <w:iCs/>
          <w:sz w:val="24"/>
          <w:szCs w:val="24"/>
          <w:shd w:val="clear" w:color="auto" w:fill="FFFFFF"/>
        </w:rPr>
        <w:t>(Islam, 2016)</w:t>
      </w:r>
      <w:r w:rsidRPr="00E96377">
        <w:rPr>
          <w:rFonts w:ascii="Times New Roman" w:hAnsi="Times New Roman"/>
          <w:sz w:val="24"/>
          <w:szCs w:val="24"/>
        </w:rPr>
        <w:t xml:space="preserve">. </w:t>
      </w:r>
      <w:r w:rsidRPr="00E96377">
        <w:rPr>
          <w:rFonts w:ascii="Times New Roman" w:eastAsia="Times New Roman" w:hAnsi="Times New Roman"/>
          <w:sz w:val="24"/>
          <w:szCs w:val="24"/>
        </w:rPr>
        <w:t>There three consequences of organizational culture which affect the employee empowerment of Bangladesh Civil Service (Zafarullah, 2013):</w:t>
      </w:r>
    </w:p>
    <w:p w:rsidR="00CD2C51" w:rsidRPr="00E96377" w:rsidRDefault="00CD2C51" w:rsidP="00CD2C51">
      <w:pPr>
        <w:spacing w:after="0" w:line="360" w:lineRule="auto"/>
        <w:jc w:val="both"/>
        <w:rPr>
          <w:rFonts w:ascii="Times New Roman" w:hAnsi="Times New Roman"/>
          <w:sz w:val="24"/>
          <w:szCs w:val="24"/>
        </w:rPr>
      </w:pPr>
    </w:p>
    <w:p w:rsidR="00CD2C51" w:rsidRPr="00E96377" w:rsidRDefault="00CD2C51" w:rsidP="00CD2C51">
      <w:pPr>
        <w:pStyle w:val="ListParagraph"/>
        <w:numPr>
          <w:ilvl w:val="0"/>
          <w:numId w:val="13"/>
        </w:numPr>
        <w:shd w:val="clear" w:color="auto" w:fill="FFFFFF"/>
        <w:tabs>
          <w:tab w:val="left" w:pos="0"/>
          <w:tab w:val="left" w:pos="270"/>
        </w:tabs>
        <w:spacing w:after="0" w:line="360" w:lineRule="auto"/>
        <w:ind w:left="0" w:firstLine="0"/>
        <w:jc w:val="both"/>
        <w:rPr>
          <w:rFonts w:ascii="Times New Roman" w:eastAsia="Times New Roman" w:hAnsi="Times New Roman"/>
          <w:sz w:val="24"/>
          <w:szCs w:val="24"/>
        </w:rPr>
      </w:pPr>
      <w:r w:rsidRPr="00E96377">
        <w:rPr>
          <w:rFonts w:ascii="Times New Roman" w:eastAsia="Times New Roman" w:hAnsi="Times New Roman"/>
          <w:sz w:val="24"/>
          <w:szCs w:val="24"/>
        </w:rPr>
        <w:t>Organizational culture in Bangladesh highlights the reflection of social-cultural conventions while compliant to Weberian philosophies of familiarized colonial rule.  Confidence in social conventionalism and unpremeditated relations inside a neo-patrimonial clientelist request denies the Weberian thoughts of a parameter of law, formalism, indifferent, and meritocracy.</w:t>
      </w:r>
    </w:p>
    <w:p w:rsidR="00CD2C51" w:rsidRPr="00E96377" w:rsidRDefault="00CD2C51" w:rsidP="00CD2C51">
      <w:pPr>
        <w:shd w:val="clear" w:color="auto" w:fill="FFFFFF"/>
        <w:tabs>
          <w:tab w:val="left" w:pos="270"/>
        </w:tabs>
        <w:spacing w:after="0" w:line="360" w:lineRule="auto"/>
        <w:jc w:val="both"/>
        <w:rPr>
          <w:rFonts w:ascii="Times New Roman" w:eastAsia="Times New Roman" w:hAnsi="Times New Roman"/>
        </w:rPr>
      </w:pPr>
    </w:p>
    <w:p w:rsidR="00CD2C51" w:rsidRPr="00E96377" w:rsidRDefault="00CD2C51" w:rsidP="00CD2C51">
      <w:pPr>
        <w:shd w:val="clear" w:color="auto" w:fill="FFFFFF"/>
        <w:spacing w:after="0" w:line="360" w:lineRule="auto"/>
        <w:jc w:val="both"/>
        <w:rPr>
          <w:rFonts w:ascii="Times New Roman" w:eastAsia="Times New Roman" w:hAnsi="Times New Roman"/>
          <w:sz w:val="24"/>
          <w:szCs w:val="24"/>
        </w:rPr>
      </w:pPr>
      <w:r w:rsidRPr="00E96377">
        <w:rPr>
          <w:rFonts w:ascii="Times New Roman" w:eastAsia="Times New Roman" w:hAnsi="Times New Roman"/>
          <w:sz w:val="24"/>
          <w:szCs w:val="24"/>
        </w:rPr>
        <w:t>b)</w:t>
      </w:r>
      <w:r w:rsidRPr="00E96377">
        <w:rPr>
          <w:rFonts w:ascii="Times New Roman" w:eastAsia="Times New Roman" w:hAnsi="Times New Roman"/>
          <w:sz w:val="14"/>
          <w:szCs w:val="14"/>
        </w:rPr>
        <w:t> </w:t>
      </w:r>
      <w:r w:rsidRPr="00E96377">
        <w:rPr>
          <w:rFonts w:ascii="Times New Roman" w:eastAsia="Times New Roman" w:hAnsi="Times New Roman"/>
          <w:sz w:val="24"/>
          <w:szCs w:val="24"/>
        </w:rPr>
        <w:t>Bureaucratic pathology descends from basic multifaceted nature and its inflexibility by Weberian and the counter-goals of reacting to customary pleas. Employment behind a facade of nonpartisanship, the administration is a profoundly politicized independent substance with direct inclusion in a policymaking-a fundamental political isometric.</w:t>
      </w:r>
    </w:p>
    <w:p w:rsidR="00CD2C51" w:rsidRPr="00E96377" w:rsidRDefault="00CD2C51" w:rsidP="00CD2C51">
      <w:pPr>
        <w:shd w:val="clear" w:color="auto" w:fill="FFFFFF"/>
        <w:spacing w:after="0" w:line="360" w:lineRule="auto"/>
        <w:jc w:val="both"/>
        <w:rPr>
          <w:rFonts w:ascii="Times New Roman" w:eastAsia="Times New Roman" w:hAnsi="Times New Roman"/>
        </w:rPr>
      </w:pPr>
    </w:p>
    <w:p w:rsidR="00D27546" w:rsidRPr="007D3AF7" w:rsidRDefault="00CD2C51" w:rsidP="007D3AF7">
      <w:pPr>
        <w:shd w:val="clear" w:color="auto" w:fill="FFFFFF"/>
        <w:spacing w:after="160" w:line="360" w:lineRule="auto"/>
        <w:jc w:val="both"/>
        <w:rPr>
          <w:rFonts w:ascii="Times New Roman" w:eastAsia="Times New Roman" w:hAnsi="Times New Roman"/>
          <w:sz w:val="24"/>
          <w:szCs w:val="24"/>
        </w:rPr>
      </w:pPr>
      <w:r w:rsidRPr="00E96377">
        <w:rPr>
          <w:rFonts w:ascii="Times New Roman" w:eastAsia="Times New Roman" w:hAnsi="Times New Roman"/>
          <w:sz w:val="24"/>
          <w:szCs w:val="24"/>
        </w:rPr>
        <w:t>c)</w:t>
      </w:r>
      <w:r w:rsidRPr="00E96377">
        <w:rPr>
          <w:rFonts w:ascii="Times New Roman" w:eastAsia="Times New Roman" w:hAnsi="Times New Roman"/>
          <w:sz w:val="14"/>
          <w:szCs w:val="14"/>
        </w:rPr>
        <w:t>  </w:t>
      </w:r>
      <w:r w:rsidRPr="00E96377">
        <w:rPr>
          <w:rFonts w:ascii="Times New Roman" w:eastAsia="Times New Roman" w:hAnsi="Times New Roman"/>
          <w:sz w:val="24"/>
          <w:szCs w:val="24"/>
        </w:rPr>
        <w:t>The existing bureaucratic culture of Bangladesh showing a high level of conservatism fills in as an impediment to equitable standard and social and monetary improvement. The overall culture mirroring the mentalities and alignments of the individuals from the administration cannot be changed by restructuring or law.</w:t>
      </w:r>
    </w:p>
    <w:p w:rsidR="00D27546" w:rsidRPr="00E96377" w:rsidRDefault="00D27546" w:rsidP="00CD2C51">
      <w:pPr>
        <w:jc w:val="center"/>
        <w:rPr>
          <w:rFonts w:ascii="Times New Roman" w:hAnsi="Times New Roman" w:cs="Times New Roman"/>
          <w:b/>
          <w:sz w:val="28"/>
          <w:szCs w:val="28"/>
        </w:rPr>
      </w:pPr>
    </w:p>
    <w:p w:rsidR="00CD2C51" w:rsidRPr="00D27546" w:rsidRDefault="00CD2C51" w:rsidP="00D27546">
      <w:pPr>
        <w:pStyle w:val="Heading2"/>
        <w:jc w:val="center"/>
        <w:rPr>
          <w:sz w:val="28"/>
          <w:szCs w:val="28"/>
        </w:rPr>
      </w:pPr>
      <w:bookmarkStart w:id="100" w:name="_Toc17427723"/>
      <w:bookmarkStart w:id="101" w:name="_Toc17450746"/>
      <w:r w:rsidRPr="00D27546">
        <w:rPr>
          <w:sz w:val="28"/>
          <w:szCs w:val="28"/>
        </w:rPr>
        <w:t>CHAPTER 3- REASEARCH METHODOLOGY</w:t>
      </w:r>
      <w:bookmarkEnd w:id="100"/>
      <w:bookmarkEnd w:id="101"/>
    </w:p>
    <w:p w:rsidR="00CD2C51" w:rsidRPr="00E96377" w:rsidRDefault="00CD2C51" w:rsidP="00CD2C51">
      <w:pPr>
        <w:spacing w:after="0"/>
        <w:jc w:val="center"/>
        <w:rPr>
          <w:rFonts w:ascii="Times New Roman" w:hAnsi="Times New Roman" w:cs="Times New Roman"/>
          <w:b/>
          <w:sz w:val="28"/>
          <w:szCs w:val="28"/>
        </w:rPr>
      </w:pPr>
    </w:p>
    <w:p w:rsidR="00CD2C51" w:rsidRPr="00B85909" w:rsidRDefault="00CD2C51" w:rsidP="00B91299">
      <w:pPr>
        <w:pStyle w:val="Heading2"/>
        <w:rPr>
          <w:sz w:val="24"/>
          <w:szCs w:val="24"/>
        </w:rPr>
      </w:pPr>
      <w:bookmarkStart w:id="102" w:name="_Toc17427724"/>
      <w:bookmarkStart w:id="103" w:name="_Toc17450747"/>
      <w:r w:rsidRPr="00B85909">
        <w:rPr>
          <w:sz w:val="24"/>
          <w:szCs w:val="24"/>
        </w:rPr>
        <w:t>3.1</w:t>
      </w:r>
      <w:r w:rsidR="0084174E" w:rsidRPr="00B85909">
        <w:rPr>
          <w:sz w:val="24"/>
          <w:szCs w:val="24"/>
        </w:rPr>
        <w:t xml:space="preserve"> </w:t>
      </w:r>
      <w:r w:rsidRPr="00B85909">
        <w:rPr>
          <w:sz w:val="24"/>
          <w:szCs w:val="24"/>
        </w:rPr>
        <w:t>Conceptual framework</w:t>
      </w:r>
      <w:bookmarkEnd w:id="102"/>
      <w:bookmarkEnd w:id="103"/>
    </w:p>
    <w:p w:rsidR="00CD2C51" w:rsidRPr="00E96377" w:rsidRDefault="00CD2C51" w:rsidP="00CD2C51">
      <w:pPr>
        <w:jc w:val="center"/>
      </w:pPr>
      <w:r w:rsidRPr="00E96377">
        <w:object w:dxaOrig="7205" w:dyaOrig="5403">
          <v:shape id="_x0000_i1025" type="#_x0000_t75" style="width:334.2pt;height:182.7pt" o:ole="">
            <v:imagedata r:id="rId13" o:title=""/>
          </v:shape>
          <o:OLEObject Type="Embed" ProgID="PowerPoint.Slide.12" ShapeID="_x0000_i1025" DrawAspect="Content" ObjectID="_1628423519" r:id="rId14"/>
        </w:object>
      </w:r>
    </w:p>
    <w:p w:rsidR="00CD2C51" w:rsidRPr="00E96377" w:rsidRDefault="00CD2C51" w:rsidP="00CD2C51">
      <w:pPr>
        <w:pStyle w:val="ListParagraph"/>
        <w:spacing w:line="360" w:lineRule="auto"/>
        <w:jc w:val="both"/>
        <w:rPr>
          <w:rFonts w:ascii="Times New Roman" w:hAnsi="Times New Roman" w:cs="Times New Roman"/>
          <w:i/>
        </w:rPr>
      </w:pPr>
      <w:r w:rsidRPr="00E96377">
        <w:rPr>
          <w:rFonts w:ascii="Times New Roman" w:hAnsi="Times New Roman" w:cs="Times New Roman"/>
        </w:rPr>
        <w:t>Figure 3.1</w:t>
      </w:r>
      <w:r w:rsidR="001273A0">
        <w:rPr>
          <w:rFonts w:ascii="Times New Roman" w:hAnsi="Times New Roman" w:cs="Times New Roman"/>
        </w:rPr>
        <w:t xml:space="preserve"> </w:t>
      </w:r>
      <w:r w:rsidRPr="00E96377">
        <w:rPr>
          <w:rFonts w:ascii="Times New Roman" w:hAnsi="Times New Roman" w:cs="Times New Roman"/>
          <w:i/>
        </w:rPr>
        <w:t>Conceptual framework. Source: Adopted from Kanter’s</w:t>
      </w:r>
      <w:r w:rsidR="001273A0">
        <w:rPr>
          <w:rFonts w:ascii="Times New Roman" w:hAnsi="Times New Roman" w:cs="Times New Roman"/>
          <w:i/>
        </w:rPr>
        <w:t xml:space="preserve"> </w:t>
      </w:r>
      <w:r w:rsidRPr="00E96377">
        <w:rPr>
          <w:rFonts w:ascii="Times New Roman" w:hAnsi="Times New Roman" w:cs="Times New Roman"/>
          <w:i/>
        </w:rPr>
        <w:t>(1977) Theory of Structural Empowerment</w:t>
      </w:r>
    </w:p>
    <w:p w:rsidR="00CD2C51" w:rsidRPr="00E96377" w:rsidRDefault="00CD2C51" w:rsidP="00EE6DBC">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A conceptual research framework was built</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from</w:t>
      </w:r>
      <w:r w:rsidR="006463C0" w:rsidRPr="00E96377">
        <w:rPr>
          <w:rFonts w:ascii="Times New Roman" w:hAnsi="Times New Roman" w:cs="Times New Roman"/>
          <w:sz w:val="24"/>
          <w:szCs w:val="24"/>
        </w:rPr>
        <w:t xml:space="preserve"> </w:t>
      </w:r>
      <w:r w:rsidRPr="00E96377">
        <w:rPr>
          <w:rFonts w:ascii="Times New Roman" w:hAnsi="Times New Roman" w:cs="Times New Roman"/>
          <w:i/>
          <w:sz w:val="24"/>
          <w:szCs w:val="24"/>
        </w:rPr>
        <w:t>Kanter’s (1977) Theory of Structural Empowerment</w:t>
      </w:r>
      <w:r w:rsidR="006463C0" w:rsidRPr="00E96377">
        <w:rPr>
          <w:rFonts w:ascii="Times New Roman" w:hAnsi="Times New Roman" w:cs="Times New Roman"/>
          <w:i/>
          <w:sz w:val="24"/>
          <w:szCs w:val="24"/>
        </w:rPr>
        <w:t xml:space="preserve"> </w:t>
      </w:r>
      <w:r w:rsidRPr="00E96377">
        <w:rPr>
          <w:rFonts w:ascii="Times New Roman" w:hAnsi="Times New Roman" w:cs="Times New Roman"/>
          <w:sz w:val="24"/>
          <w:szCs w:val="24"/>
        </w:rPr>
        <w:t xml:space="preserve">where researcher is showing at the above model in figure </w:t>
      </w:r>
      <w:r w:rsidRPr="00E96377">
        <w:rPr>
          <w:rFonts w:ascii="Times New Roman" w:hAnsi="Times New Roman" w:cs="Times New Roman"/>
          <w:b/>
          <w:i/>
          <w:sz w:val="24"/>
          <w:szCs w:val="24"/>
        </w:rPr>
        <w:t>3.1</w:t>
      </w:r>
      <w:r w:rsidRPr="00E96377">
        <w:rPr>
          <w:rFonts w:ascii="Times New Roman" w:hAnsi="Times New Roman" w:cs="Times New Roman"/>
          <w:sz w:val="24"/>
          <w:szCs w:val="24"/>
        </w:rPr>
        <w:t>in this model is examined the relationship independent and dependent variable on gender on employee empowerment. This model offered that the independent variables (IV) power delegation, leadership style and organizational culture</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and demographic details {Present Service Status,</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Gender, Age,</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Marital</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status,</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Duration of Service (grade 9 &amp; above), Duration of Service (current position)} at the same time dependent variable (DV) is</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Gender on Employee Empowerment.</w:t>
      </w:r>
    </w:p>
    <w:p w:rsidR="00CD2C51" w:rsidRPr="00A2696E" w:rsidRDefault="00CD2C51" w:rsidP="00A2696E">
      <w:pPr>
        <w:pStyle w:val="Heading2"/>
        <w:rPr>
          <w:sz w:val="24"/>
          <w:szCs w:val="24"/>
        </w:rPr>
      </w:pPr>
      <w:bookmarkStart w:id="104" w:name="_Toc17427725"/>
      <w:bookmarkStart w:id="105" w:name="_Toc17450748"/>
      <w:r w:rsidRPr="00A2696E">
        <w:rPr>
          <w:sz w:val="24"/>
          <w:szCs w:val="24"/>
        </w:rPr>
        <w:t>3.2</w:t>
      </w:r>
      <w:r w:rsidR="0053594D" w:rsidRPr="00A2696E">
        <w:rPr>
          <w:sz w:val="24"/>
          <w:szCs w:val="24"/>
        </w:rPr>
        <w:t xml:space="preserve"> </w:t>
      </w:r>
      <w:r w:rsidRPr="00A2696E">
        <w:rPr>
          <w:sz w:val="24"/>
          <w:szCs w:val="24"/>
        </w:rPr>
        <w:t>Research Design</w:t>
      </w:r>
      <w:bookmarkEnd w:id="104"/>
      <w:bookmarkEnd w:id="105"/>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Research design is one of the essential mechanisms for any scientific learning since it gives the idea to the readers concerning the researcher’s observe plan</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(HazraandAminuzzaman, 2018). A research outline is the compilation of situation for series and analysis of data in a manner that aims to merge significance to the research reason with a saving in the process.</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E96377" w:rsidRDefault="00CD2C51" w:rsidP="00CD2C51">
      <w:pPr>
        <w:spacing w:after="0" w:line="360" w:lineRule="auto"/>
        <w:jc w:val="both"/>
        <w:rPr>
          <w:rFonts w:ascii="Times New Roman" w:hAnsi="Times New Roman" w:cs="Times New Roman"/>
          <w:sz w:val="24"/>
          <w:szCs w:val="24"/>
        </w:rPr>
      </w:pPr>
    </w:p>
    <w:p w:rsidR="00CD2C51" w:rsidRPr="00A2696E" w:rsidRDefault="00CD2C51" w:rsidP="00A2696E">
      <w:pPr>
        <w:pStyle w:val="Heading2"/>
        <w:rPr>
          <w:sz w:val="24"/>
          <w:szCs w:val="24"/>
        </w:rPr>
      </w:pPr>
      <w:bookmarkStart w:id="106" w:name="_Toc17427726"/>
      <w:bookmarkStart w:id="107" w:name="_Toc17450749"/>
      <w:r w:rsidRPr="00A2696E">
        <w:rPr>
          <w:sz w:val="24"/>
          <w:szCs w:val="24"/>
        </w:rPr>
        <w:t>3.3</w:t>
      </w:r>
      <w:r w:rsidR="0053594D" w:rsidRPr="00A2696E">
        <w:rPr>
          <w:sz w:val="24"/>
          <w:szCs w:val="24"/>
        </w:rPr>
        <w:t xml:space="preserve"> </w:t>
      </w:r>
      <w:r w:rsidRPr="00A2696E">
        <w:rPr>
          <w:sz w:val="24"/>
          <w:szCs w:val="24"/>
        </w:rPr>
        <w:t>Research Methodology</w:t>
      </w:r>
      <w:bookmarkEnd w:id="106"/>
      <w:bookmarkEnd w:id="107"/>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lastRenderedPageBreak/>
        <w:t xml:space="preserve">The research finds out the impact of employee empowerment on gender issue among the selected Bangladesh Civil Service (BCS) cadre personnel’s who are working at the policy level like Ministry and Office of the Deputy Commissioner </w:t>
      </w:r>
      <w:r w:rsidRPr="00E96377">
        <w:rPr>
          <w:rFonts w:ascii="Times New Roman" w:hAnsi="Times New Roman" w:cs="Times New Roman"/>
          <w:i/>
          <w:sz w:val="24"/>
          <w:szCs w:val="24"/>
        </w:rPr>
        <w:t>(see Appendix figure 3-5)</w:t>
      </w:r>
      <w:r w:rsidRPr="00E96377">
        <w:rPr>
          <w:rFonts w:ascii="Times New Roman" w:hAnsi="Times New Roman" w:cs="Times New Roman"/>
          <w:sz w:val="24"/>
          <w:szCs w:val="24"/>
        </w:rPr>
        <w:t xml:space="preserve"> of government. Deputy Commissioner is the sole authority</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to implement central government development- oriented program such as project implementation, ensure law &amp; order situation, social welfare activities, etc. For obtaining, the </w:t>
      </w:r>
      <w:r w:rsidRPr="00E96377">
        <w:rPr>
          <w:rFonts w:ascii="Times New Roman" w:hAnsi="Times New Roman" w:cs="Times New Roman"/>
          <w:i/>
          <w:sz w:val="24"/>
          <w:szCs w:val="24"/>
        </w:rPr>
        <w:t>primary data,</w:t>
      </w:r>
      <w:r w:rsidRPr="00E96377">
        <w:rPr>
          <w:rFonts w:ascii="Times New Roman" w:hAnsi="Times New Roman" w:cs="Times New Roman"/>
          <w:sz w:val="24"/>
          <w:szCs w:val="24"/>
        </w:rPr>
        <w:t xml:space="preserve"> an online survey is conducted with questionnaires. However, during a survey, the researcher uses the direct observation method on various issues by a close discussion with the respondents which might be helpful for assuming the gathered data at the analysis stages. Moreover, the researcher uses an interview method for the justification of the findings. Concurrently, </w:t>
      </w:r>
      <w:r w:rsidRPr="00E96377">
        <w:rPr>
          <w:rFonts w:ascii="Times New Roman" w:hAnsi="Times New Roman" w:cs="Times New Roman"/>
          <w:i/>
          <w:sz w:val="24"/>
          <w:szCs w:val="24"/>
        </w:rPr>
        <w:t>secondary data</w:t>
      </w:r>
      <w:r w:rsidRPr="00E96377">
        <w:rPr>
          <w:rFonts w:ascii="Times New Roman" w:hAnsi="Times New Roman" w:cs="Times New Roman"/>
          <w:sz w:val="24"/>
          <w:szCs w:val="24"/>
        </w:rPr>
        <w:t xml:space="preserve"> are integrated from government records, gazetteers, circular, acts, laws, rules, regulations, articles, the various website of government as well as international organizations. </w:t>
      </w:r>
    </w:p>
    <w:p w:rsidR="00CD2C51" w:rsidRDefault="00CD2C51" w:rsidP="00EE6DBC">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It is remarked that before going to the original survey, the limitations of this survey have been evaluated to confirm adequate data. However, some social research and SPSS software are implemented along with direct observation.</w:t>
      </w:r>
    </w:p>
    <w:p w:rsidR="00EE6DBC" w:rsidRPr="00E96377" w:rsidRDefault="00EE6DBC" w:rsidP="00EE6DBC">
      <w:pPr>
        <w:spacing w:line="360" w:lineRule="auto"/>
        <w:jc w:val="both"/>
        <w:rPr>
          <w:rFonts w:ascii="Times New Roman" w:hAnsi="Times New Roman" w:cs="Times New Roman"/>
          <w:sz w:val="24"/>
          <w:szCs w:val="24"/>
        </w:rPr>
      </w:pPr>
    </w:p>
    <w:p w:rsidR="00CD2C51" w:rsidRPr="00A2696E" w:rsidRDefault="00AE2AFE" w:rsidP="00A2696E">
      <w:pPr>
        <w:pStyle w:val="Heading2"/>
        <w:rPr>
          <w:sz w:val="24"/>
          <w:szCs w:val="24"/>
        </w:rPr>
      </w:pPr>
      <w:bookmarkStart w:id="108" w:name="_Toc17427727"/>
      <w:bookmarkStart w:id="109" w:name="_Toc17450750"/>
      <w:r w:rsidRPr="00A2696E">
        <w:rPr>
          <w:sz w:val="24"/>
          <w:szCs w:val="24"/>
        </w:rPr>
        <w:t>3.4</w:t>
      </w:r>
      <w:r w:rsidR="00634154" w:rsidRPr="00A2696E">
        <w:rPr>
          <w:sz w:val="24"/>
          <w:szCs w:val="24"/>
        </w:rPr>
        <w:t xml:space="preserve"> </w:t>
      </w:r>
      <w:r w:rsidR="00CD2C51" w:rsidRPr="00A2696E">
        <w:rPr>
          <w:sz w:val="24"/>
          <w:szCs w:val="24"/>
        </w:rPr>
        <w:t>Measuring Instrument</w:t>
      </w:r>
      <w:bookmarkEnd w:id="108"/>
      <w:bookmarkEnd w:id="109"/>
    </w:p>
    <w:p w:rsidR="00CD2C51" w:rsidRPr="00E96377" w:rsidRDefault="00CD2C51" w:rsidP="00CD2C51">
      <w:pPr>
        <w:spacing w:line="360" w:lineRule="auto"/>
        <w:jc w:val="both"/>
        <w:rPr>
          <w:rFonts w:ascii="Times New Roman" w:hAnsi="Times New Roman" w:cs="Times New Roman"/>
          <w:i/>
          <w:sz w:val="24"/>
          <w:szCs w:val="24"/>
        </w:rPr>
      </w:pPr>
      <w:r w:rsidRPr="00E96377">
        <w:rPr>
          <w:rFonts w:ascii="Times New Roman" w:hAnsi="Times New Roman" w:cs="Times New Roman"/>
          <w:sz w:val="24"/>
          <w:szCs w:val="24"/>
        </w:rPr>
        <w:t>The 5-point ‘Likert Scale’ will be used for performing this research. This scale is used for the rating system of quantitative research (Hazra</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and</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Aminuzzaman, 2018). Using this scale researcher will get the identification of the respondents’ agreement and disagreement with the relevant statements. Usually, Likert Scale consists of a 5-piont scale which identifies 5 different scores such as </w:t>
      </w:r>
      <w:r w:rsidRPr="00E96377">
        <w:rPr>
          <w:rFonts w:ascii="Times New Roman" w:hAnsi="Times New Roman" w:cs="Times New Roman"/>
          <w:i/>
          <w:sz w:val="24"/>
          <w:szCs w:val="24"/>
        </w:rPr>
        <w:t>Completely Agree/Satisfied</w:t>
      </w:r>
      <w:r w:rsidRPr="00E96377">
        <w:rPr>
          <w:rFonts w:ascii="Times New Roman" w:hAnsi="Times New Roman" w:cs="Times New Roman"/>
          <w:sz w:val="24"/>
          <w:szCs w:val="24"/>
        </w:rPr>
        <w:t xml:space="preserve"> to </w:t>
      </w:r>
      <w:r w:rsidRPr="00E96377">
        <w:rPr>
          <w:rFonts w:ascii="Times New Roman" w:hAnsi="Times New Roman" w:cs="Times New Roman"/>
          <w:i/>
          <w:sz w:val="24"/>
          <w:szCs w:val="24"/>
        </w:rPr>
        <w:t>Completely Disagree/Dissatisfied.</w:t>
      </w:r>
    </w:p>
    <w:p w:rsidR="00CD2C51" w:rsidRPr="00E96377" w:rsidRDefault="00CD2C51" w:rsidP="00CD2C51">
      <w:pPr>
        <w:spacing w:after="0" w:line="240" w:lineRule="auto"/>
        <w:jc w:val="both"/>
        <w:rPr>
          <w:rFonts w:ascii="Times New Roman" w:hAnsi="Times New Roman" w:cs="Times New Roman"/>
          <w:i/>
          <w:sz w:val="24"/>
          <w:szCs w:val="24"/>
        </w:rPr>
      </w:pPr>
    </w:p>
    <w:p w:rsidR="001A1E81" w:rsidRPr="00E96377" w:rsidRDefault="001A1E81" w:rsidP="00CD2C51">
      <w:pPr>
        <w:spacing w:after="0" w:line="240" w:lineRule="auto"/>
        <w:jc w:val="both"/>
        <w:rPr>
          <w:rFonts w:ascii="Times New Roman" w:hAnsi="Times New Roman" w:cs="Times New Roman"/>
          <w:i/>
          <w:sz w:val="24"/>
          <w:szCs w:val="24"/>
        </w:rPr>
      </w:pPr>
    </w:p>
    <w:p w:rsidR="001A1E81" w:rsidRPr="00E96377" w:rsidRDefault="001A1E81" w:rsidP="00CD2C51">
      <w:pPr>
        <w:spacing w:after="0" w:line="240" w:lineRule="auto"/>
        <w:jc w:val="both"/>
        <w:rPr>
          <w:rFonts w:ascii="Times New Roman" w:hAnsi="Times New Roman" w:cs="Times New Roman"/>
          <w:i/>
          <w:sz w:val="24"/>
          <w:szCs w:val="24"/>
        </w:rPr>
      </w:pPr>
    </w:p>
    <w:p w:rsidR="001A1E81" w:rsidRPr="00E96377" w:rsidRDefault="001A1E81" w:rsidP="00CD2C51">
      <w:pPr>
        <w:spacing w:after="0" w:line="240" w:lineRule="auto"/>
        <w:jc w:val="both"/>
        <w:rPr>
          <w:rFonts w:ascii="Times New Roman" w:hAnsi="Times New Roman" w:cs="Times New Roman"/>
          <w:i/>
          <w:sz w:val="24"/>
          <w:szCs w:val="24"/>
        </w:rPr>
      </w:pPr>
    </w:p>
    <w:p w:rsidR="00634154" w:rsidRDefault="00634154" w:rsidP="00CD2C51">
      <w:pPr>
        <w:spacing w:after="0" w:line="360" w:lineRule="auto"/>
        <w:jc w:val="center"/>
        <w:rPr>
          <w:rFonts w:ascii="Times New Roman" w:hAnsi="Times New Roman" w:cs="Times New Roman"/>
          <w:b/>
          <w:sz w:val="20"/>
          <w:szCs w:val="20"/>
        </w:rPr>
      </w:pPr>
    </w:p>
    <w:p w:rsidR="00634154" w:rsidRDefault="00634154" w:rsidP="00CD2C51">
      <w:pPr>
        <w:spacing w:after="0" w:line="360" w:lineRule="auto"/>
        <w:jc w:val="center"/>
        <w:rPr>
          <w:rFonts w:ascii="Times New Roman" w:hAnsi="Times New Roman" w:cs="Times New Roman"/>
          <w:b/>
          <w:sz w:val="20"/>
          <w:szCs w:val="20"/>
        </w:rPr>
      </w:pPr>
    </w:p>
    <w:p w:rsidR="00EE6DBC" w:rsidRDefault="00EE6DBC" w:rsidP="00CD2C51">
      <w:pPr>
        <w:spacing w:after="0" w:line="360" w:lineRule="auto"/>
        <w:jc w:val="center"/>
        <w:rPr>
          <w:rFonts w:ascii="Times New Roman" w:hAnsi="Times New Roman" w:cs="Times New Roman"/>
          <w:b/>
          <w:sz w:val="20"/>
          <w:szCs w:val="20"/>
        </w:rPr>
      </w:pPr>
    </w:p>
    <w:p w:rsidR="00EE6DBC" w:rsidRDefault="00EE6DBC" w:rsidP="00CD2C51">
      <w:pPr>
        <w:spacing w:after="0" w:line="360" w:lineRule="auto"/>
        <w:jc w:val="center"/>
        <w:rPr>
          <w:rFonts w:ascii="Times New Roman" w:hAnsi="Times New Roman" w:cs="Times New Roman"/>
          <w:b/>
          <w:sz w:val="20"/>
          <w:szCs w:val="20"/>
        </w:rPr>
      </w:pPr>
    </w:p>
    <w:p w:rsidR="00CD2C51" w:rsidRPr="00B36973" w:rsidRDefault="00CD2C51" w:rsidP="00B36973">
      <w:pPr>
        <w:pStyle w:val="Heading2"/>
        <w:rPr>
          <w:sz w:val="22"/>
          <w:szCs w:val="22"/>
        </w:rPr>
      </w:pPr>
      <w:bookmarkStart w:id="110" w:name="_Toc17427728"/>
      <w:bookmarkStart w:id="111" w:name="_Toc17450751"/>
      <w:r w:rsidRPr="00B36973">
        <w:rPr>
          <w:sz w:val="22"/>
          <w:szCs w:val="22"/>
        </w:rPr>
        <w:t>Table 1: 5-point ‘Likert Scale’</w:t>
      </w:r>
      <w:bookmarkEnd w:id="110"/>
      <w:bookmarkEnd w:id="111"/>
    </w:p>
    <w:tbl>
      <w:tblPr>
        <w:tblStyle w:val="TableGrid"/>
        <w:tblW w:w="0" w:type="auto"/>
        <w:tblInd w:w="198" w:type="dxa"/>
        <w:tblLayout w:type="fixed"/>
        <w:tblLook w:val="04A0" w:firstRow="1" w:lastRow="0" w:firstColumn="1" w:lastColumn="0" w:noHBand="0" w:noVBand="1"/>
      </w:tblPr>
      <w:tblGrid>
        <w:gridCol w:w="900"/>
        <w:gridCol w:w="2250"/>
        <w:gridCol w:w="1890"/>
        <w:gridCol w:w="1260"/>
        <w:gridCol w:w="1440"/>
        <w:gridCol w:w="1440"/>
      </w:tblGrid>
      <w:tr w:rsidR="00CD2C51" w:rsidRPr="00E96377" w:rsidTr="005E2E22">
        <w:tc>
          <w:tcPr>
            <w:tcW w:w="900" w:type="dxa"/>
          </w:tcPr>
          <w:p w:rsidR="00CD2C51" w:rsidRPr="00E96377" w:rsidRDefault="00CD2C51" w:rsidP="005E2E22">
            <w:pPr>
              <w:jc w:val="both"/>
              <w:rPr>
                <w:rFonts w:ascii="Times New Roman" w:hAnsi="Times New Roman" w:cs="Times New Roman"/>
                <w:b/>
                <w:sz w:val="20"/>
                <w:szCs w:val="20"/>
              </w:rPr>
            </w:pPr>
            <w:r w:rsidRPr="00E96377">
              <w:rPr>
                <w:rFonts w:ascii="Times New Roman" w:hAnsi="Times New Roman" w:cs="Times New Roman"/>
                <w:b/>
                <w:sz w:val="20"/>
                <w:szCs w:val="20"/>
              </w:rPr>
              <w:lastRenderedPageBreak/>
              <w:t>Likert Scale</w:t>
            </w:r>
          </w:p>
        </w:tc>
        <w:tc>
          <w:tcPr>
            <w:tcW w:w="2250" w:type="dxa"/>
          </w:tcPr>
          <w:p w:rsidR="00CD2C51" w:rsidRPr="00E96377" w:rsidRDefault="00CD2C51" w:rsidP="005E2E22">
            <w:pPr>
              <w:jc w:val="center"/>
              <w:rPr>
                <w:rFonts w:ascii="Times New Roman" w:hAnsi="Times New Roman" w:cs="Times New Roman"/>
                <w:sz w:val="20"/>
                <w:szCs w:val="20"/>
              </w:rPr>
            </w:pPr>
            <w:r w:rsidRPr="00E96377">
              <w:rPr>
                <w:rFonts w:ascii="Times New Roman" w:hAnsi="Times New Roman" w:cs="Times New Roman"/>
                <w:sz w:val="20"/>
                <w:szCs w:val="20"/>
              </w:rPr>
              <w:t>Strongly disagree/dissatisfied</w:t>
            </w:r>
          </w:p>
          <w:p w:rsidR="00CD2C51" w:rsidRPr="00E96377" w:rsidRDefault="00CD2C51" w:rsidP="005E2E22">
            <w:pPr>
              <w:jc w:val="center"/>
              <w:rPr>
                <w:rFonts w:ascii="Times New Roman" w:hAnsi="Times New Roman" w:cs="Times New Roman"/>
                <w:sz w:val="20"/>
                <w:szCs w:val="20"/>
              </w:rPr>
            </w:pPr>
            <w:r w:rsidRPr="00E96377">
              <w:rPr>
                <w:rFonts w:ascii="Times New Roman" w:hAnsi="Times New Roman" w:cs="Times New Roman"/>
                <w:sz w:val="20"/>
                <w:szCs w:val="20"/>
              </w:rPr>
              <w:t>(5)</w:t>
            </w:r>
          </w:p>
        </w:tc>
        <w:tc>
          <w:tcPr>
            <w:tcW w:w="1890" w:type="dxa"/>
          </w:tcPr>
          <w:p w:rsidR="00CD2C51" w:rsidRPr="00E96377" w:rsidRDefault="00CD2C51" w:rsidP="005E2E22">
            <w:pPr>
              <w:jc w:val="both"/>
              <w:rPr>
                <w:rFonts w:ascii="Times New Roman" w:hAnsi="Times New Roman" w:cs="Times New Roman"/>
                <w:sz w:val="20"/>
                <w:szCs w:val="20"/>
              </w:rPr>
            </w:pPr>
            <w:r w:rsidRPr="00E96377">
              <w:rPr>
                <w:rFonts w:ascii="Times New Roman" w:hAnsi="Times New Roman" w:cs="Times New Roman"/>
                <w:sz w:val="20"/>
                <w:szCs w:val="20"/>
              </w:rPr>
              <w:t>disagree/dissatisfied</w:t>
            </w:r>
          </w:p>
          <w:p w:rsidR="00CD2C51" w:rsidRPr="00E96377" w:rsidRDefault="00CD2C51" w:rsidP="005E2E22">
            <w:pPr>
              <w:jc w:val="center"/>
              <w:rPr>
                <w:rFonts w:ascii="Times New Roman" w:hAnsi="Times New Roman" w:cs="Times New Roman"/>
                <w:sz w:val="20"/>
                <w:szCs w:val="20"/>
              </w:rPr>
            </w:pPr>
            <w:r w:rsidRPr="00E96377">
              <w:rPr>
                <w:rFonts w:ascii="Times New Roman" w:hAnsi="Times New Roman" w:cs="Times New Roman"/>
                <w:sz w:val="20"/>
                <w:szCs w:val="20"/>
              </w:rPr>
              <w:t>(4)</w:t>
            </w:r>
          </w:p>
        </w:tc>
        <w:tc>
          <w:tcPr>
            <w:tcW w:w="1260" w:type="dxa"/>
          </w:tcPr>
          <w:p w:rsidR="00CD2C51" w:rsidRPr="00E96377" w:rsidRDefault="00CD2C51" w:rsidP="005E2E22">
            <w:pPr>
              <w:jc w:val="center"/>
              <w:rPr>
                <w:rFonts w:ascii="Times New Roman" w:hAnsi="Times New Roman" w:cs="Times New Roman"/>
                <w:sz w:val="20"/>
                <w:szCs w:val="20"/>
              </w:rPr>
            </w:pPr>
            <w:r w:rsidRPr="00E96377">
              <w:rPr>
                <w:rFonts w:ascii="Times New Roman" w:hAnsi="Times New Roman" w:cs="Times New Roman"/>
                <w:sz w:val="20"/>
                <w:szCs w:val="20"/>
              </w:rPr>
              <w:t>Neutral</w:t>
            </w:r>
          </w:p>
          <w:p w:rsidR="00CD2C51" w:rsidRPr="00E96377" w:rsidRDefault="00CD2C51" w:rsidP="005E2E22">
            <w:pPr>
              <w:jc w:val="center"/>
              <w:rPr>
                <w:rFonts w:ascii="Times New Roman" w:hAnsi="Times New Roman" w:cs="Times New Roman"/>
                <w:sz w:val="20"/>
                <w:szCs w:val="20"/>
              </w:rPr>
            </w:pPr>
            <w:r w:rsidRPr="00E96377">
              <w:rPr>
                <w:rFonts w:ascii="Times New Roman" w:hAnsi="Times New Roman" w:cs="Times New Roman"/>
                <w:sz w:val="20"/>
                <w:szCs w:val="20"/>
              </w:rPr>
              <w:t>(3)</w:t>
            </w:r>
          </w:p>
        </w:tc>
        <w:tc>
          <w:tcPr>
            <w:tcW w:w="1440" w:type="dxa"/>
          </w:tcPr>
          <w:p w:rsidR="00CD2C51" w:rsidRPr="00E96377" w:rsidRDefault="00CD2C51" w:rsidP="005E2E22">
            <w:pPr>
              <w:jc w:val="both"/>
              <w:rPr>
                <w:rFonts w:ascii="Times New Roman" w:hAnsi="Times New Roman" w:cs="Times New Roman"/>
                <w:sz w:val="20"/>
                <w:szCs w:val="20"/>
              </w:rPr>
            </w:pPr>
            <w:r w:rsidRPr="00E96377">
              <w:rPr>
                <w:rFonts w:ascii="Times New Roman" w:hAnsi="Times New Roman" w:cs="Times New Roman"/>
                <w:sz w:val="20"/>
                <w:szCs w:val="20"/>
              </w:rPr>
              <w:t>Agree/satisfied</w:t>
            </w:r>
          </w:p>
          <w:p w:rsidR="00CD2C51" w:rsidRPr="00E96377" w:rsidRDefault="00CD2C51" w:rsidP="005E2E22">
            <w:pPr>
              <w:jc w:val="center"/>
              <w:rPr>
                <w:rFonts w:ascii="Times New Roman" w:hAnsi="Times New Roman" w:cs="Times New Roman"/>
                <w:sz w:val="20"/>
                <w:szCs w:val="20"/>
              </w:rPr>
            </w:pPr>
            <w:r w:rsidRPr="00E96377">
              <w:rPr>
                <w:rFonts w:ascii="Times New Roman" w:hAnsi="Times New Roman" w:cs="Times New Roman"/>
                <w:sz w:val="20"/>
                <w:szCs w:val="20"/>
              </w:rPr>
              <w:t>(2)</w:t>
            </w:r>
          </w:p>
        </w:tc>
        <w:tc>
          <w:tcPr>
            <w:tcW w:w="1440" w:type="dxa"/>
          </w:tcPr>
          <w:p w:rsidR="00CD2C51" w:rsidRPr="00E96377" w:rsidRDefault="00CD2C51" w:rsidP="005E2E22">
            <w:pPr>
              <w:jc w:val="center"/>
              <w:rPr>
                <w:rFonts w:ascii="Times New Roman" w:hAnsi="Times New Roman" w:cs="Times New Roman"/>
                <w:sz w:val="20"/>
                <w:szCs w:val="20"/>
              </w:rPr>
            </w:pPr>
            <w:r w:rsidRPr="00E96377">
              <w:rPr>
                <w:rFonts w:ascii="Times New Roman" w:hAnsi="Times New Roman" w:cs="Times New Roman"/>
                <w:sz w:val="20"/>
                <w:szCs w:val="20"/>
              </w:rPr>
              <w:t>Strongly</w:t>
            </w:r>
          </w:p>
          <w:p w:rsidR="00CD2C51" w:rsidRPr="00E96377" w:rsidRDefault="00CD2C51" w:rsidP="005E2E22">
            <w:pPr>
              <w:jc w:val="center"/>
              <w:rPr>
                <w:rFonts w:ascii="Times New Roman" w:hAnsi="Times New Roman" w:cs="Times New Roman"/>
                <w:sz w:val="20"/>
                <w:szCs w:val="20"/>
              </w:rPr>
            </w:pPr>
            <w:r w:rsidRPr="00E96377">
              <w:rPr>
                <w:rFonts w:ascii="Times New Roman" w:hAnsi="Times New Roman" w:cs="Times New Roman"/>
                <w:sz w:val="20"/>
                <w:szCs w:val="20"/>
              </w:rPr>
              <w:t>agree/satisfied</w:t>
            </w:r>
          </w:p>
          <w:p w:rsidR="00CD2C51" w:rsidRPr="00E96377" w:rsidRDefault="00CD2C51" w:rsidP="005E2E22">
            <w:pPr>
              <w:jc w:val="center"/>
              <w:rPr>
                <w:rFonts w:ascii="Times New Roman" w:hAnsi="Times New Roman" w:cs="Times New Roman"/>
                <w:sz w:val="20"/>
                <w:szCs w:val="20"/>
              </w:rPr>
            </w:pPr>
            <w:r w:rsidRPr="00E96377">
              <w:rPr>
                <w:rFonts w:ascii="Times New Roman" w:hAnsi="Times New Roman" w:cs="Times New Roman"/>
                <w:sz w:val="20"/>
                <w:szCs w:val="20"/>
              </w:rPr>
              <w:t>(1)</w:t>
            </w:r>
          </w:p>
        </w:tc>
      </w:tr>
    </w:tbl>
    <w:p w:rsidR="00CD2C51" w:rsidRPr="00E96377" w:rsidRDefault="00CD2C51" w:rsidP="00CD2C51">
      <w:pPr>
        <w:spacing w:after="0" w:line="360" w:lineRule="auto"/>
        <w:jc w:val="both"/>
        <w:rPr>
          <w:rFonts w:ascii="Times New Roman" w:hAnsi="Times New Roman" w:cs="Times New Roman"/>
          <w:sz w:val="24"/>
          <w:szCs w:val="24"/>
        </w:rPr>
      </w:pPr>
    </w:p>
    <w:p w:rsidR="00CD2C51" w:rsidRPr="00E96377" w:rsidRDefault="00CD2C51" w:rsidP="00CD2C51">
      <w:pPr>
        <w:spacing w:after="0" w:line="360" w:lineRule="auto"/>
        <w:jc w:val="both"/>
        <w:rPr>
          <w:rFonts w:ascii="Times New Roman" w:hAnsi="Times New Roman" w:cs="Times New Roman"/>
          <w:sz w:val="24"/>
          <w:szCs w:val="24"/>
        </w:rPr>
      </w:pPr>
    </w:p>
    <w:p w:rsidR="00CD2C51" w:rsidRPr="00A2696E" w:rsidRDefault="0053594D" w:rsidP="00A2696E">
      <w:pPr>
        <w:pStyle w:val="Heading2"/>
        <w:rPr>
          <w:sz w:val="24"/>
          <w:szCs w:val="24"/>
        </w:rPr>
      </w:pPr>
      <w:bookmarkStart w:id="112" w:name="_Toc17427729"/>
      <w:bookmarkStart w:id="113" w:name="_Toc17450752"/>
      <w:r w:rsidRPr="00A2696E">
        <w:rPr>
          <w:sz w:val="24"/>
          <w:szCs w:val="24"/>
        </w:rPr>
        <w:t>3.5</w:t>
      </w:r>
      <w:r w:rsidR="006A1AC7" w:rsidRPr="00A2696E">
        <w:rPr>
          <w:sz w:val="24"/>
          <w:szCs w:val="24"/>
        </w:rPr>
        <w:t xml:space="preserve"> </w:t>
      </w:r>
      <w:r w:rsidR="00CD2C51" w:rsidRPr="00A2696E">
        <w:rPr>
          <w:sz w:val="24"/>
          <w:szCs w:val="24"/>
        </w:rPr>
        <w:t>Validity and Reliability Tests and Analysis:</w:t>
      </w:r>
      <w:bookmarkEnd w:id="112"/>
      <w:bookmarkEnd w:id="113"/>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Reliability and Validity are the two most crucial and elementary tests to assess within the valuation of any quantity tools for better research.</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These two tests</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are</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using in the Research Methodology Chapter in a brief but with an exact way</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and proper thoughts for commencing a splendid placing in studies. Reliability is noted like the steadiness of findings, while validity is represented the truthfulness of findings</w:t>
      </w:r>
      <w:r w:rsidR="006463C0" w:rsidRPr="00E96377">
        <w:rPr>
          <w:rFonts w:ascii="Times New Roman" w:hAnsi="Times New Roman" w:cs="Times New Roman"/>
          <w:sz w:val="24"/>
          <w:szCs w:val="24"/>
        </w:rPr>
        <w:t xml:space="preserve"> </w:t>
      </w:r>
      <w:r w:rsidRPr="00E96377">
        <w:rPr>
          <w:rFonts w:ascii="Times New Roman" w:hAnsi="Times New Roman" w:cs="Times New Roman"/>
          <w:sz w:val="24"/>
          <w:szCs w:val="24"/>
        </w:rPr>
        <w:t>(Mohajan, 2017). Validity means the extension of perception which is precisely deliberate in a quantitative analysis hence there is no qualitative analysis in this research and reliability accumulates to the uniformity of a measure</w:t>
      </w:r>
      <w:r w:rsidR="00BE3A3B">
        <w:rPr>
          <w:rFonts w:ascii="Times New Roman" w:hAnsi="Times New Roman" w:cs="Times New Roman"/>
          <w:sz w:val="24"/>
          <w:szCs w:val="24"/>
        </w:rPr>
        <w:t xml:space="preserve"> </w:t>
      </w:r>
      <w:r w:rsidRPr="00E96377">
        <w:rPr>
          <w:rFonts w:ascii="Times New Roman" w:hAnsi="Times New Roman" w:cs="Times New Roman"/>
          <w:sz w:val="24"/>
          <w:szCs w:val="24"/>
        </w:rPr>
        <w:t xml:space="preserve">(Heal and Twycross, 2015). </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The questionnaire is one of the maximums broadly used tools to collect statistics in this research. The essential objective of the questionnaire in research is to reap applicable records inside the most dependable and legitimate way. For that, the accuracy and consistency of the survey/questionnaire form a sizable element of research method where validity and reliability are needed</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(Taherdoost, 2016). Hence reliability is the most common measure of inner uniformity; for that this research will focus on reliability test.</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Generally, Likert questions in an analysis/survey which forms a scale to decide if the size is dependable.</w:t>
      </w:r>
    </w:p>
    <w:p w:rsidR="00CD2C51" w:rsidRPr="00A2696E" w:rsidRDefault="001206F3" w:rsidP="00A2696E">
      <w:pPr>
        <w:pStyle w:val="Heading2"/>
        <w:rPr>
          <w:sz w:val="24"/>
          <w:szCs w:val="24"/>
        </w:rPr>
      </w:pPr>
      <w:bookmarkStart w:id="114" w:name="_Toc17427730"/>
      <w:bookmarkStart w:id="115" w:name="_Toc17450753"/>
      <w:r w:rsidRPr="00A2696E">
        <w:rPr>
          <w:sz w:val="24"/>
          <w:szCs w:val="24"/>
        </w:rPr>
        <w:t>3.5.1</w:t>
      </w:r>
      <w:r w:rsidR="00573F2F" w:rsidRPr="00A2696E">
        <w:rPr>
          <w:sz w:val="24"/>
          <w:szCs w:val="24"/>
        </w:rPr>
        <w:t xml:space="preserve"> </w:t>
      </w:r>
      <w:r w:rsidR="00CD2C51" w:rsidRPr="00A2696E">
        <w:rPr>
          <w:sz w:val="24"/>
          <w:szCs w:val="24"/>
        </w:rPr>
        <w:t>Study Population:</w:t>
      </w:r>
      <w:bookmarkEnd w:id="114"/>
      <w:bookmarkEnd w:id="115"/>
    </w:p>
    <w:p w:rsidR="00CD2C51" w:rsidRPr="00A2696E" w:rsidRDefault="007E4504" w:rsidP="00A2696E">
      <w:pPr>
        <w:pStyle w:val="Heading2"/>
        <w:rPr>
          <w:sz w:val="24"/>
          <w:szCs w:val="24"/>
        </w:rPr>
      </w:pPr>
      <w:bookmarkStart w:id="116" w:name="_Toc17427731"/>
      <w:bookmarkStart w:id="117" w:name="_Toc17450754"/>
      <w:r w:rsidRPr="00A2696E">
        <w:rPr>
          <w:sz w:val="24"/>
          <w:szCs w:val="24"/>
        </w:rPr>
        <w:t>a)</w:t>
      </w:r>
      <w:r w:rsidR="001206F3" w:rsidRPr="00A2696E">
        <w:rPr>
          <w:sz w:val="24"/>
          <w:szCs w:val="24"/>
        </w:rPr>
        <w:t xml:space="preserve"> </w:t>
      </w:r>
      <w:r w:rsidR="00CD2C51" w:rsidRPr="00A2696E">
        <w:rPr>
          <w:sz w:val="24"/>
          <w:szCs w:val="24"/>
        </w:rPr>
        <w:t>Sample Population:</w:t>
      </w:r>
      <w:bookmarkEnd w:id="116"/>
      <w:bookmarkEnd w:id="117"/>
    </w:p>
    <w:p w:rsidR="00CD2C51" w:rsidRPr="0008316C" w:rsidRDefault="00CD2C51" w:rsidP="0008316C">
      <w:pPr>
        <w:pStyle w:val="Heading2"/>
        <w:rPr>
          <w:sz w:val="22"/>
          <w:szCs w:val="22"/>
        </w:rPr>
      </w:pPr>
      <w:bookmarkStart w:id="118" w:name="_Toc17427732"/>
      <w:bookmarkStart w:id="119" w:name="_Toc17450755"/>
      <w:r w:rsidRPr="0008316C">
        <w:rPr>
          <w:sz w:val="22"/>
          <w:szCs w:val="22"/>
        </w:rPr>
        <w:t>Table-2: Clarification of study population: (Ministry level)</w:t>
      </w:r>
      <w:bookmarkEnd w:id="118"/>
      <w:bookmarkEnd w:id="119"/>
    </w:p>
    <w:tbl>
      <w:tblPr>
        <w:tblStyle w:val="TableGrid"/>
        <w:tblW w:w="0" w:type="auto"/>
        <w:tblInd w:w="198" w:type="dxa"/>
        <w:tblLook w:val="04A0" w:firstRow="1" w:lastRow="0" w:firstColumn="1" w:lastColumn="0" w:noHBand="0" w:noVBand="1"/>
      </w:tblPr>
      <w:tblGrid>
        <w:gridCol w:w="4297"/>
        <w:gridCol w:w="1260"/>
        <w:gridCol w:w="1530"/>
        <w:gridCol w:w="2003"/>
      </w:tblGrid>
      <w:tr w:rsidR="00CD2C51" w:rsidRPr="00E96377" w:rsidTr="005E2E22">
        <w:tc>
          <w:tcPr>
            <w:tcW w:w="4297"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Rank</w:t>
            </w:r>
          </w:p>
        </w:tc>
        <w:tc>
          <w:tcPr>
            <w:tcW w:w="126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Total</w:t>
            </w:r>
          </w:p>
        </w:tc>
        <w:tc>
          <w:tcPr>
            <w:tcW w:w="153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Male</w:t>
            </w:r>
          </w:p>
        </w:tc>
        <w:tc>
          <w:tcPr>
            <w:tcW w:w="2003"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Female</w:t>
            </w:r>
          </w:p>
        </w:tc>
      </w:tr>
      <w:tr w:rsidR="00CD2C51" w:rsidRPr="00E96377" w:rsidTr="005E2E22">
        <w:tc>
          <w:tcPr>
            <w:tcW w:w="4297" w:type="dxa"/>
          </w:tcPr>
          <w:p w:rsidR="00CD2C51" w:rsidRPr="00E96377" w:rsidRDefault="00CD2C51" w:rsidP="005E2E22">
            <w:pPr>
              <w:pStyle w:val="ListParagraph"/>
              <w:spacing w:after="0"/>
              <w:ind w:left="0"/>
              <w:rPr>
                <w:rFonts w:ascii="Times New Roman" w:hAnsi="Times New Roman" w:cs="Times New Roman"/>
              </w:rPr>
            </w:pPr>
            <w:r w:rsidRPr="00E96377">
              <w:rPr>
                <w:rFonts w:ascii="Times New Roman" w:hAnsi="Times New Roman" w:cs="Times New Roman"/>
              </w:rPr>
              <w:t xml:space="preserve">Deputy Secretary </w:t>
            </w:r>
          </w:p>
        </w:tc>
        <w:tc>
          <w:tcPr>
            <w:tcW w:w="126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88</w:t>
            </w:r>
          </w:p>
        </w:tc>
        <w:tc>
          <w:tcPr>
            <w:tcW w:w="153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88</w:t>
            </w:r>
          </w:p>
        </w:tc>
        <w:tc>
          <w:tcPr>
            <w:tcW w:w="2003"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0</w:t>
            </w:r>
          </w:p>
        </w:tc>
      </w:tr>
      <w:tr w:rsidR="00CD2C51" w:rsidRPr="00E96377" w:rsidTr="005E2E22">
        <w:tc>
          <w:tcPr>
            <w:tcW w:w="4297" w:type="dxa"/>
          </w:tcPr>
          <w:p w:rsidR="00CD2C51" w:rsidRPr="00E96377" w:rsidRDefault="00CD2C51" w:rsidP="005E2E22">
            <w:pPr>
              <w:pStyle w:val="ListParagraph"/>
              <w:spacing w:after="0"/>
              <w:ind w:left="0"/>
              <w:rPr>
                <w:rFonts w:ascii="Times New Roman" w:hAnsi="Times New Roman" w:cs="Times New Roman"/>
              </w:rPr>
            </w:pPr>
            <w:r w:rsidRPr="00E96377">
              <w:rPr>
                <w:rFonts w:ascii="Times New Roman" w:hAnsi="Times New Roman" w:cs="Times New Roman"/>
              </w:rPr>
              <w:t>Senior Assistant Secretary</w:t>
            </w:r>
          </w:p>
        </w:tc>
        <w:tc>
          <w:tcPr>
            <w:tcW w:w="126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42</w:t>
            </w:r>
          </w:p>
        </w:tc>
        <w:tc>
          <w:tcPr>
            <w:tcW w:w="153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29</w:t>
            </w:r>
          </w:p>
        </w:tc>
        <w:tc>
          <w:tcPr>
            <w:tcW w:w="2003"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13</w:t>
            </w:r>
          </w:p>
        </w:tc>
      </w:tr>
      <w:tr w:rsidR="00CD2C51" w:rsidRPr="00E96377" w:rsidTr="005E2E22">
        <w:tc>
          <w:tcPr>
            <w:tcW w:w="4297" w:type="dxa"/>
          </w:tcPr>
          <w:p w:rsidR="00CD2C51" w:rsidRPr="00E96377" w:rsidRDefault="00CD2C51" w:rsidP="005E2E22">
            <w:pPr>
              <w:pStyle w:val="ListParagraph"/>
              <w:spacing w:after="0"/>
              <w:ind w:left="0"/>
              <w:rPr>
                <w:rFonts w:ascii="Times New Roman" w:hAnsi="Times New Roman" w:cs="Times New Roman"/>
              </w:rPr>
            </w:pPr>
            <w:r w:rsidRPr="00E96377">
              <w:rPr>
                <w:rFonts w:ascii="Times New Roman" w:hAnsi="Times New Roman" w:cs="Times New Roman"/>
              </w:rPr>
              <w:t>Assistant Secretary /Assistant Commissioner</w:t>
            </w:r>
          </w:p>
        </w:tc>
        <w:tc>
          <w:tcPr>
            <w:tcW w:w="126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113</w:t>
            </w:r>
          </w:p>
        </w:tc>
        <w:tc>
          <w:tcPr>
            <w:tcW w:w="153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72</w:t>
            </w:r>
          </w:p>
        </w:tc>
        <w:tc>
          <w:tcPr>
            <w:tcW w:w="2003"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41</w:t>
            </w:r>
          </w:p>
        </w:tc>
      </w:tr>
    </w:tbl>
    <w:p w:rsidR="00CD2C51" w:rsidRPr="00E96377" w:rsidRDefault="00CD2C51" w:rsidP="00CD2C51">
      <w:pPr>
        <w:spacing w:after="0"/>
        <w:jc w:val="center"/>
        <w:rPr>
          <w:rFonts w:ascii="Times New Roman" w:hAnsi="Times New Roman" w:cs="Times New Roman"/>
          <w:b/>
          <w:sz w:val="20"/>
          <w:szCs w:val="20"/>
        </w:rPr>
      </w:pPr>
    </w:p>
    <w:p w:rsidR="00CD2C51" w:rsidRPr="00E96377" w:rsidRDefault="00CD2C51" w:rsidP="00CD2C51">
      <w:pPr>
        <w:spacing w:after="0"/>
        <w:jc w:val="center"/>
        <w:rPr>
          <w:rFonts w:ascii="Times New Roman" w:hAnsi="Times New Roman" w:cs="Times New Roman"/>
          <w:b/>
          <w:sz w:val="20"/>
          <w:szCs w:val="20"/>
        </w:rPr>
      </w:pPr>
    </w:p>
    <w:p w:rsidR="00CD2C51" w:rsidRPr="0008316C" w:rsidRDefault="00CD2C51" w:rsidP="0008316C">
      <w:pPr>
        <w:pStyle w:val="Heading2"/>
        <w:rPr>
          <w:sz w:val="22"/>
          <w:szCs w:val="22"/>
        </w:rPr>
      </w:pPr>
      <w:bookmarkStart w:id="120" w:name="_Toc17427733"/>
      <w:bookmarkStart w:id="121" w:name="_Toc17450756"/>
      <w:r w:rsidRPr="0008316C">
        <w:rPr>
          <w:sz w:val="22"/>
          <w:szCs w:val="22"/>
        </w:rPr>
        <w:t>Table-3: Description of study population: (District level)</w:t>
      </w:r>
      <w:bookmarkEnd w:id="120"/>
      <w:bookmarkEnd w:id="121"/>
    </w:p>
    <w:tbl>
      <w:tblPr>
        <w:tblStyle w:val="TableGrid"/>
        <w:tblW w:w="9270" w:type="dxa"/>
        <w:tblInd w:w="108" w:type="dxa"/>
        <w:tblLayout w:type="fixed"/>
        <w:tblLook w:val="04A0" w:firstRow="1" w:lastRow="0" w:firstColumn="1" w:lastColumn="0" w:noHBand="0" w:noVBand="1"/>
      </w:tblPr>
      <w:tblGrid>
        <w:gridCol w:w="4387"/>
        <w:gridCol w:w="1260"/>
        <w:gridCol w:w="1530"/>
        <w:gridCol w:w="2093"/>
      </w:tblGrid>
      <w:tr w:rsidR="00CD2C51" w:rsidRPr="00E96377" w:rsidTr="005E2E22">
        <w:tc>
          <w:tcPr>
            <w:tcW w:w="4387"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Rank</w:t>
            </w:r>
          </w:p>
        </w:tc>
        <w:tc>
          <w:tcPr>
            <w:tcW w:w="126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Total</w:t>
            </w:r>
          </w:p>
        </w:tc>
        <w:tc>
          <w:tcPr>
            <w:tcW w:w="153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Male</w:t>
            </w:r>
          </w:p>
        </w:tc>
        <w:tc>
          <w:tcPr>
            <w:tcW w:w="2093"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Female</w:t>
            </w:r>
          </w:p>
        </w:tc>
      </w:tr>
      <w:tr w:rsidR="00CD2C51" w:rsidRPr="00E96377" w:rsidTr="005E2E22">
        <w:tc>
          <w:tcPr>
            <w:tcW w:w="4387" w:type="dxa"/>
          </w:tcPr>
          <w:p w:rsidR="00CD2C51" w:rsidRPr="00E96377" w:rsidRDefault="00CD2C51" w:rsidP="005E2E22">
            <w:pPr>
              <w:pStyle w:val="ListParagraph"/>
              <w:spacing w:after="0"/>
              <w:ind w:left="0"/>
              <w:rPr>
                <w:rFonts w:ascii="Times New Roman" w:hAnsi="Times New Roman" w:cs="Times New Roman"/>
              </w:rPr>
            </w:pPr>
            <w:r w:rsidRPr="00E96377">
              <w:rPr>
                <w:rFonts w:ascii="Times New Roman" w:hAnsi="Times New Roman" w:cs="Times New Roman"/>
              </w:rPr>
              <w:t>Deputy Commissioner &amp; District Magistrate</w:t>
            </w:r>
          </w:p>
        </w:tc>
        <w:tc>
          <w:tcPr>
            <w:tcW w:w="126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1</w:t>
            </w:r>
          </w:p>
        </w:tc>
        <w:tc>
          <w:tcPr>
            <w:tcW w:w="153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1</w:t>
            </w:r>
          </w:p>
        </w:tc>
        <w:tc>
          <w:tcPr>
            <w:tcW w:w="2093"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0</w:t>
            </w:r>
          </w:p>
        </w:tc>
      </w:tr>
      <w:tr w:rsidR="00CD2C51" w:rsidRPr="00E96377" w:rsidTr="005E2E22">
        <w:tc>
          <w:tcPr>
            <w:tcW w:w="4387" w:type="dxa"/>
          </w:tcPr>
          <w:p w:rsidR="00CD2C51" w:rsidRPr="00E96377" w:rsidRDefault="00CD2C51" w:rsidP="005E2E22">
            <w:pPr>
              <w:pStyle w:val="ListParagraph"/>
              <w:spacing w:after="0"/>
              <w:ind w:left="0"/>
              <w:rPr>
                <w:rFonts w:ascii="Times New Roman" w:hAnsi="Times New Roman" w:cs="Times New Roman"/>
              </w:rPr>
            </w:pPr>
            <w:r w:rsidRPr="00E96377">
              <w:rPr>
                <w:rFonts w:ascii="Times New Roman" w:hAnsi="Times New Roman" w:cs="Times New Roman"/>
              </w:rPr>
              <w:t>Additional Deputy Commissioner</w:t>
            </w:r>
          </w:p>
        </w:tc>
        <w:tc>
          <w:tcPr>
            <w:tcW w:w="126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23</w:t>
            </w:r>
          </w:p>
        </w:tc>
        <w:tc>
          <w:tcPr>
            <w:tcW w:w="153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15</w:t>
            </w:r>
          </w:p>
        </w:tc>
        <w:tc>
          <w:tcPr>
            <w:tcW w:w="2093"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8</w:t>
            </w:r>
          </w:p>
        </w:tc>
      </w:tr>
      <w:tr w:rsidR="00CD2C51" w:rsidRPr="00E96377" w:rsidTr="005E2E22">
        <w:tc>
          <w:tcPr>
            <w:tcW w:w="4387" w:type="dxa"/>
          </w:tcPr>
          <w:p w:rsidR="00CD2C51" w:rsidRPr="00E96377" w:rsidRDefault="00CD2C51" w:rsidP="005E2E22">
            <w:pPr>
              <w:pStyle w:val="ListParagraph"/>
              <w:spacing w:after="0"/>
              <w:ind w:left="0"/>
              <w:rPr>
                <w:rFonts w:ascii="Times New Roman" w:hAnsi="Times New Roman" w:cs="Times New Roman"/>
              </w:rPr>
            </w:pPr>
            <w:r w:rsidRPr="00E96377">
              <w:rPr>
                <w:rFonts w:ascii="Times New Roman" w:hAnsi="Times New Roman" w:cs="Times New Roman"/>
              </w:rPr>
              <w:t>Senior Assistant Commissioner</w:t>
            </w:r>
          </w:p>
        </w:tc>
        <w:tc>
          <w:tcPr>
            <w:tcW w:w="126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16</w:t>
            </w:r>
          </w:p>
        </w:tc>
        <w:tc>
          <w:tcPr>
            <w:tcW w:w="153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13</w:t>
            </w:r>
          </w:p>
        </w:tc>
        <w:tc>
          <w:tcPr>
            <w:tcW w:w="2093"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3</w:t>
            </w:r>
          </w:p>
        </w:tc>
      </w:tr>
      <w:tr w:rsidR="00CD2C51" w:rsidRPr="00E96377" w:rsidTr="005E2E22">
        <w:tc>
          <w:tcPr>
            <w:tcW w:w="4387" w:type="dxa"/>
          </w:tcPr>
          <w:p w:rsidR="00CD2C51" w:rsidRPr="00E96377" w:rsidRDefault="00CD2C51" w:rsidP="005E2E22">
            <w:pPr>
              <w:pStyle w:val="ListParagraph"/>
              <w:spacing w:after="0"/>
              <w:ind w:left="0"/>
              <w:rPr>
                <w:rFonts w:ascii="Times New Roman" w:hAnsi="Times New Roman" w:cs="Times New Roman"/>
              </w:rPr>
            </w:pPr>
            <w:r w:rsidRPr="00E96377">
              <w:rPr>
                <w:rFonts w:ascii="Times New Roman" w:hAnsi="Times New Roman" w:cs="Times New Roman"/>
              </w:rPr>
              <w:t>UpazillaNirbahi Officer (Sub-District Head)</w:t>
            </w:r>
          </w:p>
        </w:tc>
        <w:tc>
          <w:tcPr>
            <w:tcW w:w="126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16</w:t>
            </w:r>
          </w:p>
        </w:tc>
        <w:tc>
          <w:tcPr>
            <w:tcW w:w="1530"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10</w:t>
            </w:r>
          </w:p>
        </w:tc>
        <w:tc>
          <w:tcPr>
            <w:tcW w:w="2093" w:type="dxa"/>
          </w:tcPr>
          <w:p w:rsidR="00CD2C51" w:rsidRPr="00E96377" w:rsidRDefault="00CD2C51" w:rsidP="005E2E22">
            <w:pPr>
              <w:pStyle w:val="ListParagraph"/>
              <w:spacing w:after="0"/>
              <w:ind w:left="0"/>
              <w:jc w:val="center"/>
              <w:rPr>
                <w:rFonts w:ascii="Times New Roman" w:hAnsi="Times New Roman" w:cs="Times New Roman"/>
                <w:b/>
              </w:rPr>
            </w:pPr>
            <w:r w:rsidRPr="00E96377">
              <w:rPr>
                <w:rFonts w:ascii="Times New Roman" w:hAnsi="Times New Roman" w:cs="Times New Roman"/>
                <w:b/>
              </w:rPr>
              <w:t>6</w:t>
            </w:r>
          </w:p>
        </w:tc>
      </w:tr>
    </w:tbl>
    <w:p w:rsidR="00CD2C51" w:rsidRPr="00E96377" w:rsidRDefault="00CD2C51" w:rsidP="00CD2C51">
      <w:pPr>
        <w:jc w:val="both"/>
        <w:rPr>
          <w:rFonts w:ascii="Times New Roman" w:hAnsi="Times New Roman" w:cs="Times New Roman"/>
          <w:b/>
          <w:sz w:val="24"/>
          <w:szCs w:val="24"/>
        </w:rPr>
      </w:pP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Here target population is 500 employees from Ministry of Public Administration, Peoples’ Republic of Bangladesh. Therefore, according to Smith (2013), this study uses the following formula to regulate the sample size (Khair</w:t>
      </w:r>
      <w:r w:rsidR="00757105" w:rsidRPr="00E96377">
        <w:rPr>
          <w:rFonts w:ascii="Times New Roman" w:hAnsi="Times New Roman" w:cs="Times New Roman"/>
          <w:sz w:val="24"/>
          <w:szCs w:val="24"/>
        </w:rPr>
        <w:t xml:space="preserve"> </w:t>
      </w:r>
      <w:r w:rsidRPr="00E96377">
        <w:rPr>
          <w:rFonts w:ascii="Times New Roman" w:hAnsi="Times New Roman" w:cs="Times New Roman"/>
          <w:i/>
          <w:sz w:val="24"/>
          <w:szCs w:val="24"/>
        </w:rPr>
        <w:t>et al.,</w:t>
      </w:r>
      <w:r w:rsidRPr="00E96377">
        <w:rPr>
          <w:rFonts w:ascii="Times New Roman" w:hAnsi="Times New Roman" w:cs="Times New Roman"/>
          <w:sz w:val="24"/>
          <w:szCs w:val="24"/>
        </w:rPr>
        <w:t>2017)</w:t>
      </w:r>
    </w:p>
    <w:p w:rsidR="00CD2C51" w:rsidRPr="00E96377" w:rsidRDefault="00CD2C51" w:rsidP="00CD2C51">
      <w:pPr>
        <w:spacing w:line="360" w:lineRule="auto"/>
        <w:jc w:val="both"/>
        <w:rPr>
          <w:rFonts w:ascii="Times New Roman" w:hAnsi="Times New Roman" w:cs="Times New Roman"/>
          <w:b/>
          <w:sz w:val="24"/>
          <w:szCs w:val="24"/>
        </w:rPr>
      </w:pPr>
      <w:r w:rsidRPr="00E96377">
        <w:rPr>
          <w:rFonts w:ascii="Times New Roman" w:hAnsi="Times New Roman" w:cs="Times New Roman"/>
          <w:b/>
          <w:sz w:val="24"/>
          <w:szCs w:val="24"/>
        </w:rPr>
        <w:t>Formulation for sample size parameter:</w:t>
      </w:r>
    </w:p>
    <w:p w:rsidR="00CD2C51" w:rsidRPr="00E96377" w:rsidRDefault="00CD2C51" w:rsidP="00CD2C51">
      <w:pPr>
        <w:spacing w:line="360" w:lineRule="auto"/>
        <w:jc w:val="both"/>
        <w:rPr>
          <w:rFonts w:ascii="Times New Roman" w:hAnsi="Times New Roman" w:cs="Times New Roman"/>
          <w:b/>
          <w:sz w:val="24"/>
          <w:szCs w:val="24"/>
          <w:vertAlign w:val="superscript"/>
        </w:rPr>
      </w:pPr>
      <w:r w:rsidRPr="00E96377">
        <w:rPr>
          <w:rFonts w:ascii="Times New Roman" w:hAnsi="Times New Roman" w:cs="Times New Roman"/>
          <w:b/>
          <w:sz w:val="24"/>
          <w:szCs w:val="24"/>
        </w:rPr>
        <w:t>(Z</w:t>
      </w:r>
      <w:r w:rsidRPr="00E96377">
        <w:rPr>
          <w:rFonts w:ascii="Times New Roman" w:hAnsi="Times New Roman" w:cs="Times New Roman"/>
          <w:sz w:val="24"/>
          <w:szCs w:val="24"/>
        </w:rPr>
        <w:t>-</w:t>
      </w:r>
      <w:r w:rsidR="00757105" w:rsidRPr="00E96377">
        <w:rPr>
          <w:rFonts w:ascii="Times New Roman" w:hAnsi="Times New Roman" w:cs="Times New Roman"/>
          <w:sz w:val="24"/>
          <w:szCs w:val="24"/>
        </w:rPr>
        <w:t>)</w:t>
      </w:r>
      <w:r w:rsidR="00757105" w:rsidRPr="00E96377">
        <w:rPr>
          <w:rFonts w:ascii="Times New Roman" w:hAnsi="Times New Roman" w:cs="Times New Roman"/>
          <w:sz w:val="24"/>
          <w:szCs w:val="24"/>
          <w:vertAlign w:val="superscript"/>
        </w:rPr>
        <w:t xml:space="preserve"> 2</w:t>
      </w:r>
      <w:r w:rsidRPr="00E96377">
        <w:rPr>
          <w:rFonts w:ascii="Times New Roman" w:hAnsi="Times New Roman" w:cs="Times New Roman"/>
          <w:sz w:val="24"/>
          <w:szCs w:val="24"/>
          <w:vertAlign w:val="superscript"/>
        </w:rPr>
        <w:t xml:space="preserve"> </w:t>
      </w:r>
      <w:r w:rsidRPr="00E96377">
        <w:rPr>
          <w:rFonts w:ascii="Times New Roman" w:hAnsi="Times New Roman" w:cs="Times New Roman"/>
          <w:b/>
          <w:sz w:val="24"/>
          <w:szCs w:val="24"/>
        </w:rPr>
        <w:t>* Standard Deviation*(1</w:t>
      </w:r>
      <w:r w:rsidRPr="00E96377">
        <w:rPr>
          <w:rFonts w:ascii="Times New Roman" w:hAnsi="Times New Roman" w:cs="Times New Roman"/>
          <w:sz w:val="24"/>
          <w:szCs w:val="24"/>
        </w:rPr>
        <w:t>-</w:t>
      </w:r>
      <w:r w:rsidRPr="00E96377">
        <w:rPr>
          <w:rFonts w:ascii="Times New Roman" w:hAnsi="Times New Roman" w:cs="Times New Roman"/>
          <w:b/>
          <w:sz w:val="24"/>
          <w:szCs w:val="24"/>
        </w:rPr>
        <w:t>StdDev)/ (margin of error)</w:t>
      </w:r>
      <w:r w:rsidRPr="00E96377">
        <w:rPr>
          <w:rFonts w:ascii="Times New Roman" w:hAnsi="Times New Roman" w:cs="Times New Roman"/>
          <w:b/>
          <w:sz w:val="24"/>
          <w:szCs w:val="24"/>
          <w:vertAlign w:val="superscript"/>
        </w:rPr>
        <w:t>2</w:t>
      </w:r>
    </w:p>
    <w:p w:rsidR="00CD2C51" w:rsidRPr="00E96377" w:rsidRDefault="00CD2C51" w:rsidP="00CD2C51">
      <w:pPr>
        <w:spacing w:line="360" w:lineRule="auto"/>
        <w:jc w:val="both"/>
        <w:rPr>
          <w:rFonts w:ascii="Times New Roman" w:hAnsi="Times New Roman" w:cs="Times New Roman"/>
          <w:b/>
          <w:sz w:val="24"/>
          <w:szCs w:val="24"/>
        </w:rPr>
      </w:pPr>
      <w:r w:rsidRPr="00E96377">
        <w:rPr>
          <w:rFonts w:ascii="Times New Roman" w:hAnsi="Times New Roman" w:cs="Times New Roman"/>
          <w:b/>
          <w:sz w:val="24"/>
          <w:szCs w:val="24"/>
          <w:vertAlign w:val="superscript"/>
        </w:rPr>
        <w:tab/>
      </w:r>
      <w:r w:rsidRPr="00E96377">
        <w:rPr>
          <w:rFonts w:ascii="Times New Roman" w:hAnsi="Times New Roman" w:cs="Times New Roman"/>
          <w:b/>
          <w:sz w:val="24"/>
          <w:szCs w:val="24"/>
          <w:vertAlign w:val="superscript"/>
        </w:rPr>
        <w:tab/>
      </w:r>
      <w:r w:rsidRPr="00E96377">
        <w:rPr>
          <w:rFonts w:ascii="Times New Roman" w:hAnsi="Times New Roman" w:cs="Times New Roman"/>
          <w:b/>
          <w:sz w:val="24"/>
          <w:szCs w:val="24"/>
          <w:vertAlign w:val="superscript"/>
        </w:rPr>
        <w:tab/>
      </w:r>
      <w:r w:rsidRPr="00E96377">
        <w:rPr>
          <w:rFonts w:ascii="Times New Roman" w:hAnsi="Times New Roman" w:cs="Times New Roman"/>
          <w:b/>
          <w:sz w:val="24"/>
          <w:szCs w:val="24"/>
          <w:vertAlign w:val="superscript"/>
        </w:rPr>
        <w:tab/>
      </w:r>
      <w:r w:rsidRPr="00E96377">
        <w:rPr>
          <w:rFonts w:ascii="Times New Roman" w:hAnsi="Times New Roman" w:cs="Times New Roman"/>
          <w:b/>
          <w:sz w:val="24"/>
          <w:szCs w:val="24"/>
        </w:rPr>
        <w:t>= (Z score)</w:t>
      </w:r>
      <w:r w:rsidRPr="00E96377">
        <w:rPr>
          <w:rFonts w:ascii="Times New Roman" w:hAnsi="Times New Roman" w:cs="Times New Roman"/>
          <w:b/>
          <w:sz w:val="24"/>
          <w:szCs w:val="24"/>
          <w:vertAlign w:val="superscript"/>
        </w:rPr>
        <w:t>2</w:t>
      </w:r>
      <w:r w:rsidRPr="00E96377">
        <w:rPr>
          <w:rFonts w:ascii="Times New Roman" w:hAnsi="Times New Roman" w:cs="Times New Roman"/>
          <w:b/>
          <w:sz w:val="24"/>
          <w:szCs w:val="24"/>
        </w:rPr>
        <w:t xml:space="preserve"> * SD*(1</w:t>
      </w:r>
      <w:r w:rsidRPr="00E96377">
        <w:rPr>
          <w:rFonts w:ascii="Times New Roman" w:hAnsi="Times New Roman" w:cs="Times New Roman"/>
          <w:sz w:val="24"/>
          <w:szCs w:val="24"/>
        </w:rPr>
        <w:t>-</w:t>
      </w:r>
      <w:r w:rsidRPr="00E96377">
        <w:rPr>
          <w:rFonts w:ascii="Times New Roman" w:hAnsi="Times New Roman" w:cs="Times New Roman"/>
          <w:b/>
          <w:sz w:val="24"/>
          <w:szCs w:val="24"/>
        </w:rPr>
        <w:t>SD) / (margin of error)</w:t>
      </w:r>
      <w:r w:rsidRPr="00E96377">
        <w:rPr>
          <w:rFonts w:ascii="Times New Roman" w:hAnsi="Times New Roman" w:cs="Times New Roman"/>
          <w:b/>
          <w:sz w:val="24"/>
          <w:szCs w:val="24"/>
          <w:vertAlign w:val="superscript"/>
        </w:rPr>
        <w:t>2</w:t>
      </w: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Here, z score is 1.96at 95% confidence level, StdDev is .5 and margin of error (confidence interval) of +/- 5%.</w:t>
      </w: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So, the sample size is:</w:t>
      </w:r>
    </w:p>
    <w:p w:rsidR="00CD2C51" w:rsidRPr="00E96377" w:rsidRDefault="00CD2C51" w:rsidP="00CD2C51">
      <w:pPr>
        <w:spacing w:after="0" w:line="360" w:lineRule="auto"/>
        <w:jc w:val="both"/>
        <w:rPr>
          <w:rFonts w:ascii="Times New Roman" w:hAnsi="Times New Roman" w:cs="Times New Roman"/>
          <w:sz w:val="24"/>
          <w:szCs w:val="24"/>
          <w:vertAlign w:val="superscript"/>
        </w:rPr>
      </w:pPr>
      <w:r w:rsidRPr="00E96377">
        <w:rPr>
          <w:rFonts w:ascii="Times New Roman" w:hAnsi="Times New Roman" w:cs="Times New Roman"/>
          <w:sz w:val="24"/>
          <w:szCs w:val="24"/>
        </w:rPr>
        <w:tab/>
      </w:r>
      <w:r w:rsidRPr="00E96377">
        <w:rPr>
          <w:rFonts w:ascii="Times New Roman" w:hAnsi="Times New Roman" w:cs="Times New Roman"/>
          <w:sz w:val="24"/>
          <w:szCs w:val="24"/>
        </w:rPr>
        <w:tab/>
      </w:r>
      <w:r w:rsidRPr="00E96377">
        <w:rPr>
          <w:rFonts w:ascii="Times New Roman" w:hAnsi="Times New Roman" w:cs="Times New Roman"/>
          <w:sz w:val="24"/>
          <w:szCs w:val="24"/>
        </w:rPr>
        <w:tab/>
        <w:t>= (1.96)</w:t>
      </w:r>
      <w:r w:rsidRPr="00E96377">
        <w:rPr>
          <w:rFonts w:ascii="Times New Roman" w:hAnsi="Times New Roman" w:cs="Times New Roman"/>
          <w:sz w:val="24"/>
          <w:szCs w:val="24"/>
          <w:vertAlign w:val="superscript"/>
        </w:rPr>
        <w:t>2</w:t>
      </w:r>
      <w:r w:rsidRPr="00E96377">
        <w:rPr>
          <w:rFonts w:ascii="Times New Roman" w:hAnsi="Times New Roman" w:cs="Times New Roman"/>
          <w:sz w:val="24"/>
          <w:szCs w:val="24"/>
        </w:rPr>
        <w:t xml:space="preserve"> *.5 * (1-.5)/ (.05)</w:t>
      </w:r>
      <w:r w:rsidRPr="00E96377">
        <w:rPr>
          <w:rFonts w:ascii="Times New Roman" w:hAnsi="Times New Roman" w:cs="Times New Roman"/>
          <w:sz w:val="24"/>
          <w:szCs w:val="24"/>
          <w:vertAlign w:val="superscript"/>
        </w:rPr>
        <w:t>2</w:t>
      </w: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vertAlign w:val="superscript"/>
        </w:rPr>
        <w:tab/>
      </w:r>
      <w:r w:rsidRPr="00E96377">
        <w:rPr>
          <w:rFonts w:ascii="Times New Roman" w:hAnsi="Times New Roman" w:cs="Times New Roman"/>
          <w:sz w:val="24"/>
          <w:szCs w:val="24"/>
          <w:vertAlign w:val="superscript"/>
        </w:rPr>
        <w:tab/>
      </w:r>
      <w:r w:rsidRPr="00E96377">
        <w:rPr>
          <w:rFonts w:ascii="Times New Roman" w:hAnsi="Times New Roman" w:cs="Times New Roman"/>
          <w:sz w:val="24"/>
          <w:szCs w:val="24"/>
          <w:vertAlign w:val="superscript"/>
        </w:rPr>
        <w:tab/>
      </w:r>
      <w:r w:rsidRPr="00E96377">
        <w:rPr>
          <w:rFonts w:ascii="Times New Roman" w:hAnsi="Times New Roman" w:cs="Times New Roman"/>
          <w:sz w:val="24"/>
          <w:szCs w:val="24"/>
        </w:rPr>
        <w:t>=3.8416 * .25/ .0025</w:t>
      </w: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ab/>
      </w:r>
      <w:r w:rsidRPr="00E96377">
        <w:rPr>
          <w:rFonts w:ascii="Times New Roman" w:hAnsi="Times New Roman" w:cs="Times New Roman"/>
          <w:sz w:val="24"/>
          <w:szCs w:val="24"/>
        </w:rPr>
        <w:tab/>
      </w:r>
      <w:r w:rsidRPr="00E96377">
        <w:rPr>
          <w:rFonts w:ascii="Times New Roman" w:hAnsi="Times New Roman" w:cs="Times New Roman"/>
          <w:sz w:val="24"/>
          <w:szCs w:val="24"/>
        </w:rPr>
        <w:tab/>
        <w:t>=9604/.0025</w:t>
      </w: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ab/>
      </w:r>
      <w:r w:rsidRPr="00E96377">
        <w:rPr>
          <w:rFonts w:ascii="Times New Roman" w:hAnsi="Times New Roman" w:cs="Times New Roman"/>
          <w:sz w:val="24"/>
          <w:szCs w:val="24"/>
        </w:rPr>
        <w:tab/>
      </w:r>
      <w:r w:rsidRPr="00E96377">
        <w:rPr>
          <w:rFonts w:ascii="Times New Roman" w:hAnsi="Times New Roman" w:cs="Times New Roman"/>
          <w:sz w:val="24"/>
          <w:szCs w:val="24"/>
        </w:rPr>
        <w:tab/>
        <w:t>=385</w:t>
      </w: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It is states that calculated sample size was 385. But, at the end of the online questionnaire survey, 330 questions filled up. Among them 300 were found to be useful for the research.</w:t>
      </w:r>
      <w:r w:rsidRPr="00E96377">
        <w:rPr>
          <w:rFonts w:ascii="Times New Roman" w:hAnsi="Times New Roman" w:cs="Times New Roman"/>
          <w:sz w:val="24"/>
          <w:szCs w:val="24"/>
        </w:rPr>
        <w:tab/>
      </w:r>
      <w:r w:rsidRPr="00E96377">
        <w:rPr>
          <w:rFonts w:ascii="Times New Roman" w:hAnsi="Times New Roman" w:cs="Times New Roman"/>
          <w:sz w:val="24"/>
          <w:szCs w:val="24"/>
        </w:rPr>
        <w:tab/>
      </w:r>
      <w:r w:rsidRPr="00E96377">
        <w:rPr>
          <w:rFonts w:ascii="Times New Roman" w:hAnsi="Times New Roman" w:cs="Times New Roman"/>
          <w:sz w:val="24"/>
          <w:szCs w:val="24"/>
        </w:rPr>
        <w:tab/>
      </w:r>
      <w:r w:rsidRPr="00E96377">
        <w:rPr>
          <w:rFonts w:ascii="Times New Roman" w:hAnsi="Times New Roman" w:cs="Times New Roman"/>
          <w:sz w:val="24"/>
          <w:szCs w:val="24"/>
        </w:rPr>
        <w:tab/>
      </w:r>
      <w:r w:rsidRPr="00E96377">
        <w:rPr>
          <w:rFonts w:ascii="Times New Roman" w:hAnsi="Times New Roman" w:cs="Times New Roman"/>
          <w:sz w:val="24"/>
          <w:szCs w:val="24"/>
        </w:rPr>
        <w:tab/>
      </w:r>
      <w:r w:rsidRPr="00E96377">
        <w:rPr>
          <w:rFonts w:ascii="Times New Roman" w:hAnsi="Times New Roman" w:cs="Times New Roman"/>
          <w:sz w:val="24"/>
          <w:szCs w:val="24"/>
        </w:rPr>
        <w:tab/>
      </w:r>
    </w:p>
    <w:p w:rsidR="00493540" w:rsidRPr="00A2696E" w:rsidRDefault="00493540" w:rsidP="00A2696E">
      <w:pPr>
        <w:pStyle w:val="Heading2"/>
        <w:rPr>
          <w:sz w:val="24"/>
          <w:szCs w:val="24"/>
        </w:rPr>
      </w:pPr>
      <w:bookmarkStart w:id="122" w:name="_Toc17427734"/>
      <w:bookmarkStart w:id="123" w:name="_Toc17450757"/>
      <w:r w:rsidRPr="00A2696E">
        <w:rPr>
          <w:sz w:val="24"/>
          <w:szCs w:val="24"/>
        </w:rPr>
        <w:t>b)</w:t>
      </w:r>
      <w:r w:rsidR="00214825" w:rsidRPr="00A2696E">
        <w:rPr>
          <w:sz w:val="24"/>
          <w:szCs w:val="24"/>
        </w:rPr>
        <w:t xml:space="preserve"> </w:t>
      </w:r>
      <w:r w:rsidR="00CD2C51" w:rsidRPr="00A2696E">
        <w:rPr>
          <w:sz w:val="24"/>
          <w:szCs w:val="24"/>
        </w:rPr>
        <w:t>Unit of Analysis:</w:t>
      </w:r>
      <w:bookmarkEnd w:id="122"/>
      <w:bookmarkEnd w:id="123"/>
    </w:p>
    <w:p w:rsidR="00CD2C51" w:rsidRPr="00E96377" w:rsidRDefault="00CD2C51" w:rsidP="00493540">
      <w:pPr>
        <w:pStyle w:val="ListParagraph"/>
        <w:tabs>
          <w:tab w:val="left" w:pos="270"/>
        </w:tabs>
        <w:spacing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The unit of analysis is selected cautiously to symbolize the utmost coverage. Several300 different position officers</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from</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BCS Administration Cadre like Deputy Secretary, Senior Assistant Secretary, Assistant Secretary at ministry level and Deputy Commissioner &amp; District Magistrate, Additional Deputy Commissioner, Additional Deputy Magistrate, Assistant </w:t>
      </w:r>
      <w:r w:rsidRPr="00E96377">
        <w:rPr>
          <w:rFonts w:ascii="Times New Roman" w:hAnsi="Times New Roman" w:cs="Times New Roman"/>
          <w:sz w:val="24"/>
          <w:szCs w:val="24"/>
        </w:rPr>
        <w:lastRenderedPageBreak/>
        <w:t>Commissioner &amp; Executive Magistrate at Deputy Commissioner Office are taken as the units of analysis for this study.</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The reasons behind taking this level of cadre officials:</w:t>
      </w:r>
    </w:p>
    <w:p w:rsidR="00CD2C51" w:rsidRPr="00E96377" w:rsidRDefault="00CD2C51" w:rsidP="00CD2C51">
      <w:pPr>
        <w:pStyle w:val="ListParagraph"/>
        <w:numPr>
          <w:ilvl w:val="0"/>
          <w:numId w:val="6"/>
        </w:numPr>
        <w:tabs>
          <w:tab w:val="left" w:pos="900"/>
        </w:tabs>
        <w:spacing w:line="360" w:lineRule="auto"/>
        <w:ind w:left="0" w:firstLine="540"/>
        <w:jc w:val="both"/>
        <w:rPr>
          <w:rFonts w:ascii="Times New Roman" w:hAnsi="Times New Roman" w:cs="Times New Roman"/>
          <w:sz w:val="24"/>
          <w:szCs w:val="24"/>
        </w:rPr>
      </w:pPr>
      <w:r w:rsidRPr="00E96377">
        <w:rPr>
          <w:rFonts w:ascii="Times New Roman" w:hAnsi="Times New Roman" w:cs="Times New Roman"/>
          <w:sz w:val="24"/>
          <w:szCs w:val="24"/>
        </w:rPr>
        <w:t xml:space="preserve">Firstly, officers are playing crucial responsibility in their position particularly officers are supervising the policy level decisions in the ministry level. </w:t>
      </w:r>
    </w:p>
    <w:p w:rsidR="00CD2C51" w:rsidRPr="00E96377" w:rsidRDefault="00CD2C51" w:rsidP="00CD2C51">
      <w:pPr>
        <w:pStyle w:val="ListParagraph"/>
        <w:numPr>
          <w:ilvl w:val="0"/>
          <w:numId w:val="6"/>
        </w:numPr>
        <w:tabs>
          <w:tab w:val="left" w:pos="900"/>
        </w:tabs>
        <w:spacing w:line="360" w:lineRule="auto"/>
        <w:ind w:left="0" w:firstLine="540"/>
        <w:jc w:val="both"/>
        <w:rPr>
          <w:rFonts w:ascii="Times New Roman" w:hAnsi="Times New Roman" w:cs="Times New Roman"/>
          <w:sz w:val="24"/>
          <w:szCs w:val="24"/>
        </w:rPr>
      </w:pPr>
      <w:r w:rsidRPr="00E96377">
        <w:rPr>
          <w:rFonts w:ascii="Times New Roman" w:hAnsi="Times New Roman" w:cs="Times New Roman"/>
          <w:sz w:val="24"/>
          <w:szCs w:val="24"/>
        </w:rPr>
        <w:t xml:space="preserve">Secondly, Chosen Deputy Commissioner office because Deputy Commissioner is the sole and responsible officer in the field level who implemented the central government policy, instructions, directions in the focus of Development Administration.  </w:t>
      </w:r>
    </w:p>
    <w:p w:rsidR="00CD2C51" w:rsidRPr="00E96377" w:rsidRDefault="00CD2C51" w:rsidP="00CD2C51">
      <w:pPr>
        <w:pStyle w:val="ListParagraph"/>
        <w:numPr>
          <w:ilvl w:val="0"/>
          <w:numId w:val="6"/>
        </w:numPr>
        <w:tabs>
          <w:tab w:val="left" w:pos="900"/>
        </w:tabs>
        <w:spacing w:line="360" w:lineRule="auto"/>
        <w:ind w:left="0" w:firstLine="540"/>
        <w:jc w:val="both"/>
        <w:rPr>
          <w:rFonts w:ascii="Times New Roman" w:hAnsi="Times New Roman" w:cs="Times New Roman"/>
          <w:sz w:val="24"/>
          <w:szCs w:val="24"/>
        </w:rPr>
      </w:pPr>
      <w:r w:rsidRPr="00E96377">
        <w:rPr>
          <w:rFonts w:ascii="Times New Roman" w:hAnsi="Times New Roman" w:cs="Times New Roman"/>
          <w:sz w:val="24"/>
          <w:szCs w:val="24"/>
        </w:rPr>
        <w:t>Thirdly, both level officers are easily accessible (other than senior officials) which is very much easy to make this research a success.</w:t>
      </w:r>
    </w:p>
    <w:p w:rsidR="00CD2C51" w:rsidRPr="00A2696E" w:rsidRDefault="00643F0A" w:rsidP="00A2696E">
      <w:pPr>
        <w:pStyle w:val="Heading2"/>
        <w:rPr>
          <w:sz w:val="24"/>
          <w:szCs w:val="24"/>
        </w:rPr>
      </w:pPr>
      <w:bookmarkStart w:id="124" w:name="_Toc17427735"/>
      <w:bookmarkStart w:id="125" w:name="_Toc17450758"/>
      <w:r w:rsidRPr="00A2696E">
        <w:rPr>
          <w:sz w:val="24"/>
          <w:szCs w:val="24"/>
        </w:rPr>
        <w:t>c)</w:t>
      </w:r>
      <w:r w:rsidR="00867AD1" w:rsidRPr="00A2696E">
        <w:rPr>
          <w:sz w:val="24"/>
          <w:szCs w:val="24"/>
        </w:rPr>
        <w:t xml:space="preserve"> </w:t>
      </w:r>
      <w:r w:rsidR="00CD2C51" w:rsidRPr="00A2696E">
        <w:rPr>
          <w:sz w:val="24"/>
          <w:szCs w:val="24"/>
        </w:rPr>
        <w:t>Sampling Techniques:</w:t>
      </w:r>
      <w:bookmarkEnd w:id="124"/>
      <w:bookmarkEnd w:id="125"/>
    </w:p>
    <w:p w:rsidR="00CD2C51" w:rsidRPr="00E96377" w:rsidRDefault="00CD2C51" w:rsidP="004819DF">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To suit the objective BCS administration Cadre has been selected for the Sample techniques. For this research Probability Random Sampling method will be taken; Random Sample selected through a way which ensures that all viable samples, of a given size, are similarly possibly to be selected. The descriptive mode will be used for the research purpose. </w:t>
      </w:r>
    </w:p>
    <w:p w:rsidR="00CD2C51" w:rsidRPr="00A2696E" w:rsidRDefault="00CD2C51" w:rsidP="00A2696E">
      <w:pPr>
        <w:pStyle w:val="Heading2"/>
        <w:rPr>
          <w:sz w:val="24"/>
          <w:szCs w:val="24"/>
        </w:rPr>
      </w:pPr>
      <w:bookmarkStart w:id="126" w:name="_Toc17427736"/>
      <w:bookmarkStart w:id="127" w:name="_Toc17450759"/>
      <w:r w:rsidRPr="00A2696E">
        <w:rPr>
          <w:sz w:val="24"/>
          <w:szCs w:val="24"/>
        </w:rPr>
        <w:t>3.6 Data Collection and Analysis Methods:</w:t>
      </w:r>
      <w:bookmarkEnd w:id="126"/>
      <w:bookmarkEnd w:id="127"/>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The quantitative method will be used to clarify the considerable facts, causalities, social actuality, and knowledge.</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But it turned into not intended to test any theory. This is the first-rate manner to get the insiders views, the actor’s description of the scenario and the implication human beings join to matters and activities. They are properly able to cope with the difficulty of societal occurrence (Labony, 2013).</w:t>
      </w:r>
    </w:p>
    <w:p w:rsidR="00731EE8" w:rsidRPr="00EA6316"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The study comprises both at the Ministry rank and at the field stage. The study is inadequate to civil servants (who belong to BCS Administration Cadre) only working at Ministries of Public Administration in Bangladesh Secretariat and at Office of the Deputy Commissioner, Dhaka, Bangladesh in various positions. Ministries of Public Administration have been chosen on the center of the magnitude in terms of means policy concern, the convenience of the investigator and the solidity of male and female officers.</w:t>
      </w:r>
    </w:p>
    <w:p w:rsidR="00CD2C51" w:rsidRPr="00A2696E" w:rsidRDefault="00CD2C51" w:rsidP="00A2696E">
      <w:pPr>
        <w:pStyle w:val="Heading2"/>
        <w:rPr>
          <w:sz w:val="24"/>
          <w:szCs w:val="24"/>
        </w:rPr>
      </w:pPr>
      <w:bookmarkStart w:id="128" w:name="_Toc17427737"/>
      <w:bookmarkStart w:id="129" w:name="_Toc17450760"/>
      <w:r w:rsidRPr="00A2696E">
        <w:rPr>
          <w:sz w:val="24"/>
          <w:szCs w:val="24"/>
        </w:rPr>
        <w:t>3.7</w:t>
      </w:r>
      <w:r w:rsidR="004819DF" w:rsidRPr="00A2696E">
        <w:rPr>
          <w:sz w:val="24"/>
          <w:szCs w:val="24"/>
        </w:rPr>
        <w:t xml:space="preserve"> </w:t>
      </w:r>
      <w:r w:rsidRPr="00A2696E">
        <w:rPr>
          <w:sz w:val="24"/>
          <w:szCs w:val="24"/>
        </w:rPr>
        <w:t>Research Area:</w:t>
      </w:r>
      <w:bookmarkEnd w:id="128"/>
      <w:bookmarkEnd w:id="129"/>
    </w:p>
    <w:p w:rsidR="00CD2C51" w:rsidRPr="003A4892" w:rsidRDefault="00CD2C51" w:rsidP="00CD2C51">
      <w:pPr>
        <w:spacing w:line="360" w:lineRule="auto"/>
        <w:rPr>
          <w:rFonts w:ascii="Times New Roman" w:hAnsi="Times New Roman" w:cs="Times New Roman"/>
          <w:b/>
        </w:rPr>
      </w:pPr>
      <w:r w:rsidRPr="003A4892">
        <w:rPr>
          <w:rFonts w:ascii="Times New Roman" w:hAnsi="Times New Roman" w:cs="Times New Roman"/>
          <w:b/>
          <w:noProof/>
          <w:lang w:eastAsia="zh-CN"/>
        </w:rPr>
        <w:lastRenderedPageBreak/>
        <w:drawing>
          <wp:inline distT="0" distB="0" distL="0" distR="0">
            <wp:extent cx="2020259" cy="1710389"/>
            <wp:effectExtent l="19050" t="0" r="0" b="0"/>
            <wp:docPr id="2" name="Picture 7" descr="C:\Users\Ruhul\Desktop\pam_lg2017122202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uhul\Desktop\pam_lg20171222022241.jpg"/>
                    <pic:cNvPicPr>
                      <a:picLocks noChangeAspect="1" noChangeArrowheads="1"/>
                    </pic:cNvPicPr>
                  </pic:nvPicPr>
                  <pic:blipFill>
                    <a:blip r:embed="rId15"/>
                    <a:srcRect/>
                    <a:stretch>
                      <a:fillRect/>
                    </a:stretch>
                  </pic:blipFill>
                  <pic:spPr bwMode="auto">
                    <a:xfrm>
                      <a:off x="0" y="0"/>
                      <a:ext cx="2021144" cy="1711138"/>
                    </a:xfrm>
                    <a:prstGeom prst="rect">
                      <a:avLst/>
                    </a:prstGeom>
                    <a:noFill/>
                    <a:ln w="9525">
                      <a:noFill/>
                      <a:miter lim="800000"/>
                      <a:headEnd/>
                      <a:tailEnd/>
                    </a:ln>
                  </pic:spPr>
                </pic:pic>
              </a:graphicData>
            </a:graphic>
          </wp:inline>
        </w:drawing>
      </w:r>
      <w:r w:rsidRPr="003A4892">
        <w:rPr>
          <w:rFonts w:ascii="Times New Roman" w:hAnsi="Times New Roman" w:cs="Times New Roman"/>
          <w:b/>
          <w:noProof/>
          <w:lang w:eastAsia="zh-CN"/>
        </w:rPr>
        <w:drawing>
          <wp:inline distT="0" distB="0" distL="0" distR="0">
            <wp:extent cx="3363755" cy="1801434"/>
            <wp:effectExtent l="19050" t="0" r="8095" b="0"/>
            <wp:docPr id="3" name="Picture 10" descr="C:\Users\Ruhul\Desktop\150606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uhul\Desktop\1506063604.jpg"/>
                    <pic:cNvPicPr>
                      <a:picLocks noChangeAspect="1" noChangeArrowheads="1"/>
                    </pic:cNvPicPr>
                  </pic:nvPicPr>
                  <pic:blipFill>
                    <a:blip r:embed="rId16"/>
                    <a:srcRect/>
                    <a:stretch>
                      <a:fillRect/>
                    </a:stretch>
                  </pic:blipFill>
                  <pic:spPr bwMode="auto">
                    <a:xfrm>
                      <a:off x="0" y="0"/>
                      <a:ext cx="3371262" cy="1805454"/>
                    </a:xfrm>
                    <a:prstGeom prst="rect">
                      <a:avLst/>
                    </a:prstGeom>
                    <a:noFill/>
                    <a:ln w="9525">
                      <a:noFill/>
                      <a:miter lim="800000"/>
                      <a:headEnd/>
                      <a:tailEnd/>
                    </a:ln>
                  </pic:spPr>
                </pic:pic>
              </a:graphicData>
            </a:graphic>
          </wp:inline>
        </w:drawing>
      </w:r>
    </w:p>
    <w:p w:rsidR="00CD2C51" w:rsidRPr="00D21259" w:rsidRDefault="00CD2C51" w:rsidP="00CD2C51">
      <w:pPr>
        <w:spacing w:line="360" w:lineRule="auto"/>
        <w:jc w:val="center"/>
        <w:rPr>
          <w:rFonts w:ascii="Times New Roman" w:hAnsi="Times New Roman" w:cs="Times New Roman"/>
          <w:b/>
          <w:sz w:val="20"/>
          <w:szCs w:val="20"/>
        </w:rPr>
      </w:pPr>
      <w:r w:rsidRPr="00D21259">
        <w:rPr>
          <w:rFonts w:ascii="Times New Roman" w:hAnsi="Times New Roman" w:cs="Times New Roman"/>
          <w:b/>
          <w:sz w:val="20"/>
          <w:szCs w:val="20"/>
        </w:rPr>
        <w:t>Figure 1: Location of a research area. Source:</w:t>
      </w:r>
      <w:hyperlink r:id="rId17" w:history="1">
        <w:r w:rsidRPr="00D21259">
          <w:rPr>
            <w:rStyle w:val="Hyperlink"/>
            <w:rFonts w:ascii="Times New Roman" w:hAnsi="Times New Roman" w:cs="Times New Roman"/>
            <w:color w:val="auto"/>
            <w:sz w:val="20"/>
            <w:szCs w:val="20"/>
          </w:rPr>
          <w:t>www.mopa.gov.bd</w:t>
        </w:r>
      </w:hyperlink>
      <w:r w:rsidRPr="00D21259">
        <w:rPr>
          <w:rFonts w:ascii="Times New Roman" w:hAnsi="Times New Roman" w:cs="Times New Roman"/>
          <w:b/>
          <w:sz w:val="20"/>
          <w:szCs w:val="20"/>
        </w:rPr>
        <w:t>&amp; Google.com, 2019</w:t>
      </w:r>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 xml:space="preserve">Ministry of Public Administration and Office of the Deputy Commissioner, Dhaka, Bangladesh is the research area which fulfills the shared the leading position of total respondents. </w:t>
      </w:r>
    </w:p>
    <w:p w:rsidR="00CD2C51" w:rsidRPr="00E96377" w:rsidRDefault="00CD2C51" w:rsidP="00CD2C51">
      <w:pPr>
        <w:pStyle w:val="ListParagraph"/>
        <w:spacing w:after="0"/>
        <w:ind w:left="0"/>
        <w:rPr>
          <w:rFonts w:ascii="Times New Roman" w:hAnsi="Times New Roman" w:cs="Times New Roman"/>
          <w:b/>
          <w:sz w:val="28"/>
          <w:szCs w:val="28"/>
        </w:rPr>
      </w:pPr>
    </w:p>
    <w:p w:rsidR="00CD2C51" w:rsidRPr="00A2696E" w:rsidRDefault="00CD2C51" w:rsidP="00A2696E">
      <w:pPr>
        <w:pStyle w:val="Heading2"/>
        <w:rPr>
          <w:sz w:val="24"/>
          <w:szCs w:val="24"/>
        </w:rPr>
      </w:pPr>
      <w:bookmarkStart w:id="130" w:name="_Toc17427738"/>
      <w:bookmarkStart w:id="131" w:name="_Toc17450761"/>
      <w:r w:rsidRPr="00A2696E">
        <w:rPr>
          <w:sz w:val="24"/>
          <w:szCs w:val="24"/>
        </w:rPr>
        <w:t>3.8</w:t>
      </w:r>
      <w:r w:rsidR="009F51E3" w:rsidRPr="00A2696E">
        <w:rPr>
          <w:sz w:val="24"/>
          <w:szCs w:val="24"/>
        </w:rPr>
        <w:t xml:space="preserve"> </w:t>
      </w:r>
      <w:r w:rsidRPr="00A2696E">
        <w:rPr>
          <w:sz w:val="24"/>
          <w:szCs w:val="24"/>
        </w:rPr>
        <w:t>Gantt chart</w:t>
      </w:r>
      <w:bookmarkEnd w:id="130"/>
      <w:bookmarkEnd w:id="131"/>
    </w:p>
    <w:p w:rsidR="00CD2C51" w:rsidRPr="00E96377" w:rsidRDefault="00CD2C51" w:rsidP="00CD2C51">
      <w:pPr>
        <w:spacing w:line="360" w:lineRule="auto"/>
        <w:jc w:val="both"/>
        <w:rPr>
          <w:rFonts w:ascii="Times New Roman" w:hAnsi="Times New Roman" w:cs="Times New Roman"/>
          <w:sz w:val="24"/>
          <w:szCs w:val="24"/>
        </w:rPr>
      </w:pPr>
      <w:r w:rsidRPr="00E96377">
        <w:rPr>
          <w:rFonts w:ascii="Times New Roman" w:hAnsi="Times New Roman" w:cs="Times New Roman"/>
          <w:sz w:val="24"/>
          <w:szCs w:val="24"/>
        </w:rPr>
        <w:t>Gantt chart means task managing mechanism which allows to time work over a time frame; it may helpful for rupture a huge part of work into a chain of responsibilities and planning when to finish one.  Table-4 states the whole research proposal activities have been done by utilization of given time frame through Gantt chart.</w:t>
      </w:r>
    </w:p>
    <w:p w:rsidR="00CD2C51" w:rsidRPr="00E96377" w:rsidRDefault="00CD2C51" w:rsidP="00CD2C51">
      <w:pPr>
        <w:spacing w:line="240" w:lineRule="auto"/>
        <w:jc w:val="center"/>
        <w:rPr>
          <w:rFonts w:ascii="Times New Roman" w:hAnsi="Times New Roman" w:cs="Times New Roman"/>
          <w:b/>
          <w:sz w:val="20"/>
          <w:szCs w:val="20"/>
        </w:rPr>
      </w:pPr>
      <w:r w:rsidRPr="00E96377">
        <w:rPr>
          <w:rFonts w:ascii="Times New Roman" w:hAnsi="Times New Roman" w:cs="Times New Roman"/>
          <w:b/>
          <w:sz w:val="20"/>
          <w:szCs w:val="20"/>
        </w:rPr>
        <w:t>Table 4: Gantt chart.</w:t>
      </w:r>
      <w:r w:rsidR="00757105" w:rsidRPr="00E96377">
        <w:rPr>
          <w:rFonts w:ascii="Times New Roman" w:hAnsi="Times New Roman" w:cs="Times New Roman"/>
          <w:b/>
          <w:sz w:val="20"/>
          <w:szCs w:val="20"/>
        </w:rPr>
        <w:t xml:space="preserve"> </w:t>
      </w:r>
      <w:r w:rsidRPr="00E96377">
        <w:rPr>
          <w:rFonts w:ascii="Times New Roman" w:hAnsi="Times New Roman" w:cs="Times New Roman"/>
          <w:b/>
          <w:sz w:val="20"/>
          <w:szCs w:val="20"/>
        </w:rPr>
        <w:t>Source: Shaped by researcher</w:t>
      </w:r>
    </w:p>
    <w:tbl>
      <w:tblPr>
        <w:tblStyle w:val="TableGrid"/>
        <w:tblW w:w="0" w:type="auto"/>
        <w:tblInd w:w="288" w:type="dxa"/>
        <w:tblLayout w:type="fixed"/>
        <w:tblLook w:val="04A0" w:firstRow="1" w:lastRow="0" w:firstColumn="1" w:lastColumn="0" w:noHBand="0" w:noVBand="1"/>
      </w:tblPr>
      <w:tblGrid>
        <w:gridCol w:w="2160"/>
        <w:gridCol w:w="630"/>
        <w:gridCol w:w="630"/>
        <w:gridCol w:w="630"/>
        <w:gridCol w:w="630"/>
        <w:gridCol w:w="630"/>
        <w:gridCol w:w="630"/>
        <w:gridCol w:w="630"/>
        <w:gridCol w:w="630"/>
        <w:gridCol w:w="630"/>
        <w:gridCol w:w="450"/>
        <w:gridCol w:w="441"/>
        <w:gridCol w:w="369"/>
      </w:tblGrid>
      <w:tr w:rsidR="00CD2C51" w:rsidRPr="00E96377" w:rsidTr="005E2E22">
        <w:trPr>
          <w:trHeight w:val="350"/>
        </w:trPr>
        <w:tc>
          <w:tcPr>
            <w:tcW w:w="2160" w:type="dxa"/>
          </w:tcPr>
          <w:p w:rsidR="00CD2C51" w:rsidRPr="00E96377" w:rsidRDefault="00CD2C51" w:rsidP="005E2E22">
            <w:pPr>
              <w:jc w:val="center"/>
              <w:rPr>
                <w:rFonts w:ascii="Times New Roman" w:hAnsi="Times New Roman" w:cs="Times New Roman"/>
                <w:b/>
              </w:rPr>
            </w:pPr>
            <w:r w:rsidRPr="00E96377">
              <w:rPr>
                <w:rFonts w:ascii="Times New Roman" w:hAnsi="Times New Roman" w:cs="Times New Roman"/>
                <w:b/>
              </w:rPr>
              <w:t>Month</w:t>
            </w:r>
          </w:p>
        </w:tc>
        <w:tc>
          <w:tcPr>
            <w:tcW w:w="2520" w:type="dxa"/>
            <w:gridSpan w:val="4"/>
          </w:tcPr>
          <w:p w:rsidR="00CD2C51" w:rsidRPr="00E96377" w:rsidRDefault="00CD2C51" w:rsidP="005E2E22">
            <w:pPr>
              <w:jc w:val="center"/>
              <w:rPr>
                <w:rFonts w:ascii="Times New Roman" w:hAnsi="Times New Roman" w:cs="Times New Roman"/>
                <w:b/>
                <w:sz w:val="24"/>
                <w:szCs w:val="24"/>
              </w:rPr>
            </w:pPr>
            <w:r w:rsidRPr="00E96377">
              <w:rPr>
                <w:rFonts w:ascii="Times New Roman" w:hAnsi="Times New Roman" w:cs="Times New Roman"/>
                <w:b/>
                <w:sz w:val="24"/>
                <w:szCs w:val="24"/>
              </w:rPr>
              <w:t>March</w:t>
            </w:r>
          </w:p>
        </w:tc>
        <w:tc>
          <w:tcPr>
            <w:tcW w:w="2520" w:type="dxa"/>
            <w:gridSpan w:val="4"/>
          </w:tcPr>
          <w:p w:rsidR="00CD2C51" w:rsidRPr="00E96377" w:rsidRDefault="00CD2C51" w:rsidP="005E2E22">
            <w:pPr>
              <w:jc w:val="center"/>
              <w:rPr>
                <w:rFonts w:ascii="Times New Roman" w:hAnsi="Times New Roman" w:cs="Times New Roman"/>
                <w:b/>
                <w:sz w:val="24"/>
                <w:szCs w:val="24"/>
              </w:rPr>
            </w:pPr>
            <w:r w:rsidRPr="00E96377">
              <w:rPr>
                <w:rFonts w:ascii="Times New Roman" w:hAnsi="Times New Roman" w:cs="Times New Roman"/>
                <w:b/>
                <w:sz w:val="24"/>
                <w:szCs w:val="24"/>
              </w:rPr>
              <w:t>April</w:t>
            </w:r>
          </w:p>
        </w:tc>
        <w:tc>
          <w:tcPr>
            <w:tcW w:w="1890" w:type="dxa"/>
            <w:gridSpan w:val="4"/>
          </w:tcPr>
          <w:p w:rsidR="00CD2C51" w:rsidRPr="00E96377" w:rsidRDefault="00CD2C51" w:rsidP="005E2E22">
            <w:pPr>
              <w:jc w:val="center"/>
              <w:rPr>
                <w:rFonts w:ascii="Times New Roman" w:hAnsi="Times New Roman" w:cs="Times New Roman"/>
                <w:b/>
                <w:sz w:val="24"/>
                <w:szCs w:val="24"/>
              </w:rPr>
            </w:pPr>
            <w:r w:rsidRPr="00E96377">
              <w:rPr>
                <w:rFonts w:ascii="Times New Roman" w:hAnsi="Times New Roman" w:cs="Times New Roman"/>
                <w:b/>
                <w:sz w:val="24"/>
                <w:szCs w:val="24"/>
              </w:rPr>
              <w:t>May</w:t>
            </w:r>
          </w:p>
        </w:tc>
      </w:tr>
      <w:tr w:rsidR="00CD2C51" w:rsidRPr="00E96377" w:rsidTr="005E2E22">
        <w:tc>
          <w:tcPr>
            <w:tcW w:w="2160" w:type="dxa"/>
          </w:tcPr>
          <w:p w:rsidR="00CD2C51" w:rsidRPr="00E96377" w:rsidRDefault="00CD2C51" w:rsidP="005E2E22">
            <w:pPr>
              <w:jc w:val="center"/>
              <w:rPr>
                <w:rFonts w:ascii="Times New Roman" w:hAnsi="Times New Roman" w:cs="Times New Roman"/>
                <w:b/>
              </w:rPr>
            </w:pPr>
            <w:r w:rsidRPr="00E96377">
              <w:rPr>
                <w:rFonts w:ascii="Times New Roman" w:hAnsi="Times New Roman" w:cs="Times New Roman"/>
                <w:b/>
              </w:rPr>
              <w:t>Major Activities</w:t>
            </w:r>
          </w:p>
        </w:tc>
        <w:tc>
          <w:tcPr>
            <w:tcW w:w="630" w:type="dxa"/>
          </w:tcPr>
          <w:p w:rsidR="00CD2C51" w:rsidRPr="00E96377" w:rsidRDefault="00CD2C51" w:rsidP="005E2E22">
            <w:pPr>
              <w:rPr>
                <w:rFonts w:ascii="Times New Roman" w:hAnsi="Times New Roman" w:cs="Times New Roman"/>
                <w:b/>
                <w:sz w:val="20"/>
                <w:szCs w:val="20"/>
              </w:rPr>
            </w:pPr>
            <w:r w:rsidRPr="00E96377">
              <w:rPr>
                <w:rFonts w:ascii="Times New Roman" w:hAnsi="Times New Roman" w:cs="Times New Roman"/>
                <w:b/>
                <w:sz w:val="20"/>
                <w:szCs w:val="20"/>
              </w:rPr>
              <w:t>WK1</w:t>
            </w:r>
          </w:p>
        </w:tc>
        <w:tc>
          <w:tcPr>
            <w:tcW w:w="630" w:type="dxa"/>
          </w:tcPr>
          <w:p w:rsidR="00CD2C51" w:rsidRPr="00E96377" w:rsidRDefault="00CD2C51" w:rsidP="005E2E22">
            <w:pPr>
              <w:jc w:val="center"/>
              <w:rPr>
                <w:rFonts w:ascii="Times New Roman" w:hAnsi="Times New Roman" w:cs="Times New Roman"/>
                <w:b/>
                <w:sz w:val="20"/>
                <w:szCs w:val="20"/>
              </w:rPr>
            </w:pPr>
            <w:r w:rsidRPr="00E96377">
              <w:rPr>
                <w:rFonts w:ascii="Times New Roman" w:hAnsi="Times New Roman" w:cs="Times New Roman"/>
                <w:b/>
                <w:sz w:val="20"/>
                <w:szCs w:val="20"/>
              </w:rPr>
              <w:t>WK2</w:t>
            </w:r>
          </w:p>
        </w:tc>
        <w:tc>
          <w:tcPr>
            <w:tcW w:w="630" w:type="dxa"/>
          </w:tcPr>
          <w:p w:rsidR="00CD2C51" w:rsidRPr="00E96377" w:rsidRDefault="00CD2C51" w:rsidP="005E2E22">
            <w:pPr>
              <w:jc w:val="center"/>
              <w:rPr>
                <w:rFonts w:ascii="Times New Roman" w:hAnsi="Times New Roman" w:cs="Times New Roman"/>
                <w:b/>
                <w:sz w:val="20"/>
                <w:szCs w:val="20"/>
              </w:rPr>
            </w:pPr>
            <w:r w:rsidRPr="00E96377">
              <w:rPr>
                <w:rFonts w:ascii="Times New Roman" w:hAnsi="Times New Roman" w:cs="Times New Roman"/>
                <w:b/>
                <w:sz w:val="20"/>
                <w:szCs w:val="20"/>
              </w:rPr>
              <w:t>WK3</w:t>
            </w:r>
          </w:p>
        </w:tc>
        <w:tc>
          <w:tcPr>
            <w:tcW w:w="630" w:type="dxa"/>
          </w:tcPr>
          <w:p w:rsidR="00CD2C51" w:rsidRPr="00E96377" w:rsidRDefault="00CD2C51" w:rsidP="005E2E22">
            <w:pPr>
              <w:jc w:val="center"/>
              <w:rPr>
                <w:rFonts w:ascii="Times New Roman" w:hAnsi="Times New Roman" w:cs="Times New Roman"/>
                <w:b/>
                <w:sz w:val="20"/>
                <w:szCs w:val="20"/>
              </w:rPr>
            </w:pPr>
            <w:r w:rsidRPr="00E96377">
              <w:rPr>
                <w:rFonts w:ascii="Times New Roman" w:hAnsi="Times New Roman" w:cs="Times New Roman"/>
                <w:b/>
                <w:sz w:val="20"/>
                <w:szCs w:val="20"/>
              </w:rPr>
              <w:t>WK4</w:t>
            </w:r>
          </w:p>
        </w:tc>
        <w:tc>
          <w:tcPr>
            <w:tcW w:w="630" w:type="dxa"/>
          </w:tcPr>
          <w:p w:rsidR="00CD2C51" w:rsidRPr="00E96377" w:rsidRDefault="00CD2C51" w:rsidP="005E2E22">
            <w:pPr>
              <w:jc w:val="center"/>
              <w:rPr>
                <w:rFonts w:ascii="Times New Roman" w:hAnsi="Times New Roman" w:cs="Times New Roman"/>
                <w:b/>
                <w:sz w:val="20"/>
                <w:szCs w:val="20"/>
              </w:rPr>
            </w:pPr>
            <w:r w:rsidRPr="00E96377">
              <w:rPr>
                <w:rFonts w:ascii="Times New Roman" w:hAnsi="Times New Roman" w:cs="Times New Roman"/>
                <w:b/>
                <w:sz w:val="20"/>
                <w:szCs w:val="20"/>
              </w:rPr>
              <w:t>WK1</w:t>
            </w:r>
          </w:p>
        </w:tc>
        <w:tc>
          <w:tcPr>
            <w:tcW w:w="630" w:type="dxa"/>
          </w:tcPr>
          <w:p w:rsidR="00CD2C51" w:rsidRPr="00E96377" w:rsidRDefault="00CD2C51" w:rsidP="005E2E22">
            <w:pPr>
              <w:jc w:val="center"/>
              <w:rPr>
                <w:rFonts w:ascii="Times New Roman" w:hAnsi="Times New Roman" w:cs="Times New Roman"/>
                <w:b/>
                <w:sz w:val="20"/>
                <w:szCs w:val="20"/>
              </w:rPr>
            </w:pPr>
            <w:r w:rsidRPr="00E96377">
              <w:rPr>
                <w:rFonts w:ascii="Times New Roman" w:hAnsi="Times New Roman" w:cs="Times New Roman"/>
                <w:b/>
                <w:sz w:val="20"/>
                <w:szCs w:val="20"/>
              </w:rPr>
              <w:t>WK2</w:t>
            </w:r>
          </w:p>
        </w:tc>
        <w:tc>
          <w:tcPr>
            <w:tcW w:w="630" w:type="dxa"/>
          </w:tcPr>
          <w:p w:rsidR="00CD2C51" w:rsidRPr="00E96377" w:rsidRDefault="00CD2C51" w:rsidP="005E2E22">
            <w:pPr>
              <w:jc w:val="center"/>
              <w:rPr>
                <w:rFonts w:ascii="Times New Roman" w:hAnsi="Times New Roman" w:cs="Times New Roman"/>
                <w:b/>
                <w:sz w:val="20"/>
                <w:szCs w:val="20"/>
              </w:rPr>
            </w:pPr>
            <w:r w:rsidRPr="00E96377">
              <w:rPr>
                <w:rFonts w:ascii="Times New Roman" w:hAnsi="Times New Roman" w:cs="Times New Roman"/>
                <w:b/>
                <w:sz w:val="20"/>
                <w:szCs w:val="20"/>
              </w:rPr>
              <w:t>WK3</w:t>
            </w:r>
          </w:p>
        </w:tc>
        <w:tc>
          <w:tcPr>
            <w:tcW w:w="630" w:type="dxa"/>
          </w:tcPr>
          <w:p w:rsidR="00CD2C51" w:rsidRPr="00E96377" w:rsidRDefault="00CD2C51" w:rsidP="005E2E22">
            <w:pPr>
              <w:jc w:val="center"/>
              <w:rPr>
                <w:rFonts w:ascii="Times New Roman" w:hAnsi="Times New Roman" w:cs="Times New Roman"/>
                <w:b/>
                <w:sz w:val="20"/>
                <w:szCs w:val="20"/>
              </w:rPr>
            </w:pPr>
            <w:r w:rsidRPr="00E96377">
              <w:rPr>
                <w:rFonts w:ascii="Times New Roman" w:hAnsi="Times New Roman" w:cs="Times New Roman"/>
                <w:b/>
                <w:sz w:val="20"/>
                <w:szCs w:val="20"/>
              </w:rPr>
              <w:t>WK4</w:t>
            </w:r>
          </w:p>
        </w:tc>
        <w:tc>
          <w:tcPr>
            <w:tcW w:w="630" w:type="dxa"/>
          </w:tcPr>
          <w:p w:rsidR="00CD2C51" w:rsidRPr="00E96377" w:rsidRDefault="00CD2C51" w:rsidP="005E2E22">
            <w:pPr>
              <w:jc w:val="center"/>
              <w:rPr>
                <w:rFonts w:ascii="Times New Roman" w:hAnsi="Times New Roman" w:cs="Times New Roman"/>
                <w:b/>
                <w:sz w:val="20"/>
                <w:szCs w:val="20"/>
              </w:rPr>
            </w:pPr>
            <w:r w:rsidRPr="00E96377">
              <w:rPr>
                <w:rFonts w:ascii="Times New Roman" w:hAnsi="Times New Roman" w:cs="Times New Roman"/>
                <w:b/>
                <w:sz w:val="20"/>
                <w:szCs w:val="20"/>
              </w:rPr>
              <w:t>WK1</w:t>
            </w:r>
          </w:p>
        </w:tc>
        <w:tc>
          <w:tcPr>
            <w:tcW w:w="450" w:type="dxa"/>
          </w:tcPr>
          <w:p w:rsidR="00CD2C51" w:rsidRPr="00E96377" w:rsidRDefault="00CD2C51" w:rsidP="005E2E22">
            <w:pPr>
              <w:jc w:val="center"/>
              <w:rPr>
                <w:rFonts w:ascii="Times New Roman" w:hAnsi="Times New Roman" w:cs="Times New Roman"/>
                <w:b/>
                <w:sz w:val="20"/>
                <w:szCs w:val="20"/>
              </w:rPr>
            </w:pPr>
            <w:r w:rsidRPr="00E96377">
              <w:rPr>
                <w:rFonts w:ascii="Times New Roman" w:hAnsi="Times New Roman" w:cs="Times New Roman"/>
                <w:b/>
                <w:sz w:val="20"/>
                <w:szCs w:val="20"/>
              </w:rPr>
              <w:t>WK2</w:t>
            </w:r>
          </w:p>
        </w:tc>
        <w:tc>
          <w:tcPr>
            <w:tcW w:w="441" w:type="dxa"/>
          </w:tcPr>
          <w:p w:rsidR="00CD2C51" w:rsidRPr="00E96377" w:rsidRDefault="00CD2C51" w:rsidP="005E2E22">
            <w:pPr>
              <w:jc w:val="center"/>
              <w:rPr>
                <w:rFonts w:ascii="Times New Roman" w:hAnsi="Times New Roman" w:cs="Times New Roman"/>
                <w:b/>
                <w:sz w:val="20"/>
                <w:szCs w:val="20"/>
              </w:rPr>
            </w:pPr>
            <w:r w:rsidRPr="00E96377">
              <w:rPr>
                <w:rFonts w:ascii="Times New Roman" w:hAnsi="Times New Roman" w:cs="Times New Roman"/>
                <w:b/>
                <w:sz w:val="20"/>
                <w:szCs w:val="20"/>
              </w:rPr>
              <w:t>WK3</w:t>
            </w:r>
          </w:p>
        </w:tc>
        <w:tc>
          <w:tcPr>
            <w:tcW w:w="369" w:type="dxa"/>
          </w:tcPr>
          <w:p w:rsidR="00CD2C51" w:rsidRPr="00E96377" w:rsidRDefault="00CD2C51" w:rsidP="005E2E22">
            <w:pPr>
              <w:jc w:val="center"/>
              <w:rPr>
                <w:rFonts w:ascii="Times New Roman" w:hAnsi="Times New Roman" w:cs="Times New Roman"/>
                <w:b/>
                <w:sz w:val="20"/>
                <w:szCs w:val="20"/>
              </w:rPr>
            </w:pPr>
            <w:r w:rsidRPr="00E96377">
              <w:rPr>
                <w:rFonts w:ascii="Times New Roman" w:hAnsi="Times New Roman" w:cs="Times New Roman"/>
                <w:b/>
                <w:sz w:val="20"/>
                <w:szCs w:val="20"/>
              </w:rPr>
              <w:t>WK4</w:t>
            </w: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Topic collection</w:t>
            </w:r>
          </w:p>
        </w:tc>
        <w:tc>
          <w:tcPr>
            <w:tcW w:w="630" w:type="dxa"/>
            <w:shd w:val="clear" w:color="auto" w:fill="548DD4" w:themeFill="text2" w:themeFillTint="99"/>
          </w:tcPr>
          <w:p w:rsidR="00CD2C51" w:rsidRPr="00E96377" w:rsidRDefault="00CD2C51" w:rsidP="005E2E22">
            <w:pPr>
              <w:pStyle w:val="ListParagraph"/>
              <w:numPr>
                <w:ilvl w:val="1"/>
                <w:numId w:val="10"/>
              </w:numPr>
              <w:spacing w:after="0" w:line="240" w:lineRule="auto"/>
              <w:rPr>
                <w:rFonts w:ascii="Times New Roman" w:hAnsi="Times New Roman" w:cs="Times New Roman"/>
                <w:sz w:val="24"/>
                <w:szCs w:val="24"/>
              </w:rPr>
            </w:pPr>
            <w:r w:rsidRPr="00E96377">
              <w:rPr>
                <w:rFonts w:ascii="Times New Roman" w:hAnsi="Times New Roman" w:cs="Times New Roman"/>
                <w:sz w:val="24"/>
                <w:szCs w:val="24"/>
              </w:rPr>
              <w:t>*</w:t>
            </w: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Consultation with guide</w:t>
            </w:r>
          </w:p>
        </w:tc>
        <w:tc>
          <w:tcPr>
            <w:tcW w:w="630" w:type="dxa"/>
            <w:shd w:val="clear" w:color="auto" w:fill="548DD4" w:themeFill="text2" w:themeFillTint="99"/>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Topic selection</w:t>
            </w:r>
          </w:p>
        </w:tc>
        <w:tc>
          <w:tcPr>
            <w:tcW w:w="630" w:type="dxa"/>
            <w:shd w:val="clear" w:color="auto" w:fill="548DD4" w:themeFill="text2" w:themeFillTint="99"/>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 xml:space="preserve">Data collection from secondary sources &amp; again meet with </w:t>
            </w:r>
            <w:r w:rsidRPr="00E96377">
              <w:rPr>
                <w:rFonts w:ascii="Times New Roman" w:hAnsi="Times New Roman" w:cs="Times New Roman"/>
              </w:rPr>
              <w:lastRenderedPageBreak/>
              <w:t xml:space="preserve">guide </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lastRenderedPageBreak/>
              <w:t>Submission of IRPP</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Starting of 1</w:t>
            </w:r>
            <w:r w:rsidRPr="00E96377">
              <w:rPr>
                <w:rFonts w:ascii="Times New Roman" w:hAnsi="Times New Roman" w:cs="Times New Roman"/>
                <w:vertAlign w:val="superscript"/>
              </w:rPr>
              <w:t>st</w:t>
            </w:r>
            <w:r w:rsidRPr="00E96377">
              <w:rPr>
                <w:rFonts w:ascii="Times New Roman" w:hAnsi="Times New Roman" w:cs="Times New Roman"/>
              </w:rPr>
              <w:t xml:space="preserve"> chapter</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Discuss with the guide on the progress of 1</w:t>
            </w:r>
            <w:r w:rsidRPr="00E96377">
              <w:rPr>
                <w:rFonts w:ascii="Times New Roman" w:hAnsi="Times New Roman" w:cs="Times New Roman"/>
                <w:vertAlign w:val="superscript"/>
              </w:rPr>
              <w:t>st</w:t>
            </w:r>
            <w:r w:rsidRPr="00E96377">
              <w:rPr>
                <w:rFonts w:ascii="Times New Roman" w:hAnsi="Times New Roman" w:cs="Times New Roman"/>
              </w:rPr>
              <w:t xml:space="preserve">  chapter</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Starting Literature Review (2</w:t>
            </w:r>
            <w:r w:rsidRPr="00E96377">
              <w:rPr>
                <w:rFonts w:ascii="Times New Roman" w:hAnsi="Times New Roman" w:cs="Times New Roman"/>
                <w:vertAlign w:val="superscript"/>
              </w:rPr>
              <w:t>nd</w:t>
            </w:r>
            <w:r w:rsidRPr="00E96377">
              <w:rPr>
                <w:rFonts w:ascii="Times New Roman" w:hAnsi="Times New Roman" w:cs="Times New Roman"/>
              </w:rPr>
              <w:t xml:space="preserve"> chapter)</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Continuation of literature review</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Preparation of research proposal presentation</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auto"/>
          </w:tcPr>
          <w:p w:rsidR="00CD2C51" w:rsidRPr="00E96377" w:rsidRDefault="00CD2C51" w:rsidP="005E2E22">
            <w:pPr>
              <w:jc w:val="center"/>
              <w:rPr>
                <w:rFonts w:ascii="Times New Roman" w:hAnsi="Times New Roman" w:cs="Times New Roman"/>
                <w:sz w:val="24"/>
                <w:szCs w:val="24"/>
              </w:rPr>
            </w:pPr>
          </w:p>
        </w:tc>
        <w:tc>
          <w:tcPr>
            <w:tcW w:w="630"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Presentation of research proposal</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auto"/>
          </w:tcPr>
          <w:p w:rsidR="00CD2C51" w:rsidRPr="00E96377" w:rsidRDefault="00CD2C51" w:rsidP="005E2E22">
            <w:pPr>
              <w:jc w:val="center"/>
              <w:rPr>
                <w:rFonts w:ascii="Times New Roman" w:hAnsi="Times New Roman" w:cs="Times New Roman"/>
                <w:sz w:val="24"/>
                <w:szCs w:val="24"/>
              </w:rPr>
            </w:pPr>
          </w:p>
        </w:tc>
        <w:tc>
          <w:tcPr>
            <w:tcW w:w="630"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Starting of 3rd chapter</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 xml:space="preserve">Started combining all chapters </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auto"/>
          </w:tcPr>
          <w:p w:rsidR="00CD2C51" w:rsidRPr="00E96377" w:rsidRDefault="00CD2C51" w:rsidP="005E2E22">
            <w:pPr>
              <w:jc w:val="center"/>
              <w:rPr>
                <w:rFonts w:ascii="Times New Roman" w:hAnsi="Times New Roman" w:cs="Times New Roman"/>
                <w:sz w:val="24"/>
                <w:szCs w:val="24"/>
              </w:rPr>
            </w:pPr>
          </w:p>
        </w:tc>
        <w:tc>
          <w:tcPr>
            <w:tcW w:w="630"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450" w:type="dxa"/>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 xml:space="preserve">Mid Check to guide </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auto"/>
          </w:tcPr>
          <w:p w:rsidR="00CD2C51" w:rsidRPr="00E96377" w:rsidRDefault="00CD2C51" w:rsidP="005E2E22">
            <w:pPr>
              <w:jc w:val="center"/>
              <w:rPr>
                <w:rFonts w:ascii="Times New Roman" w:hAnsi="Times New Roman" w:cs="Times New Roman"/>
                <w:sz w:val="24"/>
                <w:szCs w:val="24"/>
              </w:rPr>
            </w:pPr>
          </w:p>
        </w:tc>
        <w:tc>
          <w:tcPr>
            <w:tcW w:w="630" w:type="dxa"/>
            <w:shd w:val="clear" w:color="auto" w:fill="auto"/>
          </w:tcPr>
          <w:p w:rsidR="00CD2C51" w:rsidRPr="00E96377" w:rsidRDefault="00CD2C51" w:rsidP="005E2E22">
            <w:pPr>
              <w:jc w:val="center"/>
              <w:rPr>
                <w:rFonts w:ascii="Times New Roman" w:hAnsi="Times New Roman" w:cs="Times New Roman"/>
                <w:sz w:val="24"/>
                <w:szCs w:val="24"/>
              </w:rPr>
            </w:pPr>
          </w:p>
        </w:tc>
        <w:tc>
          <w:tcPr>
            <w:tcW w:w="450"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441" w:type="dxa"/>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Revision all chapters</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auto"/>
          </w:tcPr>
          <w:p w:rsidR="00CD2C51" w:rsidRPr="00E96377" w:rsidRDefault="00CD2C51" w:rsidP="005E2E22">
            <w:pPr>
              <w:jc w:val="center"/>
              <w:rPr>
                <w:rFonts w:ascii="Times New Roman" w:hAnsi="Times New Roman" w:cs="Times New Roman"/>
                <w:sz w:val="24"/>
                <w:szCs w:val="24"/>
              </w:rPr>
            </w:pPr>
          </w:p>
        </w:tc>
        <w:tc>
          <w:tcPr>
            <w:tcW w:w="630" w:type="dxa"/>
            <w:shd w:val="clear" w:color="auto" w:fill="auto"/>
          </w:tcPr>
          <w:p w:rsidR="00CD2C51" w:rsidRPr="00E96377" w:rsidRDefault="00CD2C51" w:rsidP="005E2E22">
            <w:pPr>
              <w:jc w:val="center"/>
              <w:rPr>
                <w:rFonts w:ascii="Times New Roman" w:hAnsi="Times New Roman" w:cs="Times New Roman"/>
                <w:sz w:val="24"/>
                <w:szCs w:val="24"/>
              </w:rPr>
            </w:pPr>
          </w:p>
        </w:tc>
        <w:tc>
          <w:tcPr>
            <w:tcW w:w="450" w:type="dxa"/>
            <w:shd w:val="clear" w:color="auto" w:fill="auto"/>
          </w:tcPr>
          <w:p w:rsidR="00CD2C51" w:rsidRPr="00E96377" w:rsidRDefault="00CD2C51" w:rsidP="005E2E22">
            <w:pPr>
              <w:jc w:val="center"/>
              <w:rPr>
                <w:rFonts w:ascii="Times New Roman" w:hAnsi="Times New Roman" w:cs="Times New Roman"/>
                <w:sz w:val="24"/>
                <w:szCs w:val="24"/>
              </w:rPr>
            </w:pPr>
          </w:p>
        </w:tc>
        <w:tc>
          <w:tcPr>
            <w:tcW w:w="441"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c>
          <w:tcPr>
            <w:tcW w:w="369" w:type="dxa"/>
          </w:tcPr>
          <w:p w:rsidR="00CD2C51" w:rsidRPr="00E96377" w:rsidRDefault="00CD2C51" w:rsidP="005E2E22">
            <w:pPr>
              <w:jc w:val="center"/>
              <w:rPr>
                <w:rFonts w:ascii="Times New Roman" w:hAnsi="Times New Roman" w:cs="Times New Roman"/>
                <w:sz w:val="24"/>
                <w:szCs w:val="24"/>
              </w:rPr>
            </w:pPr>
          </w:p>
        </w:tc>
      </w:tr>
      <w:tr w:rsidR="00CD2C51" w:rsidRPr="00E96377" w:rsidTr="005E2E22">
        <w:tc>
          <w:tcPr>
            <w:tcW w:w="2160" w:type="dxa"/>
          </w:tcPr>
          <w:p w:rsidR="00CD2C51" w:rsidRPr="00E96377" w:rsidRDefault="00CD2C51" w:rsidP="005E2E22">
            <w:pPr>
              <w:jc w:val="center"/>
              <w:rPr>
                <w:rFonts w:ascii="Times New Roman" w:hAnsi="Times New Roman" w:cs="Times New Roman"/>
              </w:rPr>
            </w:pPr>
            <w:r w:rsidRPr="00E96377">
              <w:rPr>
                <w:rFonts w:ascii="Times New Roman" w:hAnsi="Times New Roman" w:cs="Times New Roman"/>
              </w:rPr>
              <w:t>Final submission of research proposal</w:t>
            </w:r>
          </w:p>
        </w:tc>
        <w:tc>
          <w:tcPr>
            <w:tcW w:w="630" w:type="dxa"/>
          </w:tcPr>
          <w:p w:rsidR="00CD2C51" w:rsidRPr="00E96377" w:rsidRDefault="00CD2C51" w:rsidP="005E2E22">
            <w:pPr>
              <w:pStyle w:val="ListParagraph"/>
              <w:numPr>
                <w:ilvl w:val="0"/>
                <w:numId w:val="9"/>
              </w:numPr>
              <w:spacing w:after="0" w:line="240" w:lineRule="auto"/>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tcPr>
          <w:p w:rsidR="00CD2C51" w:rsidRPr="00E96377" w:rsidRDefault="00CD2C51" w:rsidP="005E2E22">
            <w:pPr>
              <w:jc w:val="center"/>
              <w:rPr>
                <w:rFonts w:ascii="Times New Roman" w:hAnsi="Times New Roman" w:cs="Times New Roman"/>
                <w:sz w:val="24"/>
                <w:szCs w:val="24"/>
              </w:rPr>
            </w:pPr>
          </w:p>
        </w:tc>
        <w:tc>
          <w:tcPr>
            <w:tcW w:w="630" w:type="dxa"/>
            <w:shd w:val="clear" w:color="auto" w:fill="auto"/>
          </w:tcPr>
          <w:p w:rsidR="00CD2C51" w:rsidRPr="00E96377" w:rsidRDefault="00CD2C51" w:rsidP="005E2E22">
            <w:pPr>
              <w:jc w:val="center"/>
              <w:rPr>
                <w:rFonts w:ascii="Times New Roman" w:hAnsi="Times New Roman" w:cs="Times New Roman"/>
                <w:sz w:val="24"/>
                <w:szCs w:val="24"/>
              </w:rPr>
            </w:pPr>
          </w:p>
        </w:tc>
        <w:tc>
          <w:tcPr>
            <w:tcW w:w="630" w:type="dxa"/>
            <w:shd w:val="clear" w:color="auto" w:fill="auto"/>
          </w:tcPr>
          <w:p w:rsidR="00CD2C51" w:rsidRPr="00E96377" w:rsidRDefault="00CD2C51" w:rsidP="005E2E22">
            <w:pPr>
              <w:jc w:val="center"/>
              <w:rPr>
                <w:rFonts w:ascii="Times New Roman" w:hAnsi="Times New Roman" w:cs="Times New Roman"/>
                <w:sz w:val="24"/>
                <w:szCs w:val="24"/>
              </w:rPr>
            </w:pPr>
          </w:p>
        </w:tc>
        <w:tc>
          <w:tcPr>
            <w:tcW w:w="450" w:type="dxa"/>
            <w:shd w:val="clear" w:color="auto" w:fill="auto"/>
          </w:tcPr>
          <w:p w:rsidR="00CD2C51" w:rsidRPr="00E96377" w:rsidRDefault="00CD2C51" w:rsidP="005E2E22">
            <w:pPr>
              <w:jc w:val="center"/>
              <w:rPr>
                <w:rFonts w:ascii="Times New Roman" w:hAnsi="Times New Roman" w:cs="Times New Roman"/>
                <w:sz w:val="24"/>
                <w:szCs w:val="24"/>
              </w:rPr>
            </w:pPr>
          </w:p>
        </w:tc>
        <w:tc>
          <w:tcPr>
            <w:tcW w:w="441" w:type="dxa"/>
            <w:shd w:val="clear" w:color="auto" w:fill="auto"/>
          </w:tcPr>
          <w:p w:rsidR="00CD2C51" w:rsidRPr="00E96377" w:rsidRDefault="00CD2C51" w:rsidP="005E2E22">
            <w:pPr>
              <w:jc w:val="center"/>
              <w:rPr>
                <w:rFonts w:ascii="Times New Roman" w:hAnsi="Times New Roman" w:cs="Times New Roman"/>
                <w:sz w:val="24"/>
                <w:szCs w:val="24"/>
              </w:rPr>
            </w:pPr>
          </w:p>
        </w:tc>
        <w:tc>
          <w:tcPr>
            <w:tcW w:w="369" w:type="dxa"/>
            <w:shd w:val="clear" w:color="auto" w:fill="548DD4" w:themeFill="text2" w:themeFillTint="99"/>
          </w:tcPr>
          <w:p w:rsidR="00CD2C51" w:rsidRPr="00E96377" w:rsidRDefault="00CD2C51" w:rsidP="005E2E22">
            <w:pPr>
              <w:jc w:val="center"/>
              <w:rPr>
                <w:rFonts w:ascii="Times New Roman" w:hAnsi="Times New Roman" w:cs="Times New Roman"/>
                <w:sz w:val="24"/>
                <w:szCs w:val="24"/>
              </w:rPr>
            </w:pPr>
          </w:p>
        </w:tc>
      </w:tr>
    </w:tbl>
    <w:p w:rsidR="00713248" w:rsidRPr="00E96377" w:rsidRDefault="00713248" w:rsidP="00CD2C51">
      <w:pPr>
        <w:pStyle w:val="ListParagraph"/>
        <w:spacing w:after="0" w:line="240" w:lineRule="auto"/>
        <w:ind w:left="0"/>
        <w:jc w:val="both"/>
        <w:rPr>
          <w:rFonts w:ascii="Times New Roman" w:hAnsi="Times New Roman" w:cs="Times New Roman"/>
          <w:b/>
          <w:sz w:val="24"/>
          <w:szCs w:val="24"/>
        </w:rPr>
      </w:pPr>
    </w:p>
    <w:p w:rsidR="00CD2C51" w:rsidRDefault="00CD2C51" w:rsidP="00CD2C51">
      <w:pPr>
        <w:pStyle w:val="ListParagraph"/>
        <w:spacing w:after="0" w:line="360" w:lineRule="auto"/>
        <w:ind w:left="0"/>
        <w:rPr>
          <w:rFonts w:ascii="Times New Roman" w:hAnsi="Times New Roman" w:cs="Times New Roman"/>
          <w:b/>
          <w:sz w:val="24"/>
          <w:szCs w:val="24"/>
        </w:rPr>
      </w:pPr>
    </w:p>
    <w:p w:rsidR="003F25B2" w:rsidRDefault="003F25B2" w:rsidP="00CD2C51">
      <w:pPr>
        <w:pStyle w:val="ListParagraph"/>
        <w:spacing w:after="0" w:line="360" w:lineRule="auto"/>
        <w:ind w:left="0"/>
        <w:rPr>
          <w:rFonts w:ascii="Times New Roman" w:hAnsi="Times New Roman" w:cs="Times New Roman"/>
          <w:b/>
          <w:sz w:val="24"/>
          <w:szCs w:val="24"/>
        </w:rPr>
      </w:pPr>
    </w:p>
    <w:p w:rsidR="003F25B2" w:rsidRDefault="003F25B2" w:rsidP="00CD2C51">
      <w:pPr>
        <w:pStyle w:val="ListParagraph"/>
        <w:spacing w:after="0" w:line="360" w:lineRule="auto"/>
        <w:ind w:left="0"/>
        <w:rPr>
          <w:rFonts w:ascii="Times New Roman" w:hAnsi="Times New Roman" w:cs="Times New Roman"/>
          <w:b/>
          <w:sz w:val="24"/>
          <w:szCs w:val="24"/>
        </w:rPr>
      </w:pPr>
    </w:p>
    <w:p w:rsidR="003F25B2" w:rsidRDefault="003F25B2" w:rsidP="00CD2C51">
      <w:pPr>
        <w:pStyle w:val="ListParagraph"/>
        <w:spacing w:after="0" w:line="360" w:lineRule="auto"/>
        <w:ind w:left="0"/>
        <w:rPr>
          <w:rFonts w:ascii="Times New Roman" w:hAnsi="Times New Roman" w:cs="Times New Roman"/>
          <w:b/>
          <w:sz w:val="24"/>
          <w:szCs w:val="24"/>
        </w:rPr>
      </w:pPr>
    </w:p>
    <w:p w:rsidR="003F25B2" w:rsidRDefault="003F25B2" w:rsidP="00CD2C51">
      <w:pPr>
        <w:pStyle w:val="ListParagraph"/>
        <w:spacing w:after="0" w:line="360" w:lineRule="auto"/>
        <w:ind w:left="0"/>
        <w:rPr>
          <w:rFonts w:ascii="Times New Roman" w:hAnsi="Times New Roman" w:cs="Times New Roman"/>
          <w:b/>
          <w:sz w:val="24"/>
          <w:szCs w:val="24"/>
        </w:rPr>
      </w:pPr>
    </w:p>
    <w:p w:rsidR="00135E8B" w:rsidRPr="00E96377" w:rsidRDefault="00135E8B" w:rsidP="00CD2C51">
      <w:pPr>
        <w:pStyle w:val="ListParagraph"/>
        <w:spacing w:after="0" w:line="360" w:lineRule="auto"/>
        <w:ind w:left="0"/>
        <w:rPr>
          <w:rFonts w:ascii="Times New Roman" w:hAnsi="Times New Roman" w:cs="Times New Roman"/>
          <w:b/>
          <w:sz w:val="24"/>
          <w:szCs w:val="24"/>
        </w:rPr>
      </w:pPr>
    </w:p>
    <w:p w:rsidR="00CD2C51" w:rsidRPr="004B0485" w:rsidRDefault="00CD2C51" w:rsidP="004B0485">
      <w:pPr>
        <w:pStyle w:val="Heading2"/>
        <w:jc w:val="center"/>
        <w:rPr>
          <w:sz w:val="28"/>
          <w:szCs w:val="28"/>
        </w:rPr>
      </w:pPr>
      <w:bookmarkStart w:id="132" w:name="_Toc17427739"/>
      <w:bookmarkStart w:id="133" w:name="_Toc17450762"/>
      <w:r w:rsidRPr="004B0485">
        <w:rPr>
          <w:sz w:val="28"/>
          <w:szCs w:val="28"/>
        </w:rPr>
        <w:lastRenderedPageBreak/>
        <w:t>CHAPTER 4: DATA ANALYSIS, REPRESENTATION &amp;INTERPRETATION</w:t>
      </w:r>
      <w:bookmarkEnd w:id="132"/>
      <w:bookmarkEnd w:id="133"/>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AE150A" w:rsidRDefault="00CD2C51" w:rsidP="00AE150A">
      <w:pPr>
        <w:pStyle w:val="Heading2"/>
        <w:rPr>
          <w:sz w:val="24"/>
          <w:szCs w:val="24"/>
        </w:rPr>
      </w:pPr>
      <w:bookmarkStart w:id="134" w:name="_Toc17427740"/>
      <w:bookmarkStart w:id="135" w:name="_Toc17450763"/>
      <w:r w:rsidRPr="00AE150A">
        <w:rPr>
          <w:sz w:val="24"/>
          <w:szCs w:val="24"/>
        </w:rPr>
        <w:t>4.1</w:t>
      </w:r>
      <w:r w:rsidR="002346B4" w:rsidRPr="00AE150A">
        <w:rPr>
          <w:sz w:val="24"/>
          <w:szCs w:val="24"/>
        </w:rPr>
        <w:t xml:space="preserve"> </w:t>
      </w:r>
      <w:r w:rsidRPr="00AE150A">
        <w:rPr>
          <w:sz w:val="24"/>
          <w:szCs w:val="24"/>
        </w:rPr>
        <w:t>Introduction</w:t>
      </w:r>
      <w:bookmarkEnd w:id="134"/>
      <w:bookmarkEnd w:id="135"/>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The objective of the study is to investigate the empowerment situation of Bangladesh Civil Service (BCS) administration cadre officer based on gender. Total 300 different categories officers from BCS administration cadre are surveyed through an</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online</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questionnaire are interviewed for understanding profound opinion and information on the condition of this cadre.</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The researcher has achieved knowledge by contextual experience to examine the statistics. Firstly,</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demographic</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and variable wise facts are accessible followed by data analysis and interpretation using different analysis methods like Factor Analysis, Reliability Test, Correlation Analysis and Multiple Regression Analysis has been used in testing research hypotheses.</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Before going to final data collection researcher conducted a pilot test among 40 respondents of the BCS administration cadre officials by analyzing only Factor Analysis and Reliability Test.</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In this study Principal Component Analysis has been used because according to Pearson (1901)it helps to decrease</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a</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big number of probably correlated variables</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into a little number of factors which flexible to apprehend and for next evaluation(Khair</w:t>
      </w:r>
      <w:r w:rsidR="00757105" w:rsidRPr="00E96377">
        <w:rPr>
          <w:rFonts w:ascii="Times New Roman" w:hAnsi="Times New Roman" w:cs="Times New Roman"/>
          <w:sz w:val="24"/>
          <w:szCs w:val="24"/>
        </w:rPr>
        <w:t xml:space="preserve"> </w:t>
      </w:r>
      <w:r w:rsidRPr="00E96377">
        <w:rPr>
          <w:rFonts w:ascii="Times New Roman" w:hAnsi="Times New Roman" w:cs="Times New Roman"/>
          <w:i/>
          <w:sz w:val="24"/>
          <w:szCs w:val="24"/>
        </w:rPr>
        <w:t>et al.,</w:t>
      </w:r>
      <w:r w:rsidRPr="00E96377">
        <w:rPr>
          <w:rFonts w:ascii="Times New Roman" w:hAnsi="Times New Roman" w:cs="Times New Roman"/>
          <w:sz w:val="24"/>
          <w:szCs w:val="24"/>
        </w:rPr>
        <w:t>2017).</w:t>
      </w: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AE150A" w:rsidRDefault="00CD2C51" w:rsidP="00AE150A">
      <w:pPr>
        <w:pStyle w:val="Heading2"/>
        <w:rPr>
          <w:sz w:val="24"/>
          <w:szCs w:val="24"/>
        </w:rPr>
      </w:pPr>
      <w:bookmarkStart w:id="136" w:name="_Toc17427741"/>
      <w:bookmarkStart w:id="137" w:name="_Toc17450764"/>
      <w:r w:rsidRPr="00AE150A">
        <w:rPr>
          <w:sz w:val="24"/>
          <w:szCs w:val="24"/>
        </w:rPr>
        <w:t>4.2</w:t>
      </w:r>
      <w:r w:rsidR="006979D9" w:rsidRPr="00AE150A">
        <w:rPr>
          <w:sz w:val="24"/>
          <w:szCs w:val="24"/>
        </w:rPr>
        <w:t xml:space="preserve"> </w:t>
      </w:r>
      <w:r w:rsidRPr="00AE150A">
        <w:rPr>
          <w:sz w:val="24"/>
          <w:szCs w:val="24"/>
        </w:rPr>
        <w:t>Demographic Details:</w:t>
      </w:r>
      <w:bookmarkEnd w:id="136"/>
      <w:bookmarkEnd w:id="137"/>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Before going to depth analysis and elucidation of the gathered information, this part of the chapter expects to provide the per user for previous thought on the exploration ground</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that</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introducing significant components and factors. At the beginning, some</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fundamental</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demographic elements are interpreted by the independent</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variable-based information introduction.</w:t>
      </w: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Default="00CD2C51" w:rsidP="00CD2C51">
      <w:pPr>
        <w:pStyle w:val="ListParagraph"/>
        <w:spacing w:after="0" w:line="360" w:lineRule="auto"/>
        <w:ind w:left="0"/>
        <w:jc w:val="both"/>
        <w:rPr>
          <w:rFonts w:ascii="Times New Roman" w:hAnsi="Times New Roman" w:cs="Times New Roman"/>
          <w:b/>
          <w:sz w:val="24"/>
          <w:szCs w:val="24"/>
        </w:rPr>
      </w:pPr>
    </w:p>
    <w:p w:rsidR="00E7252A" w:rsidRPr="00E96377" w:rsidRDefault="00E7252A" w:rsidP="00CD2C51">
      <w:pPr>
        <w:pStyle w:val="ListParagraph"/>
        <w:spacing w:after="0" w:line="360" w:lineRule="auto"/>
        <w:ind w:left="0"/>
        <w:jc w:val="both"/>
        <w:rPr>
          <w:rFonts w:ascii="Times New Roman" w:hAnsi="Times New Roman" w:cs="Times New Roman"/>
          <w:b/>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AE150A" w:rsidRDefault="00CD2C51" w:rsidP="00AE150A">
      <w:pPr>
        <w:pStyle w:val="Heading3"/>
        <w:rPr>
          <w:sz w:val="24"/>
          <w:szCs w:val="24"/>
        </w:rPr>
      </w:pPr>
      <w:bookmarkStart w:id="138" w:name="_Toc17427742"/>
      <w:bookmarkStart w:id="139" w:name="_Toc17450765"/>
      <w:bookmarkStart w:id="140" w:name="_Hlk17221487"/>
      <w:r w:rsidRPr="00AE150A">
        <w:rPr>
          <w:sz w:val="24"/>
          <w:szCs w:val="24"/>
        </w:rPr>
        <w:lastRenderedPageBreak/>
        <w:t>4.2.1 Present Service</w:t>
      </w:r>
      <w:r w:rsidR="002B75D3" w:rsidRPr="00AE150A">
        <w:rPr>
          <w:sz w:val="24"/>
          <w:szCs w:val="24"/>
        </w:rPr>
        <w:t xml:space="preserve"> </w:t>
      </w:r>
      <w:r w:rsidRPr="00AE150A">
        <w:rPr>
          <w:sz w:val="24"/>
          <w:szCs w:val="24"/>
        </w:rPr>
        <w:t>Status of Civil Servant in Bangladesh</w:t>
      </w:r>
      <w:bookmarkEnd w:id="138"/>
      <w:bookmarkEnd w:id="139"/>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bookmarkEnd w:id="140"/>
    <w:p w:rsidR="00CD2C51" w:rsidRPr="00E96377" w:rsidRDefault="00CD2C51" w:rsidP="00CD2C51">
      <w:pPr>
        <w:pStyle w:val="ListParagraph"/>
        <w:spacing w:after="0" w:line="240" w:lineRule="auto"/>
        <w:ind w:left="0"/>
        <w:jc w:val="center"/>
        <w:rPr>
          <w:rFonts w:ascii="Times New Roman" w:hAnsi="Times New Roman" w:cs="Times New Roman"/>
        </w:rPr>
      </w:pPr>
      <w:r w:rsidRPr="00E96377">
        <w:rPr>
          <w:rFonts w:ascii="Times New Roman" w:hAnsi="Times New Roman" w:cs="Times New Roman"/>
        </w:rPr>
        <w:t>Table: 4.2.1Present Service Status of Civil Servant in Bangladesh</w:t>
      </w:r>
    </w:p>
    <w:bookmarkStart w:id="141" w:name="_MON_1627662855"/>
    <w:bookmarkEnd w:id="141"/>
    <w:p w:rsidR="00CD2C51" w:rsidRPr="00E96377" w:rsidRDefault="00CD2C51" w:rsidP="00CD2C51">
      <w:pPr>
        <w:spacing w:line="240" w:lineRule="auto"/>
        <w:ind w:left="60" w:right="60"/>
        <w:jc w:val="both"/>
        <w:rPr>
          <w:rFonts w:ascii="Times New Roman" w:hAnsi="Times New Roman" w:cs="Times New Roman"/>
          <w:b/>
          <w:sz w:val="24"/>
          <w:szCs w:val="24"/>
        </w:rPr>
      </w:pPr>
      <w:r w:rsidRPr="00E96377">
        <w:rPr>
          <w:rFonts w:ascii="Times New Roman" w:hAnsi="Times New Roman" w:cs="Times New Roman"/>
          <w:b/>
          <w:sz w:val="24"/>
          <w:szCs w:val="24"/>
        </w:rPr>
        <w:object w:dxaOrig="9910" w:dyaOrig="4642">
          <v:shape id="_x0000_i1026" type="#_x0000_t75" style="width:496.5pt;height:232.1pt" o:ole="">
            <v:imagedata r:id="rId18" o:title=""/>
          </v:shape>
          <o:OLEObject Type="Embed" ProgID="Word.Document.8" ShapeID="_x0000_i1026" DrawAspect="Content" ObjectID="_1628423520" r:id="rId19">
            <o:FieldCodes>\s</o:FieldCodes>
          </o:OLEObject>
        </w:object>
      </w:r>
    </w:p>
    <w:p w:rsidR="00CD2C51" w:rsidRPr="00E96377" w:rsidRDefault="00CD2C51" w:rsidP="00CD2C51">
      <w:pPr>
        <w:spacing w:line="360" w:lineRule="auto"/>
        <w:ind w:left="60" w:right="60"/>
        <w:jc w:val="both"/>
        <w:rPr>
          <w:rFonts w:ascii="Times New Roman" w:hAnsi="Times New Roman" w:cs="Times New Roman"/>
          <w:sz w:val="24"/>
          <w:szCs w:val="24"/>
        </w:rPr>
      </w:pPr>
      <w:r w:rsidRPr="00E96377">
        <w:rPr>
          <w:rFonts w:ascii="Times New Roman" w:hAnsi="Times New Roman" w:cs="Times New Roman"/>
          <w:sz w:val="24"/>
          <w:szCs w:val="24"/>
        </w:rPr>
        <w:t xml:space="preserve">Above table </w:t>
      </w:r>
      <w:r w:rsidRPr="00E96377">
        <w:rPr>
          <w:rFonts w:ascii="Times New Roman" w:hAnsi="Times New Roman" w:cs="Times New Roman"/>
          <w:b/>
          <w:i/>
          <w:sz w:val="24"/>
          <w:szCs w:val="24"/>
        </w:rPr>
        <w:t>4.2.1</w:t>
      </w:r>
      <w:r w:rsidRPr="00E96377">
        <w:rPr>
          <w:rFonts w:ascii="Times New Roman" w:hAnsi="Times New Roman" w:cs="Times New Roman"/>
          <w:sz w:val="24"/>
          <w:szCs w:val="24"/>
        </w:rPr>
        <w:t xml:space="preserve"> demonstrate that the collected data came from BCS (Administration) Cadre employees in diverse</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positions</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where respondents from different batches and their present service status. Among 300 respondents Deputy Commissioner is 1 (.35%),</w:t>
      </w:r>
      <w:r w:rsidR="006979D9">
        <w:rPr>
          <w:rFonts w:ascii="Times New Roman" w:hAnsi="Times New Roman" w:cs="Times New Roman"/>
          <w:sz w:val="24"/>
          <w:szCs w:val="24"/>
        </w:rPr>
        <w:t xml:space="preserve"> </w:t>
      </w:r>
      <w:r w:rsidRPr="00E96377">
        <w:rPr>
          <w:rFonts w:ascii="Times New Roman" w:hAnsi="Times New Roman" w:cs="Times New Roman"/>
          <w:sz w:val="24"/>
          <w:szCs w:val="24"/>
        </w:rPr>
        <w:t>Deputy Secretary is 88 (29.3%), Additional Deputy Commissioner is 23 (7.7%),</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Upazilla</w:t>
      </w:r>
      <w:r w:rsidR="00757105" w:rsidRPr="00E96377">
        <w:rPr>
          <w:rFonts w:ascii="Times New Roman" w:hAnsi="Times New Roman" w:cs="Times New Roman"/>
          <w:sz w:val="24"/>
          <w:szCs w:val="24"/>
        </w:rPr>
        <w:t xml:space="preserve"> </w:t>
      </w:r>
      <w:r w:rsidRPr="00E96377">
        <w:rPr>
          <w:rFonts w:ascii="Times New Roman" w:hAnsi="Times New Roman" w:cs="Times New Roman"/>
          <w:sz w:val="24"/>
          <w:szCs w:val="24"/>
        </w:rPr>
        <w:t>Nirbahi Officer (Sub-district head) 16 (7.7%), Senior assistant Secretary is 43 (14.3%), Senior Assistant Commissioner is 16 (5.3%), Assistant Secretary/Assistant Commissioner is 113 (37.7%).</w:t>
      </w:r>
    </w:p>
    <w:p w:rsidR="00CD2C51" w:rsidRPr="00E96377" w:rsidRDefault="00CD2C51" w:rsidP="00CD2C51">
      <w:pPr>
        <w:spacing w:line="360" w:lineRule="auto"/>
        <w:ind w:left="60" w:right="60"/>
        <w:jc w:val="both"/>
        <w:rPr>
          <w:rFonts w:ascii="Times New Roman" w:hAnsi="Times New Roman" w:cs="Times New Roman"/>
          <w:sz w:val="24"/>
          <w:szCs w:val="24"/>
        </w:rPr>
      </w:pPr>
    </w:p>
    <w:p w:rsidR="00CD2C51" w:rsidRPr="00E96377" w:rsidRDefault="00CD2C51" w:rsidP="00CD2C51">
      <w:pPr>
        <w:spacing w:line="360" w:lineRule="auto"/>
        <w:ind w:left="60" w:right="60"/>
        <w:jc w:val="both"/>
        <w:rPr>
          <w:rFonts w:ascii="Times New Roman" w:hAnsi="Times New Roman" w:cs="Times New Roman"/>
          <w:sz w:val="24"/>
          <w:szCs w:val="24"/>
        </w:rPr>
      </w:pPr>
    </w:p>
    <w:p w:rsidR="00CD2C51" w:rsidRPr="00E96377" w:rsidRDefault="00CD2C51" w:rsidP="00CD2C51">
      <w:pPr>
        <w:spacing w:line="360" w:lineRule="auto"/>
        <w:ind w:left="60" w:right="60"/>
        <w:jc w:val="both"/>
        <w:rPr>
          <w:rFonts w:ascii="Times New Roman" w:hAnsi="Times New Roman" w:cs="Times New Roman"/>
          <w:sz w:val="24"/>
          <w:szCs w:val="24"/>
        </w:rPr>
      </w:pPr>
    </w:p>
    <w:p w:rsidR="00CD2C51" w:rsidRPr="00E96377" w:rsidRDefault="00CD2C51" w:rsidP="00CD2C51">
      <w:pPr>
        <w:spacing w:line="360" w:lineRule="auto"/>
        <w:ind w:left="60" w:right="60"/>
        <w:jc w:val="both"/>
        <w:rPr>
          <w:rFonts w:ascii="Times New Roman" w:hAnsi="Times New Roman" w:cs="Times New Roman"/>
          <w:sz w:val="24"/>
          <w:szCs w:val="24"/>
        </w:rPr>
      </w:pPr>
    </w:p>
    <w:p w:rsidR="00CD2C51" w:rsidRPr="00E96377" w:rsidRDefault="00CD2C51" w:rsidP="00CD2C51">
      <w:pPr>
        <w:spacing w:line="360" w:lineRule="auto"/>
        <w:ind w:left="60" w:right="60"/>
        <w:jc w:val="both"/>
        <w:rPr>
          <w:rFonts w:ascii="Times New Roman" w:hAnsi="Times New Roman" w:cs="Times New Roman"/>
          <w:sz w:val="24"/>
          <w:szCs w:val="24"/>
        </w:rPr>
      </w:pPr>
    </w:p>
    <w:p w:rsidR="00CD2C51" w:rsidRPr="00E96377" w:rsidRDefault="00CD2C51" w:rsidP="002B75D3">
      <w:pPr>
        <w:spacing w:line="360" w:lineRule="auto"/>
        <w:ind w:right="60"/>
        <w:jc w:val="both"/>
        <w:rPr>
          <w:rFonts w:ascii="Times New Roman" w:hAnsi="Times New Roman" w:cs="Times New Roman"/>
          <w:sz w:val="24"/>
          <w:szCs w:val="24"/>
        </w:rPr>
      </w:pPr>
    </w:p>
    <w:p w:rsidR="00CD2C51" w:rsidRPr="00AE150A" w:rsidRDefault="00CD2C51" w:rsidP="00AE150A">
      <w:pPr>
        <w:pStyle w:val="Heading2"/>
        <w:rPr>
          <w:sz w:val="24"/>
          <w:szCs w:val="24"/>
        </w:rPr>
      </w:pPr>
      <w:bookmarkStart w:id="142" w:name="_Toc17427743"/>
      <w:bookmarkStart w:id="143" w:name="_Toc17450766"/>
      <w:r w:rsidRPr="00AE150A">
        <w:rPr>
          <w:sz w:val="24"/>
          <w:szCs w:val="24"/>
        </w:rPr>
        <w:lastRenderedPageBreak/>
        <w:t>4.2.2 Gender</w:t>
      </w:r>
      <w:bookmarkEnd w:id="142"/>
      <w:bookmarkEnd w:id="143"/>
    </w:p>
    <w:p w:rsidR="00CD2C51" w:rsidRPr="00E96377" w:rsidRDefault="00CD2C51" w:rsidP="00CD2C51">
      <w:pPr>
        <w:pStyle w:val="ListParagraph"/>
        <w:spacing w:after="0" w:line="360" w:lineRule="auto"/>
        <w:ind w:left="0"/>
        <w:jc w:val="center"/>
        <w:rPr>
          <w:rFonts w:ascii="Times New Roman" w:hAnsi="Times New Roman" w:cs="Times New Roman"/>
        </w:rPr>
      </w:pPr>
      <w:r w:rsidRPr="00E96377">
        <w:rPr>
          <w:rFonts w:ascii="Times New Roman" w:hAnsi="Times New Roman" w:cs="Times New Roman"/>
        </w:rPr>
        <w:t>Figure 4.2.2 Gender (Male &amp; Female)</w:t>
      </w:r>
    </w:p>
    <w:p w:rsidR="00CD2C51" w:rsidRPr="00E96377" w:rsidRDefault="00802588" w:rsidP="00CD2C51">
      <w:pPr>
        <w:pStyle w:val="ListParagraph"/>
        <w:spacing w:after="0" w:line="360" w:lineRule="auto"/>
        <w:ind w:left="0"/>
        <w:jc w:val="both"/>
        <w:rPr>
          <w:rFonts w:ascii="Times New Roman" w:hAnsi="Times New Roman" w:cs="Times New Roman"/>
          <w:sz w:val="24"/>
          <w:szCs w:val="24"/>
        </w:rPr>
      </w:pPr>
      <w:r>
        <w:rPr>
          <w:rFonts w:ascii="Times New Roman" w:hAnsi="Times New Roman" w:cs="Times New Roman"/>
          <w:noProof/>
        </w:rPr>
        <w:object w:dxaOrig="1440" w:dyaOrig="1440">
          <v:shape id="_x0000_s1310" type="#_x0000_t75" style="position:absolute;left:0;text-align:left;margin-left:136.55pt;margin-top:5.25pt;width:220.4pt;height:179.15pt;z-index:251665920" wrapcoords="-69 0 -69 17701 21600 17701 21600 0 -69 0">
            <v:imagedata r:id="rId20" o:title=""/>
            <w10:wrap type="tight"/>
          </v:shape>
          <o:OLEObject Type="Embed" ProgID="Word.Document.8" ShapeID="_x0000_s1310" DrawAspect="Content" ObjectID="_1628423603" r:id="rId21">
            <o:FieldCodes>\s</o:FieldCodes>
          </o:OLEObject>
        </w:objec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 xml:space="preserve">Above Figure </w:t>
      </w:r>
      <w:r w:rsidRPr="00E96377">
        <w:rPr>
          <w:rFonts w:ascii="Times New Roman" w:hAnsi="Times New Roman" w:cs="Times New Roman"/>
          <w:b/>
          <w:i/>
          <w:sz w:val="24"/>
          <w:szCs w:val="24"/>
        </w:rPr>
        <w:t>4.2.2</w:t>
      </w:r>
      <w:r w:rsidRPr="00E96377">
        <w:rPr>
          <w:rFonts w:ascii="Times New Roman" w:hAnsi="Times New Roman" w:cs="Times New Roman"/>
          <w:sz w:val="24"/>
          <w:szCs w:val="24"/>
        </w:rPr>
        <w:t xml:space="preserve">shows that among 300 respondents of Bangladesh Civil Service 227 are </w:t>
      </w:r>
      <w:r w:rsidRPr="00E96377">
        <w:rPr>
          <w:rFonts w:ascii="Times New Roman" w:hAnsi="Times New Roman" w:cs="Times New Roman"/>
          <w:i/>
          <w:sz w:val="24"/>
          <w:szCs w:val="24"/>
        </w:rPr>
        <w:t>male</w:t>
      </w:r>
      <w:r w:rsidR="002B75D3" w:rsidRPr="00E96377">
        <w:rPr>
          <w:rFonts w:ascii="Times New Roman" w:hAnsi="Times New Roman" w:cs="Times New Roman"/>
          <w:i/>
          <w:sz w:val="24"/>
          <w:szCs w:val="24"/>
        </w:rPr>
        <w:t xml:space="preserve"> </w:t>
      </w:r>
      <w:r w:rsidRPr="00E96377">
        <w:rPr>
          <w:rFonts w:ascii="Times New Roman" w:hAnsi="Times New Roman" w:cs="Times New Roman"/>
          <w:sz w:val="24"/>
          <w:szCs w:val="24"/>
        </w:rPr>
        <w:t>and 73 are female. Moreover, 24.33% are female participants and 75.67% are male participants. Both genders are full time employee of Bangladesh Civil Service.</w: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AE150A" w:rsidRDefault="00CD2C51" w:rsidP="00AE150A">
      <w:pPr>
        <w:pStyle w:val="Heading2"/>
        <w:rPr>
          <w:sz w:val="24"/>
          <w:szCs w:val="24"/>
        </w:rPr>
      </w:pPr>
      <w:bookmarkStart w:id="144" w:name="_Toc17427744"/>
      <w:bookmarkStart w:id="145" w:name="_Toc17450767"/>
      <w:r w:rsidRPr="00AE150A">
        <w:rPr>
          <w:sz w:val="24"/>
          <w:szCs w:val="24"/>
        </w:rPr>
        <w:t>4.2.3Age group</w:t>
      </w:r>
      <w:bookmarkEnd w:id="144"/>
      <w:bookmarkEnd w:id="145"/>
    </w:p>
    <w:p w:rsidR="00CD2C51" w:rsidRPr="00E96377" w:rsidRDefault="00CD2C51" w:rsidP="00CD2C51">
      <w:pPr>
        <w:pStyle w:val="ListParagraph"/>
        <w:spacing w:after="0" w:line="360" w:lineRule="auto"/>
        <w:ind w:left="0"/>
        <w:jc w:val="center"/>
        <w:rPr>
          <w:rFonts w:ascii="Times New Roman" w:hAnsi="Times New Roman" w:cs="Times New Roman"/>
        </w:rPr>
      </w:pPr>
      <w:r w:rsidRPr="00E96377">
        <w:rPr>
          <w:rFonts w:ascii="Times New Roman" w:hAnsi="Times New Roman" w:cs="Times New Roman"/>
        </w:rPr>
        <w:t>Figure 4.2.3 Age Group of Respondents</w:t>
      </w:r>
    </w:p>
    <w:bookmarkStart w:id="146" w:name="_MON_1627672675"/>
    <w:bookmarkEnd w:id="146"/>
    <w:p w:rsidR="00CD2C51" w:rsidRPr="00E96377" w:rsidRDefault="00CD2C51" w:rsidP="00CD2C51">
      <w:pPr>
        <w:pStyle w:val="ListParagraph"/>
        <w:spacing w:after="0" w:line="360" w:lineRule="auto"/>
        <w:ind w:left="0"/>
        <w:jc w:val="center"/>
        <w:rPr>
          <w:rFonts w:ascii="Times New Roman" w:hAnsi="Times New Roman" w:cs="Times New Roman"/>
          <w:b/>
          <w:sz w:val="24"/>
          <w:szCs w:val="24"/>
        </w:rPr>
      </w:pPr>
      <w:r w:rsidRPr="00E96377">
        <w:rPr>
          <w:rFonts w:ascii="Times New Roman" w:hAnsi="Times New Roman" w:cs="Times New Roman"/>
          <w:b/>
          <w:sz w:val="24"/>
          <w:szCs w:val="24"/>
        </w:rPr>
        <w:object w:dxaOrig="5078" w:dyaOrig="3425">
          <v:shape id="_x0000_i1027" type="#_x0000_t75" style="width:254.7pt;height:170.85pt" o:ole="">
            <v:imagedata r:id="rId22" o:title=""/>
          </v:shape>
          <o:OLEObject Type="Embed" ProgID="Word.Document.8" ShapeID="_x0000_i1027" DrawAspect="Content" ObjectID="_1628423521" r:id="rId23">
            <o:FieldCodes>\s</o:FieldCodes>
          </o:OLEObject>
        </w:object>
      </w: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r w:rsidRPr="00E96377">
        <w:rPr>
          <w:rFonts w:ascii="Times New Roman" w:hAnsi="Times New Roman" w:cs="Times New Roman"/>
          <w:sz w:val="24"/>
          <w:szCs w:val="24"/>
        </w:rPr>
        <w:t xml:space="preserve">Above Figure </w:t>
      </w:r>
      <w:r w:rsidRPr="00E96377">
        <w:rPr>
          <w:rFonts w:ascii="Times New Roman" w:hAnsi="Times New Roman" w:cs="Times New Roman"/>
          <w:b/>
          <w:i/>
          <w:sz w:val="24"/>
          <w:szCs w:val="24"/>
        </w:rPr>
        <w:t xml:space="preserve">4.2.3 </w:t>
      </w:r>
      <w:r w:rsidRPr="00E96377">
        <w:rPr>
          <w:rFonts w:ascii="Times New Roman" w:hAnsi="Times New Roman" w:cs="Times New Roman"/>
          <w:sz w:val="24"/>
          <w:szCs w:val="24"/>
        </w:rPr>
        <w:t>shows the age group of 300 respondents of Bangladesh Civil Service among them 127(42.33%)</w:t>
      </w:r>
      <w:r w:rsidR="002B75D3" w:rsidRPr="00E96377">
        <w:rPr>
          <w:rFonts w:ascii="Times New Roman" w:hAnsi="Times New Roman" w:cs="Times New Roman"/>
          <w:sz w:val="24"/>
          <w:szCs w:val="24"/>
        </w:rPr>
        <w:t xml:space="preserve"> </w:t>
      </w:r>
      <w:r w:rsidRPr="00E96377">
        <w:rPr>
          <w:rFonts w:ascii="Times New Roman" w:hAnsi="Times New Roman" w:cs="Times New Roman"/>
          <w:sz w:val="24"/>
          <w:szCs w:val="24"/>
        </w:rPr>
        <w:t>between the ages of 25-29, 24 (8.00%) between the ages of 30-34, 103 (34.33%)</w:t>
      </w:r>
      <w:r w:rsidR="00DE200F" w:rsidRPr="00E96377">
        <w:rPr>
          <w:rFonts w:ascii="Times New Roman" w:hAnsi="Times New Roman" w:cs="Times New Roman"/>
          <w:sz w:val="24"/>
          <w:szCs w:val="24"/>
        </w:rPr>
        <w:t xml:space="preserve"> </w:t>
      </w:r>
      <w:r w:rsidRPr="00E96377">
        <w:rPr>
          <w:rFonts w:ascii="Times New Roman" w:hAnsi="Times New Roman" w:cs="Times New Roman"/>
          <w:sz w:val="24"/>
          <w:szCs w:val="24"/>
        </w:rPr>
        <w:t>between the ages of35-39 and</w:t>
      </w:r>
      <w:r w:rsidR="00763EF9" w:rsidRPr="00E96377">
        <w:rPr>
          <w:rFonts w:ascii="Times New Roman" w:hAnsi="Times New Roman" w:cs="Times New Roman"/>
          <w:sz w:val="24"/>
          <w:szCs w:val="24"/>
        </w:rPr>
        <w:t xml:space="preserve"> </w:t>
      </w:r>
      <w:r w:rsidRPr="00E96377">
        <w:rPr>
          <w:rFonts w:ascii="Times New Roman" w:hAnsi="Times New Roman" w:cs="Times New Roman"/>
          <w:sz w:val="24"/>
          <w:szCs w:val="24"/>
        </w:rPr>
        <w:t>46(15.33%) Civil Servants between the ages of 40-44.</w:t>
      </w: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AE150A" w:rsidRDefault="00CD2C51" w:rsidP="00AE150A">
      <w:pPr>
        <w:pStyle w:val="Heading2"/>
        <w:rPr>
          <w:sz w:val="24"/>
          <w:szCs w:val="24"/>
        </w:rPr>
      </w:pPr>
      <w:bookmarkStart w:id="147" w:name="_Toc17427745"/>
      <w:bookmarkStart w:id="148" w:name="_Toc17450768"/>
      <w:r w:rsidRPr="00AE150A">
        <w:rPr>
          <w:sz w:val="24"/>
          <w:szCs w:val="24"/>
        </w:rPr>
        <w:lastRenderedPageBreak/>
        <w:t>4.2.4 Marital Status</w:t>
      </w:r>
      <w:bookmarkEnd w:id="147"/>
      <w:bookmarkEnd w:id="148"/>
    </w:p>
    <w:p w:rsidR="00CD2C51" w:rsidRPr="00E96377" w:rsidRDefault="00CD2C51" w:rsidP="00CD2C51">
      <w:pPr>
        <w:pStyle w:val="ListParagraph"/>
        <w:spacing w:after="0" w:line="360" w:lineRule="auto"/>
        <w:ind w:left="0"/>
        <w:jc w:val="center"/>
        <w:rPr>
          <w:rFonts w:ascii="Times New Roman" w:hAnsi="Times New Roman" w:cs="Times New Roman"/>
        </w:rPr>
      </w:pPr>
      <w:r w:rsidRPr="00E96377">
        <w:rPr>
          <w:rFonts w:ascii="Times New Roman" w:hAnsi="Times New Roman" w:cs="Times New Roman"/>
        </w:rPr>
        <w:t>Figure 4.2.4 Marital Status of Respondents</w:t>
      </w:r>
    </w:p>
    <w:bookmarkStart w:id="149" w:name="_MON_1627674088"/>
    <w:bookmarkEnd w:id="149"/>
    <w:p w:rsidR="00CD2C51" w:rsidRPr="00E96377" w:rsidRDefault="00CD2C51" w:rsidP="00CD2C51">
      <w:pPr>
        <w:pStyle w:val="ListParagraph"/>
        <w:spacing w:after="0" w:line="360" w:lineRule="auto"/>
        <w:ind w:left="0"/>
        <w:jc w:val="center"/>
        <w:rPr>
          <w:rFonts w:ascii="Times New Roman" w:hAnsi="Times New Roman" w:cs="Times New Roman"/>
          <w:b/>
          <w:sz w:val="24"/>
          <w:szCs w:val="24"/>
        </w:rPr>
      </w:pPr>
      <w:r w:rsidRPr="00E96377">
        <w:rPr>
          <w:rFonts w:ascii="Times New Roman" w:hAnsi="Times New Roman" w:cs="Times New Roman"/>
          <w:b/>
          <w:sz w:val="24"/>
          <w:szCs w:val="24"/>
        </w:rPr>
        <w:object w:dxaOrig="4574" w:dyaOrig="3243">
          <v:shape id="_x0000_i1028" type="#_x0000_t75" style="width:228.9pt;height:162.25pt" o:ole="">
            <v:imagedata r:id="rId24" o:title=""/>
          </v:shape>
          <o:OLEObject Type="Embed" ProgID="Word.Document.8" ShapeID="_x0000_i1028" DrawAspect="Content" ObjectID="_1628423522" r:id="rId25">
            <o:FieldCodes>\s</o:FieldCodes>
          </o:OLEObject>
        </w:objec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 xml:space="preserve">From above the Figure </w:t>
      </w:r>
      <w:r w:rsidRPr="00E96377">
        <w:rPr>
          <w:rFonts w:ascii="Times New Roman" w:hAnsi="Times New Roman" w:cs="Times New Roman"/>
          <w:b/>
          <w:i/>
          <w:sz w:val="24"/>
          <w:szCs w:val="24"/>
        </w:rPr>
        <w:t>4.2.4</w:t>
      </w:r>
      <w:r w:rsidRPr="00E96377">
        <w:rPr>
          <w:rFonts w:ascii="Times New Roman" w:hAnsi="Times New Roman" w:cs="Times New Roman"/>
          <w:sz w:val="24"/>
          <w:szCs w:val="24"/>
        </w:rPr>
        <w:t xml:space="preserve"> among the 300 Civil Servants, 149 (49.67%) is married and 151 (50.33%) is unmarried.</w:t>
      </w: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AE150A" w:rsidRDefault="00CD2C51" w:rsidP="00AE150A">
      <w:pPr>
        <w:pStyle w:val="Heading2"/>
        <w:rPr>
          <w:sz w:val="24"/>
          <w:szCs w:val="24"/>
        </w:rPr>
      </w:pPr>
      <w:bookmarkStart w:id="150" w:name="_Toc17427746"/>
      <w:bookmarkStart w:id="151" w:name="_Toc17450769"/>
      <w:r w:rsidRPr="00AE150A">
        <w:rPr>
          <w:sz w:val="24"/>
          <w:szCs w:val="24"/>
        </w:rPr>
        <w:t>4.2.5 Grade-9(Duration of Service)</w:t>
      </w:r>
      <w:bookmarkEnd w:id="150"/>
      <w:bookmarkEnd w:id="151"/>
    </w:p>
    <w:p w:rsidR="00CD2C51" w:rsidRPr="00E96377" w:rsidRDefault="00CD2C51" w:rsidP="00CD2C51">
      <w:pPr>
        <w:pStyle w:val="ListParagraph"/>
        <w:spacing w:after="0" w:line="360" w:lineRule="auto"/>
        <w:ind w:left="0"/>
        <w:jc w:val="center"/>
        <w:rPr>
          <w:rFonts w:ascii="Times New Roman" w:hAnsi="Times New Roman" w:cs="Times New Roman"/>
        </w:rPr>
      </w:pPr>
      <w:r w:rsidRPr="00E96377">
        <w:rPr>
          <w:rFonts w:ascii="Times New Roman" w:hAnsi="Times New Roman" w:cs="Times New Roman"/>
        </w:rPr>
        <w:t>Figure 4.2.5 Grade-9 (Duration of Service)</w:t>
      </w:r>
    </w:p>
    <w:bookmarkStart w:id="152" w:name="_MON_1627674928"/>
    <w:bookmarkEnd w:id="152"/>
    <w:p w:rsidR="00CD2C51" w:rsidRPr="00E96377" w:rsidRDefault="00CD2C51" w:rsidP="00CD2C51">
      <w:pPr>
        <w:pStyle w:val="ListParagraph"/>
        <w:spacing w:after="0" w:line="360" w:lineRule="auto"/>
        <w:ind w:left="0"/>
        <w:jc w:val="center"/>
        <w:rPr>
          <w:rFonts w:ascii="Times New Roman" w:hAnsi="Times New Roman" w:cs="Times New Roman"/>
          <w:b/>
          <w:sz w:val="24"/>
          <w:szCs w:val="24"/>
        </w:rPr>
      </w:pPr>
      <w:r w:rsidRPr="00E96377">
        <w:rPr>
          <w:rFonts w:ascii="Times New Roman" w:hAnsi="Times New Roman" w:cs="Times New Roman"/>
          <w:b/>
          <w:sz w:val="24"/>
          <w:szCs w:val="24"/>
        </w:rPr>
        <w:object w:dxaOrig="5894" w:dyaOrig="3172">
          <v:shape id="_x0000_i1029" type="#_x0000_t75" style="width:296.6pt;height:157.95pt" o:ole="">
            <v:imagedata r:id="rId26" o:title=""/>
          </v:shape>
          <o:OLEObject Type="Embed" ProgID="Word.Document.8" ShapeID="_x0000_i1029" DrawAspect="Content" ObjectID="_1628423523" r:id="rId27">
            <o:FieldCodes>\s</o:FieldCodes>
          </o:OLEObject>
        </w:objec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 xml:space="preserve">Grade -9 is the entry level pay scale of Bangladesh Civil Service (BCS) with the highest being Grade-1. Above Figure </w:t>
      </w:r>
      <w:r w:rsidRPr="00E96377">
        <w:rPr>
          <w:rFonts w:ascii="Times New Roman" w:hAnsi="Times New Roman" w:cs="Times New Roman"/>
          <w:b/>
          <w:i/>
          <w:sz w:val="24"/>
          <w:szCs w:val="24"/>
        </w:rPr>
        <w:t xml:space="preserve">4.2.5 </w:t>
      </w:r>
      <w:r w:rsidRPr="00E96377">
        <w:rPr>
          <w:rFonts w:ascii="Times New Roman" w:hAnsi="Times New Roman" w:cs="Times New Roman"/>
          <w:sz w:val="24"/>
          <w:szCs w:val="24"/>
        </w:rPr>
        <w:t>shows thatamong the 300 respondents, 119 (39.67%) are in Grade-9 for 0-5 years, 54 (18.00%) are for 06-10 years and 127 (42.33%) are for 11-15 years.</w: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E96377" w:rsidRDefault="00CD2C51" w:rsidP="00CD2C51">
      <w:pPr>
        <w:pStyle w:val="ListParagraph"/>
        <w:spacing w:after="0" w:line="360" w:lineRule="auto"/>
        <w:ind w:left="0"/>
        <w:rPr>
          <w:rFonts w:ascii="Times New Roman" w:hAnsi="Times New Roman" w:cs="Times New Roman"/>
          <w:b/>
          <w:sz w:val="24"/>
          <w:szCs w:val="24"/>
        </w:rPr>
      </w:pPr>
    </w:p>
    <w:p w:rsidR="00CD2C51" w:rsidRPr="00AE150A" w:rsidRDefault="00CD2C51" w:rsidP="00AE150A">
      <w:pPr>
        <w:pStyle w:val="Heading2"/>
        <w:rPr>
          <w:sz w:val="24"/>
          <w:szCs w:val="24"/>
        </w:rPr>
      </w:pPr>
      <w:bookmarkStart w:id="153" w:name="_Toc17427747"/>
      <w:bookmarkStart w:id="154" w:name="_Toc17450770"/>
      <w:bookmarkStart w:id="155" w:name="_Hlk17232025"/>
      <w:r w:rsidRPr="00AE150A">
        <w:rPr>
          <w:sz w:val="24"/>
          <w:szCs w:val="24"/>
        </w:rPr>
        <w:lastRenderedPageBreak/>
        <w:t>4.2.6 Current Position (Duration of Service)</w:t>
      </w:r>
      <w:bookmarkEnd w:id="153"/>
      <w:bookmarkEnd w:id="154"/>
    </w:p>
    <w:p w:rsidR="00CD2C51" w:rsidRPr="00E96377" w:rsidRDefault="00CD2C51" w:rsidP="00CD2C51">
      <w:pPr>
        <w:pStyle w:val="ListParagraph"/>
        <w:spacing w:after="0" w:line="360" w:lineRule="auto"/>
        <w:ind w:left="0"/>
        <w:rPr>
          <w:rFonts w:ascii="Times New Roman" w:hAnsi="Times New Roman" w:cs="Times New Roman"/>
          <w:b/>
          <w:sz w:val="24"/>
          <w:szCs w:val="24"/>
        </w:rPr>
      </w:pPr>
    </w:p>
    <w:bookmarkEnd w:id="155"/>
    <w:p w:rsidR="00CD2C51" w:rsidRPr="00E96377" w:rsidRDefault="003F25B2" w:rsidP="000C0687">
      <w:pPr>
        <w:pStyle w:val="ListParagraph"/>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Figure: </w:t>
      </w:r>
      <w:r w:rsidR="00CD2C51" w:rsidRPr="00E96377">
        <w:rPr>
          <w:rFonts w:ascii="Times New Roman" w:hAnsi="Times New Roman" w:cs="Times New Roman"/>
          <w:sz w:val="24"/>
          <w:szCs w:val="24"/>
        </w:rPr>
        <w:t>4.2.6 Current Position (Duration of Service)</w:t>
      </w:r>
    </w:p>
    <w:bookmarkStart w:id="156" w:name="_MON_1627680821"/>
    <w:bookmarkEnd w:id="156"/>
    <w:p w:rsidR="00CD2C51" w:rsidRPr="00E96377" w:rsidRDefault="00CD2C51" w:rsidP="00CD2C51">
      <w:pPr>
        <w:pStyle w:val="ListParagraph"/>
        <w:spacing w:after="0" w:line="360" w:lineRule="auto"/>
        <w:ind w:left="0"/>
        <w:jc w:val="center"/>
        <w:rPr>
          <w:rFonts w:ascii="Times New Roman" w:hAnsi="Times New Roman" w:cs="Times New Roman"/>
          <w:b/>
          <w:sz w:val="24"/>
          <w:szCs w:val="24"/>
        </w:rPr>
      </w:pPr>
      <w:r w:rsidRPr="00E96377">
        <w:rPr>
          <w:rFonts w:ascii="Times New Roman" w:hAnsi="Times New Roman" w:cs="Times New Roman"/>
          <w:b/>
          <w:sz w:val="24"/>
          <w:szCs w:val="24"/>
        </w:rPr>
        <w:object w:dxaOrig="6194" w:dyaOrig="4346">
          <v:shape id="_x0000_i1030" type="#_x0000_t75" style="width:309.5pt;height:217.05pt" o:ole="">
            <v:imagedata r:id="rId28" o:title=""/>
          </v:shape>
          <o:OLEObject Type="Embed" ProgID="Word.Document.8" ShapeID="_x0000_i1030" DrawAspect="Content" ObjectID="_1628423524" r:id="rId29">
            <o:FieldCodes>\s</o:FieldCodes>
          </o:OLEObject>
        </w:objec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Above mentioned figure</w:t>
      </w:r>
      <w:r w:rsidR="002B75D3"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4.2.6</w:t>
      </w:r>
      <w:r w:rsidRPr="00E96377">
        <w:rPr>
          <w:rFonts w:ascii="Times New Roman" w:hAnsi="Times New Roman" w:cs="Times New Roman"/>
          <w:sz w:val="24"/>
          <w:szCs w:val="24"/>
        </w:rPr>
        <w:t xml:space="preserve"> shows that, among 300 respondents 276 (92.00%) for 0-5 years and 24 (8.00%) participants for 6-10 years.</w:t>
      </w: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AE150A" w:rsidRDefault="00CD2C51" w:rsidP="00AE150A">
      <w:pPr>
        <w:pStyle w:val="Heading2"/>
        <w:rPr>
          <w:sz w:val="24"/>
          <w:szCs w:val="24"/>
        </w:rPr>
      </w:pPr>
      <w:bookmarkStart w:id="157" w:name="_Toc17427748"/>
      <w:bookmarkStart w:id="158" w:name="_Toc17450771"/>
      <w:r w:rsidRPr="00AE150A">
        <w:rPr>
          <w:sz w:val="24"/>
          <w:szCs w:val="24"/>
        </w:rPr>
        <w:t>4.2.7. Crosstabs between Present Service Position &amp; Gender</w:t>
      </w:r>
      <w:bookmarkEnd w:id="157"/>
      <w:bookmarkEnd w:id="158"/>
    </w:p>
    <w:p w:rsidR="00CD2C51" w:rsidRPr="000C0687" w:rsidRDefault="003F25B2" w:rsidP="000C0687">
      <w:pPr>
        <w:pStyle w:val="Heading2"/>
        <w:jc w:val="center"/>
        <w:rPr>
          <w:b w:val="0"/>
          <w:sz w:val="22"/>
          <w:szCs w:val="22"/>
        </w:rPr>
      </w:pPr>
      <w:bookmarkStart w:id="159" w:name="_Toc17450772"/>
      <w:r w:rsidRPr="000C0687">
        <w:rPr>
          <w:b w:val="0"/>
          <w:sz w:val="22"/>
          <w:szCs w:val="22"/>
        </w:rPr>
        <w:t>Figure:</w:t>
      </w:r>
      <w:r w:rsidR="00CD2C51" w:rsidRPr="000C0687">
        <w:rPr>
          <w:b w:val="0"/>
          <w:sz w:val="22"/>
          <w:szCs w:val="22"/>
        </w:rPr>
        <w:t xml:space="preserve"> 4.2.7 Crosstabs between Present Service &amp; Gender</w:t>
      </w:r>
      <w:bookmarkEnd w:id="159"/>
    </w:p>
    <w:p w:rsidR="00CD2C51" w:rsidRPr="00E96377" w:rsidRDefault="00CD2C51" w:rsidP="00CD2C51">
      <w:pPr>
        <w:pStyle w:val="ListParagraph"/>
        <w:spacing w:after="0" w:line="240" w:lineRule="auto"/>
        <w:ind w:left="0"/>
        <w:jc w:val="center"/>
        <w:rPr>
          <w:rFonts w:ascii="Times New Roman" w:hAnsi="Times New Roman" w:cs="Times New Roman"/>
        </w:rPr>
      </w:pPr>
    </w:p>
    <w:p w:rsidR="00CD2C51" w:rsidRPr="00E96377" w:rsidRDefault="00802588" w:rsidP="00CD2C51">
      <w:pPr>
        <w:pStyle w:val="ListParagraph"/>
        <w:spacing w:after="0" w:line="360" w:lineRule="auto"/>
        <w:ind w:left="0"/>
        <w:jc w:val="both"/>
        <w:rPr>
          <w:rFonts w:ascii="Times New Roman" w:hAnsi="Times New Roman" w:cs="Times New Roman"/>
          <w:sz w:val="24"/>
          <w:szCs w:val="24"/>
        </w:rPr>
      </w:pPr>
      <w:r>
        <w:rPr>
          <w:rFonts w:ascii="Times New Roman" w:hAnsi="Times New Roman" w:cs="Times New Roman"/>
          <w:noProof/>
        </w:rPr>
        <w:object w:dxaOrig="1440" w:dyaOrig="1440">
          <v:shape id="_x0000_s1312" type="#_x0000_t75" style="position:absolute;left:0;text-align:left;margin-left:76.2pt;margin-top:2.2pt;width:357.5pt;height:229.85pt;z-index:251667968" wrapcoords="-51 0 -51 18660 21600 18660 21600 0 -51 0">
            <v:imagedata r:id="rId30" o:title=""/>
            <w10:wrap type="tight"/>
          </v:shape>
          <o:OLEObject Type="Embed" ProgID="Word.Document.8" ShapeID="_x0000_s1312" DrawAspect="Content" ObjectID="_1628423604" r:id="rId31">
            <o:FieldCodes>\s</o:FieldCodes>
          </o:OLEObject>
        </w:objec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lastRenderedPageBreak/>
        <w:t>Here above-mentionedFigure</w:t>
      </w:r>
      <w:r w:rsidRPr="00E96377">
        <w:rPr>
          <w:rFonts w:ascii="Times New Roman" w:hAnsi="Times New Roman" w:cs="Times New Roman"/>
          <w:b/>
          <w:i/>
          <w:sz w:val="24"/>
          <w:szCs w:val="24"/>
        </w:rPr>
        <w:t xml:space="preserve">4.2.7 </w:t>
      </w:r>
      <w:r w:rsidRPr="00E96377">
        <w:rPr>
          <w:rFonts w:ascii="Times New Roman" w:hAnsi="Times New Roman" w:cs="Times New Roman"/>
          <w:sz w:val="24"/>
          <w:szCs w:val="24"/>
        </w:rPr>
        <w:t xml:space="preserve">demonstrates, among 300 respondents 227 are male Civil Servants and 73are female Civil Servants in their present service position. Here male respondent is 1(0.44%) for </w:t>
      </w:r>
      <w:bookmarkStart w:id="160" w:name="_Hlk17289401"/>
      <w:r w:rsidRPr="00E96377">
        <w:rPr>
          <w:rFonts w:ascii="Times New Roman" w:hAnsi="Times New Roman" w:cs="Times New Roman"/>
          <w:sz w:val="24"/>
          <w:szCs w:val="24"/>
        </w:rPr>
        <w:t>Deputy Commissioner&amp; District Magistrate</w:t>
      </w:r>
      <w:bookmarkEnd w:id="160"/>
      <w:r w:rsidR="002B75D3"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and female respondent is zero, male respondent in Deputy Secretary is 88 (38.77%) and no female respondent, for Additional Deputy Commissioner (ADC) male </w:t>
      </w:r>
      <w:bookmarkStart w:id="161" w:name="_Hlk17289522"/>
      <w:r w:rsidRPr="00E96377">
        <w:rPr>
          <w:rFonts w:ascii="Times New Roman" w:hAnsi="Times New Roman" w:cs="Times New Roman"/>
          <w:sz w:val="24"/>
          <w:szCs w:val="24"/>
        </w:rPr>
        <w:t xml:space="preserve">respondent is 1 </w:t>
      </w:r>
      <w:bookmarkEnd w:id="161"/>
      <w:r w:rsidRPr="00E96377">
        <w:rPr>
          <w:rFonts w:ascii="Times New Roman" w:hAnsi="Times New Roman" w:cs="Times New Roman"/>
          <w:sz w:val="24"/>
          <w:szCs w:val="24"/>
        </w:rPr>
        <w:t>(0.44%) and female 22 (30.14%), male</w:t>
      </w:r>
      <w:bookmarkStart w:id="162" w:name="_Hlk17289963"/>
      <w:r w:rsidR="002B75D3" w:rsidRPr="00E96377">
        <w:rPr>
          <w:rFonts w:ascii="Times New Roman" w:hAnsi="Times New Roman" w:cs="Times New Roman"/>
          <w:sz w:val="24"/>
          <w:szCs w:val="24"/>
        </w:rPr>
        <w:t xml:space="preserve"> </w:t>
      </w:r>
      <w:r w:rsidRPr="00E96377">
        <w:rPr>
          <w:rFonts w:ascii="Times New Roman" w:hAnsi="Times New Roman" w:cs="Times New Roman"/>
          <w:sz w:val="24"/>
          <w:szCs w:val="24"/>
        </w:rPr>
        <w:t>respondent</w:t>
      </w:r>
      <w:bookmarkEnd w:id="162"/>
      <w:r w:rsidR="00521167" w:rsidRPr="00E96377">
        <w:rPr>
          <w:rFonts w:ascii="Times New Roman" w:hAnsi="Times New Roman" w:cs="Times New Roman"/>
          <w:sz w:val="24"/>
          <w:szCs w:val="24"/>
        </w:rPr>
        <w:t xml:space="preserve"> </w:t>
      </w:r>
      <w:r w:rsidRPr="00E96377">
        <w:rPr>
          <w:rFonts w:ascii="Times New Roman" w:hAnsi="Times New Roman" w:cs="Times New Roman"/>
          <w:sz w:val="24"/>
          <w:szCs w:val="24"/>
        </w:rPr>
        <w:t>for UNO is 10 (4.41%) and female respondent 6 (8.22%), male for Senior Assistant Secretary (SAS) is 42 (18.50%) and no female respondent here, for male respondent in Senior Assistant Commissioner is 13 (5.73%) and 3(4.11%) female respondent and finally, for Assistant Secretary/Assistant Commissioner male respondent is 72 (31.72%) and female 41 (56.16%).</w:t>
      </w: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AE150A" w:rsidRDefault="00CD2C51" w:rsidP="00AE150A">
      <w:pPr>
        <w:pStyle w:val="Heading2"/>
        <w:rPr>
          <w:sz w:val="24"/>
          <w:szCs w:val="24"/>
        </w:rPr>
      </w:pPr>
      <w:bookmarkStart w:id="163" w:name="_Toc17427749"/>
      <w:bookmarkStart w:id="164" w:name="_Toc17450773"/>
      <w:r w:rsidRPr="00AE150A">
        <w:rPr>
          <w:sz w:val="24"/>
          <w:szCs w:val="24"/>
        </w:rPr>
        <w:t>4.3. Pilot Test:</w:t>
      </w:r>
      <w:bookmarkEnd w:id="163"/>
      <w:bookmarkEnd w:id="164"/>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 xml:space="preserve">Before going to the Preliminary Test, it is very fundamental to make a Pilot Test for identify the consistency of the questionnaire. To do this 10% of sample size which is 40 </w:t>
      </w:r>
      <w:r w:rsidR="00521167" w:rsidRPr="00E96377">
        <w:rPr>
          <w:rFonts w:ascii="Times New Roman" w:hAnsi="Times New Roman" w:cs="Times New Roman"/>
          <w:sz w:val="24"/>
          <w:szCs w:val="24"/>
        </w:rPr>
        <w:t>questions</w:t>
      </w:r>
      <w:r w:rsidRPr="00E96377">
        <w:rPr>
          <w:rFonts w:ascii="Times New Roman" w:hAnsi="Times New Roman" w:cs="Times New Roman"/>
          <w:sz w:val="24"/>
          <w:szCs w:val="24"/>
        </w:rPr>
        <w:t xml:space="preserve"> to be evaluated. </w:t>
      </w:r>
    </w:p>
    <w:p w:rsidR="00CD2C51" w:rsidRPr="00AE150A" w:rsidRDefault="00CD2C51" w:rsidP="00AE150A">
      <w:pPr>
        <w:pStyle w:val="Heading3"/>
        <w:rPr>
          <w:sz w:val="24"/>
          <w:szCs w:val="24"/>
        </w:rPr>
      </w:pPr>
      <w:bookmarkStart w:id="165" w:name="_Toc17427750"/>
      <w:bookmarkStart w:id="166" w:name="_Toc17450774"/>
      <w:r w:rsidRPr="00AE150A">
        <w:rPr>
          <w:sz w:val="24"/>
          <w:szCs w:val="24"/>
        </w:rPr>
        <w:t>4.3.1</w:t>
      </w:r>
      <w:bookmarkStart w:id="167" w:name="_Hlk17232456"/>
      <w:r w:rsidRPr="00AE150A">
        <w:rPr>
          <w:sz w:val="24"/>
          <w:szCs w:val="24"/>
        </w:rPr>
        <w:t>Factor Analysis:</w:t>
      </w:r>
      <w:bookmarkEnd w:id="165"/>
      <w:bookmarkEnd w:id="166"/>
      <w:bookmarkEnd w:id="167"/>
    </w:p>
    <w:p w:rsidR="00CD2C51" w:rsidRPr="00AE150A" w:rsidRDefault="00CD2C51" w:rsidP="00AE150A">
      <w:pPr>
        <w:pStyle w:val="Heading3"/>
        <w:rPr>
          <w:sz w:val="24"/>
          <w:szCs w:val="24"/>
        </w:rPr>
      </w:pPr>
      <w:bookmarkStart w:id="168" w:name="_Toc17427751"/>
      <w:bookmarkStart w:id="169" w:name="_Toc17450775"/>
      <w:r w:rsidRPr="00AE150A">
        <w:rPr>
          <w:sz w:val="24"/>
          <w:szCs w:val="24"/>
        </w:rPr>
        <w:t>4.3.1a.</w:t>
      </w:r>
      <w:bookmarkStart w:id="170" w:name="_Hlk17232467"/>
      <w:r w:rsidR="00F73B73" w:rsidRPr="00AE150A">
        <w:rPr>
          <w:sz w:val="24"/>
          <w:szCs w:val="24"/>
        </w:rPr>
        <w:t xml:space="preserve"> </w:t>
      </w:r>
      <w:r w:rsidRPr="00AE150A">
        <w:rPr>
          <w:sz w:val="24"/>
          <w:szCs w:val="24"/>
        </w:rPr>
        <w:t>Dependent Variable:</w:t>
      </w:r>
      <w:r w:rsidR="002B75D3" w:rsidRPr="00AE150A">
        <w:rPr>
          <w:sz w:val="24"/>
          <w:szCs w:val="24"/>
        </w:rPr>
        <w:t xml:space="preserve"> </w:t>
      </w:r>
      <w:r w:rsidRPr="00AE150A">
        <w:rPr>
          <w:sz w:val="24"/>
          <w:szCs w:val="24"/>
        </w:rPr>
        <w:t>Gender on Employee Empowerment</w:t>
      </w:r>
      <w:bookmarkEnd w:id="168"/>
      <w:bookmarkEnd w:id="169"/>
      <w:bookmarkEnd w:id="170"/>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This research has employed factor analysis to scrutinize</w:t>
      </w:r>
      <w:r w:rsidR="002B75D3" w:rsidRPr="00E96377">
        <w:rPr>
          <w:rFonts w:ascii="Times New Roman" w:hAnsi="Times New Roman" w:cs="Times New Roman"/>
          <w:sz w:val="24"/>
          <w:szCs w:val="24"/>
        </w:rPr>
        <w:t xml:space="preserve"> </w:t>
      </w:r>
      <w:r w:rsidRPr="00E96377">
        <w:rPr>
          <w:rFonts w:ascii="Times New Roman" w:hAnsi="Times New Roman" w:cs="Times New Roman"/>
          <w:sz w:val="24"/>
          <w:szCs w:val="24"/>
        </w:rPr>
        <w:t>respondents’</w:t>
      </w:r>
      <w:r w:rsidR="002B75D3" w:rsidRPr="00E96377">
        <w:rPr>
          <w:rFonts w:ascii="Times New Roman" w:hAnsi="Times New Roman" w:cs="Times New Roman"/>
          <w:sz w:val="24"/>
          <w:szCs w:val="24"/>
        </w:rPr>
        <w:t xml:space="preserve"> </w:t>
      </w:r>
      <w:r w:rsidRPr="00E96377">
        <w:rPr>
          <w:rFonts w:ascii="Times New Roman" w:hAnsi="Times New Roman" w:cs="Times New Roman"/>
          <w:sz w:val="24"/>
          <w:szCs w:val="24"/>
        </w:rPr>
        <w:t>view on ‘employee empowerment on gender’ indicators like</w:t>
      </w:r>
      <w:r w:rsidR="002B75D3" w:rsidRPr="00E96377">
        <w:rPr>
          <w:rFonts w:ascii="Times New Roman" w:hAnsi="Times New Roman" w:cs="Times New Roman"/>
          <w:sz w:val="24"/>
          <w:szCs w:val="24"/>
        </w:rPr>
        <w:t xml:space="preserve"> </w:t>
      </w:r>
      <w:r w:rsidRPr="00E96377">
        <w:rPr>
          <w:rFonts w:ascii="Times New Roman" w:hAnsi="Times New Roman" w:cs="Times New Roman"/>
          <w:sz w:val="24"/>
          <w:szCs w:val="24"/>
        </w:rPr>
        <w:t>employee enhancement, acceleration of dynamic leadership, employees’ participation on decision making, role of gender, equal opportunity for both gender, employee position with accordance gender,</w:t>
      </w:r>
      <w:r w:rsidR="002B75D3" w:rsidRPr="00E96377">
        <w:rPr>
          <w:rFonts w:ascii="Times New Roman" w:hAnsi="Times New Roman" w:cs="Times New Roman"/>
          <w:sz w:val="24"/>
          <w:szCs w:val="24"/>
        </w:rPr>
        <w:t xml:space="preserve"> </w:t>
      </w:r>
      <w:r w:rsidRPr="00E96377">
        <w:rPr>
          <w:rFonts w:ascii="Times New Roman" w:hAnsi="Times New Roman" w:cs="Times New Roman"/>
          <w:sz w:val="24"/>
          <w:szCs w:val="24"/>
        </w:rPr>
        <w:t>and victim of harassment for gender. The study</w:t>
      </w:r>
      <w:r w:rsidR="002B75D3" w:rsidRPr="00E96377">
        <w:rPr>
          <w:rFonts w:ascii="Times New Roman" w:hAnsi="Times New Roman" w:cs="Times New Roman"/>
          <w:sz w:val="24"/>
          <w:szCs w:val="24"/>
        </w:rPr>
        <w:t xml:space="preserve"> </w:t>
      </w:r>
      <w:r w:rsidRPr="00E96377">
        <w:rPr>
          <w:rFonts w:ascii="Times New Roman" w:hAnsi="Times New Roman" w:cs="Times New Roman"/>
          <w:sz w:val="24"/>
          <w:szCs w:val="24"/>
        </w:rPr>
        <w:t>has run Kaiser</w:t>
      </w:r>
      <w:r w:rsidRPr="00E96377">
        <w:rPr>
          <w:rFonts w:ascii="Times New Roman" w:hAnsi="Times New Roman" w:cs="Times New Roman"/>
          <w:i/>
          <w:sz w:val="24"/>
          <w:szCs w:val="24"/>
        </w:rPr>
        <w:t>-Meyer-Olkin (KMO)</w:t>
      </w:r>
      <w:r w:rsidR="002B75D3" w:rsidRPr="00E96377">
        <w:rPr>
          <w:rFonts w:ascii="Times New Roman" w:hAnsi="Times New Roman" w:cs="Times New Roman"/>
          <w:i/>
          <w:sz w:val="24"/>
          <w:szCs w:val="24"/>
        </w:rPr>
        <w:t xml:space="preserve"> </w:t>
      </w:r>
      <w:r w:rsidRPr="00E96377">
        <w:rPr>
          <w:rFonts w:ascii="Times New Roman" w:hAnsi="Times New Roman" w:cs="Times New Roman"/>
          <w:sz w:val="24"/>
          <w:szCs w:val="24"/>
        </w:rPr>
        <w:t xml:space="preserve">for the sampling adequacy and </w:t>
      </w:r>
      <w:r w:rsidRPr="00E96377">
        <w:rPr>
          <w:rFonts w:ascii="Times New Roman" w:hAnsi="Times New Roman" w:cs="Times New Roman"/>
          <w:i/>
          <w:sz w:val="24"/>
          <w:szCs w:val="24"/>
        </w:rPr>
        <w:t>Bartlett’s test of sphericity</w:t>
      </w:r>
      <w:r w:rsidRPr="00E96377">
        <w:rPr>
          <w:rFonts w:ascii="Times New Roman" w:hAnsi="Times New Roman" w:cs="Times New Roman"/>
          <w:sz w:val="24"/>
          <w:szCs w:val="24"/>
        </w:rPr>
        <w:t xml:space="preserve"> to find out the numeral of factors. Beside this, </w:t>
      </w:r>
      <w:r w:rsidRPr="00E96377">
        <w:rPr>
          <w:rFonts w:ascii="Times New Roman" w:hAnsi="Times New Roman" w:cs="Times New Roman"/>
          <w:i/>
          <w:sz w:val="24"/>
          <w:szCs w:val="24"/>
        </w:rPr>
        <w:t>Principal Component Analysis (PCA)</w:t>
      </w:r>
      <w:r w:rsidRPr="00E96377">
        <w:rPr>
          <w:rFonts w:ascii="Times New Roman" w:hAnsi="Times New Roman" w:cs="Times New Roman"/>
          <w:sz w:val="24"/>
          <w:szCs w:val="24"/>
        </w:rPr>
        <w:t xml:space="preserve"> with </w:t>
      </w:r>
      <w:r w:rsidRPr="00E96377">
        <w:rPr>
          <w:rFonts w:ascii="Times New Roman" w:hAnsi="Times New Roman" w:cs="Times New Roman"/>
          <w:i/>
          <w:sz w:val="24"/>
          <w:szCs w:val="24"/>
        </w:rPr>
        <w:t>VARIMAX</w:t>
      </w:r>
      <w:r w:rsidRPr="00E96377">
        <w:rPr>
          <w:rFonts w:ascii="Times New Roman" w:hAnsi="Times New Roman" w:cs="Times New Roman"/>
          <w:sz w:val="24"/>
          <w:szCs w:val="24"/>
        </w:rPr>
        <w:t xml:space="preserve"> Rotation has been used. This</w:t>
      </w:r>
      <w:r w:rsidR="002B75D3" w:rsidRPr="00E96377">
        <w:rPr>
          <w:rFonts w:ascii="Times New Roman" w:hAnsi="Times New Roman" w:cs="Times New Roman"/>
          <w:sz w:val="24"/>
          <w:szCs w:val="24"/>
        </w:rPr>
        <w:t xml:space="preserve"> </w:t>
      </w:r>
      <w:r w:rsidRPr="00E96377">
        <w:rPr>
          <w:rFonts w:ascii="Times New Roman" w:hAnsi="Times New Roman" w:cs="Times New Roman"/>
          <w:sz w:val="24"/>
          <w:szCs w:val="24"/>
        </w:rPr>
        <w:t>research has considered just</w:t>
      </w:r>
      <w:r w:rsidR="002B75D3" w:rsidRPr="00E96377">
        <w:rPr>
          <w:rFonts w:ascii="Times New Roman" w:hAnsi="Times New Roman" w:cs="Times New Roman"/>
          <w:sz w:val="24"/>
          <w:szCs w:val="24"/>
        </w:rPr>
        <w:t xml:space="preserve"> </w:t>
      </w:r>
      <w:r w:rsidRPr="00E96377">
        <w:rPr>
          <w:rFonts w:ascii="Times New Roman" w:hAnsi="Times New Roman" w:cs="Times New Roman"/>
          <w:sz w:val="24"/>
          <w:szCs w:val="24"/>
        </w:rPr>
        <w:t>only those which have loading factor value of 0.60 and above which is suggested by Kaisen in 1974.</w:t>
      </w:r>
    </w:p>
    <w:p w:rsidR="00CD2C51" w:rsidRPr="00E96377" w:rsidRDefault="00CD2C51" w:rsidP="00CD2C51">
      <w:pPr>
        <w:spacing w:after="0" w:line="360" w:lineRule="auto"/>
        <w:jc w:val="center"/>
        <w:rPr>
          <w:rFonts w:ascii="Times New Roman" w:hAnsi="Times New Roman" w:cs="Times New Roman"/>
        </w:rPr>
      </w:pPr>
      <w:r w:rsidRPr="00E96377">
        <w:rPr>
          <w:rFonts w:ascii="Times New Roman" w:hAnsi="Times New Roman" w:cs="Times New Roman"/>
        </w:rPr>
        <w:t>Table 4.3.1(a) Factor Analysis: Dependent Variable: Gender on Employee Empowerment</w:t>
      </w:r>
    </w:p>
    <w:p w:rsidR="00CD2C51" w:rsidRPr="00E96377" w:rsidRDefault="00CD2C51" w:rsidP="00CD2C51">
      <w:pPr>
        <w:autoSpaceDE w:val="0"/>
        <w:autoSpaceDN w:val="0"/>
        <w:adjustRightInd w:val="0"/>
        <w:spacing w:after="0" w:line="240" w:lineRule="auto"/>
        <w:rPr>
          <w:rFonts w:ascii="Times New Roman" w:eastAsia="Calibri" w:hAnsi="Times New Roman" w:cs="Times New Roman"/>
          <w:sz w:val="24"/>
          <w:szCs w:val="24"/>
        </w:rPr>
      </w:pPr>
    </w:p>
    <w:tbl>
      <w:tblPr>
        <w:tblW w:w="58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487"/>
        <w:gridCol w:w="2346"/>
        <w:gridCol w:w="1041"/>
      </w:tblGrid>
      <w:tr w:rsidR="00CD2C51" w:rsidRPr="00E96377" w:rsidTr="005E2E22">
        <w:trPr>
          <w:cantSplit/>
          <w:jc w:val="center"/>
        </w:trPr>
        <w:tc>
          <w:tcPr>
            <w:tcW w:w="5873" w:type="dxa"/>
            <w:gridSpan w:val="3"/>
            <w:shd w:val="clear" w:color="auto" w:fill="FFFFFF"/>
            <w:vAlign w:val="center"/>
          </w:tcPr>
          <w:p w:rsidR="00CD2C51" w:rsidRPr="00E96377" w:rsidRDefault="00CD2C51" w:rsidP="005E2E22">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bCs/>
                <w:sz w:val="18"/>
                <w:szCs w:val="18"/>
              </w:rPr>
              <w:t>KMO and Bartlett's Test</w:t>
            </w:r>
          </w:p>
        </w:tc>
      </w:tr>
      <w:tr w:rsidR="00CD2C51" w:rsidRPr="00E96377" w:rsidTr="005E2E22">
        <w:trPr>
          <w:cantSplit/>
          <w:jc w:val="center"/>
        </w:trPr>
        <w:tc>
          <w:tcPr>
            <w:tcW w:w="4832" w:type="dxa"/>
            <w:gridSpan w:val="2"/>
            <w:shd w:val="clear" w:color="auto" w:fill="E0E0E0"/>
          </w:tcPr>
          <w:p w:rsidR="00CD2C51" w:rsidRPr="00E96377" w:rsidRDefault="00CD2C51" w:rsidP="005E2E22">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Kaiser-Meyer-Olkin Measure of Sampling Adequacy.</w:t>
            </w:r>
          </w:p>
        </w:tc>
        <w:tc>
          <w:tcPr>
            <w:tcW w:w="1041" w:type="dxa"/>
            <w:shd w:val="clear" w:color="auto" w:fill="FFFFFF"/>
          </w:tcPr>
          <w:p w:rsidR="00CD2C51" w:rsidRPr="00E96377" w:rsidRDefault="00CD2C51" w:rsidP="005E2E22">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.878</w:t>
            </w:r>
          </w:p>
        </w:tc>
      </w:tr>
      <w:tr w:rsidR="00CD2C51" w:rsidRPr="00E96377" w:rsidTr="005E2E22">
        <w:trPr>
          <w:cantSplit/>
          <w:jc w:val="center"/>
        </w:trPr>
        <w:tc>
          <w:tcPr>
            <w:tcW w:w="2486" w:type="dxa"/>
            <w:vMerge w:val="restart"/>
            <w:shd w:val="clear" w:color="auto" w:fill="E0E0E0"/>
          </w:tcPr>
          <w:p w:rsidR="00CD2C51" w:rsidRPr="00E96377" w:rsidRDefault="00CD2C51" w:rsidP="005E2E22">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Bartlett's Test of Sphericity</w:t>
            </w:r>
          </w:p>
        </w:tc>
        <w:tc>
          <w:tcPr>
            <w:tcW w:w="2346" w:type="dxa"/>
            <w:shd w:val="clear" w:color="auto" w:fill="E0E0E0"/>
          </w:tcPr>
          <w:p w:rsidR="00CD2C51" w:rsidRPr="00E96377" w:rsidRDefault="00CD2C51" w:rsidP="005E2E22">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Approx. Chi-Square</w:t>
            </w:r>
          </w:p>
        </w:tc>
        <w:tc>
          <w:tcPr>
            <w:tcW w:w="1041" w:type="dxa"/>
            <w:shd w:val="clear" w:color="auto" w:fill="FFFFFF"/>
          </w:tcPr>
          <w:p w:rsidR="00CD2C51" w:rsidRPr="00E96377" w:rsidRDefault="00CD2C51" w:rsidP="005E2E22">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359.849</w:t>
            </w:r>
          </w:p>
        </w:tc>
      </w:tr>
      <w:tr w:rsidR="00CD2C51" w:rsidRPr="00E96377" w:rsidTr="005E2E22">
        <w:trPr>
          <w:cantSplit/>
          <w:jc w:val="center"/>
        </w:trPr>
        <w:tc>
          <w:tcPr>
            <w:tcW w:w="2486" w:type="dxa"/>
            <w:vMerge/>
            <w:shd w:val="clear" w:color="auto" w:fill="E0E0E0"/>
          </w:tcPr>
          <w:p w:rsidR="00CD2C51" w:rsidRPr="00E96377" w:rsidRDefault="00CD2C51" w:rsidP="005E2E22">
            <w:pPr>
              <w:spacing w:line="240" w:lineRule="auto"/>
              <w:jc w:val="center"/>
              <w:rPr>
                <w:rFonts w:ascii="Times New Roman" w:hAnsi="Times New Roman" w:cs="Times New Roman"/>
                <w:b/>
                <w:sz w:val="18"/>
                <w:szCs w:val="18"/>
              </w:rPr>
            </w:pPr>
          </w:p>
        </w:tc>
        <w:tc>
          <w:tcPr>
            <w:tcW w:w="2346" w:type="dxa"/>
            <w:shd w:val="clear" w:color="auto" w:fill="E0E0E0"/>
          </w:tcPr>
          <w:p w:rsidR="00CD2C51" w:rsidRPr="00E96377" w:rsidRDefault="00CD2C51" w:rsidP="005E2E22">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df</w:t>
            </w:r>
          </w:p>
        </w:tc>
        <w:tc>
          <w:tcPr>
            <w:tcW w:w="1041" w:type="dxa"/>
            <w:shd w:val="clear" w:color="auto" w:fill="FFFFFF"/>
          </w:tcPr>
          <w:p w:rsidR="00CD2C51" w:rsidRPr="00E96377" w:rsidRDefault="00CD2C51" w:rsidP="005E2E22">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21</w:t>
            </w:r>
          </w:p>
        </w:tc>
      </w:tr>
      <w:tr w:rsidR="00CD2C51" w:rsidRPr="00E96377" w:rsidTr="005E2E22">
        <w:trPr>
          <w:cantSplit/>
          <w:jc w:val="center"/>
        </w:trPr>
        <w:tc>
          <w:tcPr>
            <w:tcW w:w="2486" w:type="dxa"/>
            <w:vMerge/>
            <w:shd w:val="clear" w:color="auto" w:fill="E0E0E0"/>
          </w:tcPr>
          <w:p w:rsidR="00CD2C51" w:rsidRPr="00E96377" w:rsidRDefault="00CD2C51" w:rsidP="005E2E22">
            <w:pPr>
              <w:spacing w:line="240" w:lineRule="auto"/>
              <w:jc w:val="center"/>
              <w:rPr>
                <w:rFonts w:ascii="Times New Roman" w:hAnsi="Times New Roman" w:cs="Times New Roman"/>
                <w:b/>
                <w:sz w:val="18"/>
                <w:szCs w:val="18"/>
              </w:rPr>
            </w:pPr>
          </w:p>
        </w:tc>
        <w:tc>
          <w:tcPr>
            <w:tcW w:w="2346" w:type="dxa"/>
            <w:shd w:val="clear" w:color="auto" w:fill="E0E0E0"/>
          </w:tcPr>
          <w:p w:rsidR="00CD2C51" w:rsidRPr="00E96377" w:rsidRDefault="00CD2C51" w:rsidP="005E2E22">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Sig.</w:t>
            </w:r>
          </w:p>
        </w:tc>
        <w:tc>
          <w:tcPr>
            <w:tcW w:w="1041" w:type="dxa"/>
            <w:shd w:val="clear" w:color="auto" w:fill="FFFFFF"/>
          </w:tcPr>
          <w:p w:rsidR="00CD2C51" w:rsidRPr="00E96377" w:rsidRDefault="00CD2C51" w:rsidP="005E2E22">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.000</w:t>
            </w:r>
          </w:p>
        </w:tc>
      </w:tr>
    </w:tbl>
    <w:p w:rsidR="00CD2C51" w:rsidRPr="00E96377" w:rsidRDefault="00CD2C51" w:rsidP="00CD2C51">
      <w:pPr>
        <w:autoSpaceDE w:val="0"/>
        <w:autoSpaceDN w:val="0"/>
        <w:adjustRightInd w:val="0"/>
        <w:spacing w:after="0" w:line="400" w:lineRule="atLeast"/>
        <w:jc w:val="center"/>
        <w:rPr>
          <w:rFonts w:ascii="Times New Roman" w:eastAsia="Calibri" w:hAnsi="Times New Roman" w:cs="Times New Roman"/>
          <w:sz w:val="24"/>
          <w:szCs w:val="24"/>
        </w:rPr>
      </w:pPr>
      <w:bookmarkStart w:id="171" w:name="_Hlk16992525"/>
    </w:p>
    <w:p w:rsidR="00CD2C51" w:rsidRPr="00E96377" w:rsidRDefault="00CD2C51" w:rsidP="00CD2C51">
      <w:pPr>
        <w:spacing w:after="0" w:line="360" w:lineRule="auto"/>
        <w:jc w:val="both"/>
        <w:rPr>
          <w:rFonts w:ascii="Times New Roman" w:hAnsi="Times New Roman" w:cs="Times New Roman"/>
          <w:sz w:val="24"/>
          <w:szCs w:val="24"/>
        </w:rPr>
      </w:pPr>
      <w:bookmarkStart w:id="172" w:name="_Hlk17014182"/>
      <w:r w:rsidRPr="00E96377">
        <w:rPr>
          <w:rFonts w:ascii="Times New Roman" w:hAnsi="Times New Roman" w:cs="Times New Roman"/>
          <w:sz w:val="24"/>
          <w:szCs w:val="24"/>
        </w:rPr>
        <w:t>Above table</w:t>
      </w:r>
      <w:r w:rsidR="00F42204"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 xml:space="preserve">4.3.1(a) </w:t>
      </w:r>
      <w:r w:rsidRPr="00E96377">
        <w:rPr>
          <w:rFonts w:ascii="Times New Roman" w:hAnsi="Times New Roman" w:cs="Times New Roman"/>
          <w:sz w:val="24"/>
          <w:szCs w:val="24"/>
        </w:rPr>
        <w:t>presents the opinion of respondents on the gender on Employee Empowerment. Here KMO measure of sampling adequacy is.878 and Bartlett’s test of sphericity is 359.849, p&lt;05.So, the data is relevant for further analysis.</w:t>
      </w:r>
    </w:p>
    <w:p w:rsidR="00CD2C51" w:rsidRPr="00E96377" w:rsidRDefault="00CD2C51" w:rsidP="00CD2C51">
      <w:pPr>
        <w:spacing w:after="0" w:line="360" w:lineRule="auto"/>
        <w:jc w:val="both"/>
        <w:rPr>
          <w:rFonts w:ascii="Times New Roman" w:hAnsi="Times New Roman" w:cs="Times New Roman"/>
          <w:b/>
          <w:sz w:val="24"/>
          <w:szCs w:val="24"/>
        </w:rPr>
      </w:pPr>
      <w:bookmarkStart w:id="173" w:name="_Hlk16992822"/>
      <w:bookmarkEnd w:id="171"/>
      <w:bookmarkEnd w:id="172"/>
    </w:p>
    <w:p w:rsidR="00CD2C51" w:rsidRPr="00AE150A" w:rsidRDefault="00CD2C51" w:rsidP="00AE150A">
      <w:pPr>
        <w:pStyle w:val="Heading3"/>
        <w:rPr>
          <w:sz w:val="24"/>
          <w:szCs w:val="24"/>
        </w:rPr>
      </w:pPr>
      <w:bookmarkStart w:id="174" w:name="_Toc17427752"/>
      <w:bookmarkStart w:id="175" w:name="_Toc17450776"/>
      <w:r w:rsidRPr="00AE150A">
        <w:rPr>
          <w:sz w:val="24"/>
          <w:szCs w:val="24"/>
        </w:rPr>
        <w:t>4.3.1(a. i) Factor loading:</w:t>
      </w:r>
      <w:bookmarkEnd w:id="174"/>
      <w:bookmarkEnd w:id="175"/>
    </w:p>
    <w:bookmarkEnd w:id="173"/>
    <w:p w:rsidR="00CD2C51" w:rsidRPr="00E96377" w:rsidRDefault="00CD2C51" w:rsidP="00CD2C51">
      <w:pPr>
        <w:spacing w:after="0" w:line="360" w:lineRule="auto"/>
        <w:jc w:val="center"/>
        <w:rPr>
          <w:rFonts w:ascii="Times New Roman" w:hAnsi="Times New Roman" w:cs="Times New Roman"/>
        </w:rPr>
      </w:pPr>
      <w:r w:rsidRPr="00E96377">
        <w:rPr>
          <w:rFonts w:ascii="Times New Roman" w:hAnsi="Times New Roman" w:cs="Times New Roman"/>
        </w:rPr>
        <w:t>Table 4.3.1(a. i) Factor loading of Dependent variable (EE)</w:t>
      </w:r>
    </w:p>
    <w:tbl>
      <w:tblPr>
        <w:tblW w:w="43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08"/>
        <w:gridCol w:w="1071"/>
        <w:gridCol w:w="1837"/>
      </w:tblGrid>
      <w:tr w:rsidR="00CD2C51" w:rsidRPr="00E96377" w:rsidTr="005E2E22">
        <w:trPr>
          <w:cantSplit/>
          <w:trHeight w:val="307"/>
          <w:jc w:val="center"/>
        </w:trPr>
        <w:tc>
          <w:tcPr>
            <w:tcW w:w="4316" w:type="dxa"/>
            <w:gridSpan w:val="3"/>
            <w:shd w:val="clear" w:color="auto" w:fill="FFFFFF"/>
            <w:vAlign w:val="center"/>
          </w:tcPr>
          <w:p w:rsidR="00CD2C51" w:rsidRPr="00E96377" w:rsidRDefault="00CD2C51" w:rsidP="005E2E22">
            <w:pPr>
              <w:spacing w:after="0" w:line="320" w:lineRule="atLeast"/>
              <w:ind w:left="60" w:right="60"/>
              <w:jc w:val="center"/>
              <w:rPr>
                <w:rFonts w:ascii="Times New Roman" w:hAnsi="Times New Roman" w:cs="Times New Roman"/>
                <w:b/>
                <w:bCs/>
                <w:sz w:val="18"/>
                <w:szCs w:val="18"/>
              </w:rPr>
            </w:pPr>
            <w:r w:rsidRPr="00E96377">
              <w:rPr>
                <w:rFonts w:ascii="Times New Roman" w:hAnsi="Times New Roman" w:cs="Times New Roman"/>
                <w:b/>
                <w:bCs/>
                <w:sz w:val="18"/>
                <w:szCs w:val="18"/>
              </w:rPr>
              <w:t>Communalities</w:t>
            </w:r>
          </w:p>
        </w:tc>
      </w:tr>
      <w:tr w:rsidR="00CD2C51" w:rsidRPr="00E96377" w:rsidTr="005E2E22">
        <w:trPr>
          <w:cantSplit/>
          <w:trHeight w:val="307"/>
          <w:jc w:val="center"/>
        </w:trPr>
        <w:tc>
          <w:tcPr>
            <w:tcW w:w="1408" w:type="dxa"/>
            <w:shd w:val="clear" w:color="auto" w:fill="FFFFFF"/>
            <w:vAlign w:val="bottom"/>
          </w:tcPr>
          <w:p w:rsidR="00CD2C51" w:rsidRPr="00E96377" w:rsidRDefault="00CD2C51" w:rsidP="005E2E22">
            <w:pPr>
              <w:spacing w:after="0"/>
              <w:jc w:val="center"/>
              <w:rPr>
                <w:rFonts w:ascii="Times New Roman" w:hAnsi="Times New Roman" w:cs="Times New Roman"/>
                <w:b/>
                <w:sz w:val="18"/>
                <w:szCs w:val="18"/>
              </w:rPr>
            </w:pPr>
          </w:p>
        </w:tc>
        <w:tc>
          <w:tcPr>
            <w:tcW w:w="1071" w:type="dxa"/>
            <w:shd w:val="clear" w:color="auto" w:fill="FFFFFF"/>
            <w:vAlign w:val="bottom"/>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Initial</w:t>
            </w:r>
          </w:p>
        </w:tc>
        <w:tc>
          <w:tcPr>
            <w:tcW w:w="1836" w:type="dxa"/>
            <w:shd w:val="clear" w:color="auto" w:fill="FFFFFF"/>
            <w:vAlign w:val="bottom"/>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Extraction</w:t>
            </w:r>
          </w:p>
        </w:tc>
      </w:tr>
      <w:tr w:rsidR="00CD2C51" w:rsidRPr="00E96377" w:rsidTr="005E2E22">
        <w:trPr>
          <w:cantSplit/>
          <w:trHeight w:val="315"/>
          <w:jc w:val="center"/>
        </w:trPr>
        <w:tc>
          <w:tcPr>
            <w:tcW w:w="1408" w:type="dxa"/>
            <w:shd w:val="clear" w:color="auto" w:fill="E0E0E0"/>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EE_1</w:t>
            </w:r>
          </w:p>
        </w:tc>
        <w:tc>
          <w:tcPr>
            <w:tcW w:w="1071"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6"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.931</w:t>
            </w:r>
          </w:p>
        </w:tc>
      </w:tr>
      <w:tr w:rsidR="00CD2C51" w:rsidRPr="00E96377" w:rsidTr="005E2E22">
        <w:trPr>
          <w:cantSplit/>
          <w:trHeight w:val="307"/>
          <w:jc w:val="center"/>
        </w:trPr>
        <w:tc>
          <w:tcPr>
            <w:tcW w:w="1408" w:type="dxa"/>
            <w:shd w:val="clear" w:color="auto" w:fill="E0E0E0"/>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EE_2</w:t>
            </w:r>
          </w:p>
        </w:tc>
        <w:tc>
          <w:tcPr>
            <w:tcW w:w="1071"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6"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.892</w:t>
            </w:r>
          </w:p>
        </w:tc>
      </w:tr>
      <w:tr w:rsidR="00CD2C51" w:rsidRPr="00E96377" w:rsidTr="005E2E22">
        <w:trPr>
          <w:cantSplit/>
          <w:trHeight w:val="307"/>
          <w:jc w:val="center"/>
        </w:trPr>
        <w:tc>
          <w:tcPr>
            <w:tcW w:w="1408" w:type="dxa"/>
            <w:shd w:val="clear" w:color="auto" w:fill="E0E0E0"/>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EE_3</w:t>
            </w:r>
          </w:p>
        </w:tc>
        <w:tc>
          <w:tcPr>
            <w:tcW w:w="1071"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6"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.912</w:t>
            </w:r>
          </w:p>
        </w:tc>
      </w:tr>
      <w:tr w:rsidR="00CD2C51" w:rsidRPr="00E96377" w:rsidTr="005E2E22">
        <w:trPr>
          <w:cantSplit/>
          <w:trHeight w:val="307"/>
          <w:jc w:val="center"/>
        </w:trPr>
        <w:tc>
          <w:tcPr>
            <w:tcW w:w="1408" w:type="dxa"/>
            <w:shd w:val="clear" w:color="auto" w:fill="E0E0E0"/>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EE_4</w:t>
            </w:r>
          </w:p>
        </w:tc>
        <w:tc>
          <w:tcPr>
            <w:tcW w:w="1071"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6"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.882</w:t>
            </w:r>
          </w:p>
        </w:tc>
      </w:tr>
      <w:tr w:rsidR="00CD2C51" w:rsidRPr="00E96377" w:rsidTr="005E2E22">
        <w:trPr>
          <w:cantSplit/>
          <w:trHeight w:val="307"/>
          <w:jc w:val="center"/>
        </w:trPr>
        <w:tc>
          <w:tcPr>
            <w:tcW w:w="1408" w:type="dxa"/>
            <w:shd w:val="clear" w:color="auto" w:fill="E0E0E0"/>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EE_5</w:t>
            </w:r>
          </w:p>
        </w:tc>
        <w:tc>
          <w:tcPr>
            <w:tcW w:w="1071"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6"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.683</w:t>
            </w:r>
          </w:p>
        </w:tc>
      </w:tr>
      <w:tr w:rsidR="00CD2C51" w:rsidRPr="00E96377" w:rsidTr="005E2E22">
        <w:trPr>
          <w:cantSplit/>
          <w:trHeight w:val="307"/>
          <w:jc w:val="center"/>
        </w:trPr>
        <w:tc>
          <w:tcPr>
            <w:tcW w:w="1408" w:type="dxa"/>
            <w:shd w:val="clear" w:color="auto" w:fill="E0E0E0"/>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EE_6</w:t>
            </w:r>
          </w:p>
        </w:tc>
        <w:tc>
          <w:tcPr>
            <w:tcW w:w="1071"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6"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.681</w:t>
            </w:r>
          </w:p>
        </w:tc>
      </w:tr>
      <w:tr w:rsidR="00CD2C51" w:rsidRPr="00E96377" w:rsidTr="005E2E22">
        <w:trPr>
          <w:cantSplit/>
          <w:trHeight w:val="58"/>
          <w:jc w:val="center"/>
        </w:trPr>
        <w:tc>
          <w:tcPr>
            <w:tcW w:w="1408" w:type="dxa"/>
            <w:shd w:val="clear" w:color="auto" w:fill="E0E0E0"/>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EE_7</w:t>
            </w:r>
          </w:p>
        </w:tc>
        <w:tc>
          <w:tcPr>
            <w:tcW w:w="1071"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6" w:type="dxa"/>
            <w:shd w:val="clear" w:color="auto" w:fill="FFFFFF"/>
          </w:tcPr>
          <w:p w:rsidR="00CD2C51" w:rsidRPr="00E96377" w:rsidRDefault="00CD2C51" w:rsidP="005E2E22">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.658</w:t>
            </w:r>
          </w:p>
        </w:tc>
      </w:tr>
    </w:tbl>
    <w:p w:rsidR="00CD2C51" w:rsidRPr="00E96377" w:rsidRDefault="00CD2C51" w:rsidP="00CD2C51">
      <w:pPr>
        <w:spacing w:after="0"/>
        <w:jc w:val="center"/>
        <w:rPr>
          <w:rFonts w:ascii="Times New Roman" w:hAnsi="Times New Roman" w:cs="Times New Roman"/>
          <w:b/>
          <w:sz w:val="18"/>
          <w:szCs w:val="18"/>
        </w:rPr>
      </w:pPr>
    </w:p>
    <w:tbl>
      <w:tblPr>
        <w:tblW w:w="4162" w:type="dxa"/>
        <w:jc w:val="center"/>
        <w:tblLayout w:type="fixed"/>
        <w:tblCellMar>
          <w:left w:w="0" w:type="dxa"/>
          <w:right w:w="0" w:type="dxa"/>
        </w:tblCellMar>
        <w:tblLook w:val="0000" w:firstRow="0" w:lastRow="0" w:firstColumn="0" w:lastColumn="0" w:noHBand="0" w:noVBand="0"/>
      </w:tblPr>
      <w:tblGrid>
        <w:gridCol w:w="4162"/>
      </w:tblGrid>
      <w:tr w:rsidR="00CD2C51" w:rsidRPr="00E96377" w:rsidTr="005E2E22">
        <w:trPr>
          <w:cantSplit/>
          <w:trHeight w:val="30"/>
          <w:jc w:val="center"/>
        </w:trPr>
        <w:tc>
          <w:tcPr>
            <w:tcW w:w="4162" w:type="dxa"/>
            <w:shd w:val="clear" w:color="auto" w:fill="FFFFFF"/>
          </w:tcPr>
          <w:p w:rsidR="00CD2C51" w:rsidRPr="00E96377" w:rsidRDefault="00CD2C51" w:rsidP="005E2E22">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Extraction Method: Principal Component Analysis.</w:t>
            </w:r>
          </w:p>
        </w:tc>
      </w:tr>
    </w:tbl>
    <w:p w:rsidR="00CD2C51" w:rsidRPr="00E96377" w:rsidRDefault="00CD2C51" w:rsidP="00CD2C51">
      <w:pPr>
        <w:spacing w:after="0" w:line="360" w:lineRule="auto"/>
        <w:rPr>
          <w:rFonts w:ascii="Times New Roman" w:hAnsi="Times New Roman" w:cs="Times New Roman"/>
          <w:sz w:val="24"/>
          <w:szCs w:val="24"/>
        </w:rPr>
      </w:pPr>
    </w:p>
    <w:p w:rsidR="00CD2C51" w:rsidRPr="00E96377" w:rsidRDefault="00CD2C51" w:rsidP="00CD2C51">
      <w:pPr>
        <w:spacing w:after="0" w:line="360" w:lineRule="auto"/>
        <w:rPr>
          <w:rFonts w:ascii="Times New Roman" w:hAnsi="Times New Roman" w:cs="Times New Roman"/>
          <w:sz w:val="24"/>
          <w:szCs w:val="24"/>
        </w:rPr>
      </w:pPr>
      <w:r w:rsidRPr="00E96377">
        <w:rPr>
          <w:rFonts w:ascii="Times New Roman" w:hAnsi="Times New Roman" w:cs="Times New Roman"/>
          <w:sz w:val="24"/>
          <w:szCs w:val="24"/>
        </w:rPr>
        <w:t>Here</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above</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table</w:t>
      </w:r>
      <w:r w:rsidR="00F42204"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4.3.1(a.i)</w:t>
      </w:r>
      <w:r w:rsidR="00F42204" w:rsidRPr="00E96377">
        <w:rPr>
          <w:rFonts w:ascii="Times New Roman" w:hAnsi="Times New Roman" w:cs="Times New Roman"/>
          <w:b/>
          <w:i/>
          <w:sz w:val="24"/>
          <w:szCs w:val="24"/>
        </w:rPr>
        <w:t xml:space="preserve"> </w:t>
      </w:r>
      <w:r w:rsidRPr="00E96377">
        <w:rPr>
          <w:rFonts w:ascii="Times New Roman" w:hAnsi="Times New Roman" w:cs="Times New Roman"/>
          <w:sz w:val="24"/>
          <w:szCs w:val="24"/>
        </w:rPr>
        <w:t>shows that all extractions are &gt;0.6 which means the questions of questionnaire are valid and appropriate for further analysis.</w:t>
      </w:r>
    </w:p>
    <w:p w:rsidR="00CD2C51" w:rsidRPr="00AE150A" w:rsidRDefault="00CD2C51" w:rsidP="00AE150A">
      <w:pPr>
        <w:pStyle w:val="Heading2"/>
        <w:rPr>
          <w:sz w:val="24"/>
          <w:szCs w:val="24"/>
        </w:rPr>
      </w:pPr>
      <w:bookmarkStart w:id="176" w:name="_Toc17427753"/>
      <w:bookmarkStart w:id="177" w:name="_Toc17450777"/>
      <w:bookmarkStart w:id="178" w:name="_Hlk17232662"/>
      <w:r w:rsidRPr="00AE150A">
        <w:rPr>
          <w:sz w:val="24"/>
          <w:szCs w:val="24"/>
        </w:rPr>
        <w:t>4.3.1(a.ii) Variance Explained and Eigenvalues Analysis:</w:t>
      </w:r>
      <w:bookmarkEnd w:id="176"/>
      <w:bookmarkEnd w:id="177"/>
    </w:p>
    <w:bookmarkEnd w:id="178"/>
    <w:p w:rsidR="00CD2C51" w:rsidRPr="00E96377" w:rsidRDefault="00CD2C51" w:rsidP="00CD2C51">
      <w:pPr>
        <w:spacing w:after="0" w:line="360" w:lineRule="auto"/>
        <w:jc w:val="center"/>
        <w:rPr>
          <w:rFonts w:ascii="Times New Roman" w:hAnsi="Times New Roman" w:cs="Times New Roman"/>
        </w:rPr>
      </w:pPr>
      <w:r w:rsidRPr="00E96377">
        <w:rPr>
          <w:rFonts w:ascii="Times New Roman" w:hAnsi="Times New Roman" w:cs="Times New Roman"/>
        </w:rPr>
        <w:t>Table 4.3.1(a. ii) Variance Explained and Eigenvalues Analysis of DV</w:t>
      </w: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98"/>
        <w:gridCol w:w="1036"/>
        <w:gridCol w:w="1452"/>
        <w:gridCol w:w="1467"/>
        <w:gridCol w:w="1174"/>
        <w:gridCol w:w="1452"/>
        <w:gridCol w:w="1467"/>
      </w:tblGrid>
      <w:tr w:rsidR="00CD2C51" w:rsidRPr="00E96377" w:rsidTr="005E2E22">
        <w:trPr>
          <w:cantSplit/>
        </w:trPr>
        <w:tc>
          <w:tcPr>
            <w:tcW w:w="9344" w:type="dxa"/>
            <w:gridSpan w:val="7"/>
            <w:shd w:val="clear" w:color="auto" w:fill="FFFFFF"/>
            <w:vAlign w:val="center"/>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bCs/>
                <w:sz w:val="16"/>
                <w:szCs w:val="16"/>
              </w:rPr>
              <w:t>Total Variance Explained</w:t>
            </w:r>
          </w:p>
        </w:tc>
      </w:tr>
      <w:tr w:rsidR="00CD2C51" w:rsidRPr="00E96377" w:rsidTr="005E2E22">
        <w:trPr>
          <w:cantSplit/>
        </w:trPr>
        <w:tc>
          <w:tcPr>
            <w:tcW w:w="1297" w:type="dxa"/>
            <w:vMerge w:val="restart"/>
            <w:shd w:val="clear" w:color="auto" w:fill="FFFFFF"/>
            <w:vAlign w:val="bottom"/>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Component</w:t>
            </w:r>
          </w:p>
        </w:tc>
        <w:tc>
          <w:tcPr>
            <w:tcW w:w="3954" w:type="dxa"/>
            <w:gridSpan w:val="3"/>
            <w:shd w:val="clear" w:color="auto" w:fill="FFFFFF"/>
            <w:vAlign w:val="bottom"/>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Initial Eigenvalues</w:t>
            </w:r>
          </w:p>
        </w:tc>
        <w:tc>
          <w:tcPr>
            <w:tcW w:w="4093" w:type="dxa"/>
            <w:gridSpan w:val="3"/>
            <w:shd w:val="clear" w:color="auto" w:fill="FFFFFF"/>
            <w:vAlign w:val="bottom"/>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Extraction Sums of Squared Loadings</w:t>
            </w:r>
          </w:p>
        </w:tc>
      </w:tr>
      <w:tr w:rsidR="00CD2C51" w:rsidRPr="00E96377" w:rsidTr="005E2E22">
        <w:trPr>
          <w:cantSplit/>
        </w:trPr>
        <w:tc>
          <w:tcPr>
            <w:tcW w:w="1297" w:type="dxa"/>
            <w:vMerge/>
            <w:shd w:val="clear" w:color="auto" w:fill="FFFFFF"/>
            <w:vAlign w:val="bottom"/>
          </w:tcPr>
          <w:p w:rsidR="00CD2C51" w:rsidRPr="00E96377" w:rsidRDefault="00CD2C51" w:rsidP="005E2E22">
            <w:pPr>
              <w:spacing w:after="0"/>
              <w:jc w:val="center"/>
              <w:rPr>
                <w:rFonts w:ascii="Times New Roman" w:hAnsi="Times New Roman" w:cs="Times New Roman"/>
                <w:b/>
                <w:sz w:val="16"/>
                <w:szCs w:val="16"/>
              </w:rPr>
            </w:pPr>
          </w:p>
        </w:tc>
        <w:tc>
          <w:tcPr>
            <w:tcW w:w="1035" w:type="dxa"/>
            <w:shd w:val="clear" w:color="auto" w:fill="FFFFFF"/>
            <w:vAlign w:val="bottom"/>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Total</w:t>
            </w:r>
          </w:p>
        </w:tc>
        <w:tc>
          <w:tcPr>
            <w:tcW w:w="1452" w:type="dxa"/>
            <w:shd w:val="clear" w:color="auto" w:fill="FFFFFF"/>
            <w:vAlign w:val="bottom"/>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 of Variance</w:t>
            </w:r>
          </w:p>
        </w:tc>
        <w:tc>
          <w:tcPr>
            <w:tcW w:w="1467" w:type="dxa"/>
            <w:shd w:val="clear" w:color="auto" w:fill="FFFFFF"/>
            <w:vAlign w:val="bottom"/>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Cumulative %</w:t>
            </w:r>
          </w:p>
        </w:tc>
        <w:tc>
          <w:tcPr>
            <w:tcW w:w="1174" w:type="dxa"/>
            <w:shd w:val="clear" w:color="auto" w:fill="FFFFFF"/>
            <w:vAlign w:val="bottom"/>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Total</w:t>
            </w:r>
          </w:p>
        </w:tc>
        <w:tc>
          <w:tcPr>
            <w:tcW w:w="1452" w:type="dxa"/>
            <w:shd w:val="clear" w:color="auto" w:fill="FFFFFF"/>
            <w:vAlign w:val="bottom"/>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 of Variance</w:t>
            </w:r>
          </w:p>
        </w:tc>
        <w:tc>
          <w:tcPr>
            <w:tcW w:w="1467" w:type="dxa"/>
            <w:shd w:val="clear" w:color="auto" w:fill="FFFFFF"/>
            <w:vAlign w:val="bottom"/>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Cumulative %</w:t>
            </w:r>
          </w:p>
        </w:tc>
      </w:tr>
      <w:tr w:rsidR="00CD2C51" w:rsidRPr="00E96377" w:rsidTr="005E2E22">
        <w:trPr>
          <w:cantSplit/>
        </w:trPr>
        <w:tc>
          <w:tcPr>
            <w:tcW w:w="1297" w:type="dxa"/>
            <w:shd w:val="clear" w:color="auto" w:fill="E0E0E0"/>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1</w:t>
            </w:r>
          </w:p>
        </w:tc>
        <w:tc>
          <w:tcPr>
            <w:tcW w:w="1035"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u w:val="single"/>
              </w:rPr>
            </w:pPr>
            <w:r w:rsidRPr="00E96377">
              <w:rPr>
                <w:rFonts w:ascii="Times New Roman" w:hAnsi="Times New Roman" w:cs="Times New Roman"/>
                <w:b/>
                <w:sz w:val="16"/>
                <w:szCs w:val="16"/>
                <w:u w:val="single"/>
              </w:rPr>
              <w:t>5.639</w:t>
            </w:r>
          </w:p>
        </w:tc>
        <w:tc>
          <w:tcPr>
            <w:tcW w:w="1452"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80.554</w:t>
            </w:r>
          </w:p>
        </w:tc>
        <w:tc>
          <w:tcPr>
            <w:tcW w:w="1467"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80.554</w:t>
            </w:r>
          </w:p>
        </w:tc>
        <w:tc>
          <w:tcPr>
            <w:tcW w:w="1174"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5.639</w:t>
            </w:r>
          </w:p>
        </w:tc>
        <w:tc>
          <w:tcPr>
            <w:tcW w:w="1452"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80.554</w:t>
            </w:r>
          </w:p>
        </w:tc>
        <w:tc>
          <w:tcPr>
            <w:tcW w:w="1467"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80.554</w:t>
            </w:r>
          </w:p>
        </w:tc>
      </w:tr>
      <w:tr w:rsidR="00CD2C51" w:rsidRPr="00E96377" w:rsidTr="005E2E22">
        <w:trPr>
          <w:cantSplit/>
        </w:trPr>
        <w:tc>
          <w:tcPr>
            <w:tcW w:w="1297" w:type="dxa"/>
            <w:shd w:val="clear" w:color="auto" w:fill="E0E0E0"/>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2</w:t>
            </w:r>
          </w:p>
        </w:tc>
        <w:tc>
          <w:tcPr>
            <w:tcW w:w="1035"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.494</w:t>
            </w:r>
          </w:p>
        </w:tc>
        <w:tc>
          <w:tcPr>
            <w:tcW w:w="1452"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7.051</w:t>
            </w:r>
          </w:p>
        </w:tc>
        <w:tc>
          <w:tcPr>
            <w:tcW w:w="1467"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87.606</w:t>
            </w:r>
          </w:p>
        </w:tc>
        <w:tc>
          <w:tcPr>
            <w:tcW w:w="1174"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52"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67"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r>
      <w:tr w:rsidR="00CD2C51" w:rsidRPr="00E96377" w:rsidTr="005E2E22">
        <w:trPr>
          <w:cantSplit/>
        </w:trPr>
        <w:tc>
          <w:tcPr>
            <w:tcW w:w="1297" w:type="dxa"/>
            <w:shd w:val="clear" w:color="auto" w:fill="E0E0E0"/>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3</w:t>
            </w:r>
          </w:p>
        </w:tc>
        <w:tc>
          <w:tcPr>
            <w:tcW w:w="1035"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.390</w:t>
            </w:r>
          </w:p>
        </w:tc>
        <w:tc>
          <w:tcPr>
            <w:tcW w:w="1452"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5.566</w:t>
            </w:r>
          </w:p>
        </w:tc>
        <w:tc>
          <w:tcPr>
            <w:tcW w:w="1467"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93.171</w:t>
            </w:r>
          </w:p>
        </w:tc>
        <w:tc>
          <w:tcPr>
            <w:tcW w:w="1174"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52"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67"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r>
      <w:tr w:rsidR="00CD2C51" w:rsidRPr="00E96377" w:rsidTr="005E2E22">
        <w:trPr>
          <w:cantSplit/>
        </w:trPr>
        <w:tc>
          <w:tcPr>
            <w:tcW w:w="1297" w:type="dxa"/>
            <w:shd w:val="clear" w:color="auto" w:fill="E0E0E0"/>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4</w:t>
            </w:r>
          </w:p>
        </w:tc>
        <w:tc>
          <w:tcPr>
            <w:tcW w:w="1035"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.276</w:t>
            </w:r>
          </w:p>
        </w:tc>
        <w:tc>
          <w:tcPr>
            <w:tcW w:w="1452"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3.949</w:t>
            </w:r>
          </w:p>
        </w:tc>
        <w:tc>
          <w:tcPr>
            <w:tcW w:w="1467"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97.121</w:t>
            </w:r>
          </w:p>
        </w:tc>
        <w:tc>
          <w:tcPr>
            <w:tcW w:w="1174"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52"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67"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r>
      <w:tr w:rsidR="00CD2C51" w:rsidRPr="00E96377" w:rsidTr="005E2E22">
        <w:trPr>
          <w:cantSplit/>
        </w:trPr>
        <w:tc>
          <w:tcPr>
            <w:tcW w:w="1297" w:type="dxa"/>
            <w:shd w:val="clear" w:color="auto" w:fill="E0E0E0"/>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5</w:t>
            </w:r>
          </w:p>
        </w:tc>
        <w:tc>
          <w:tcPr>
            <w:tcW w:w="1035"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.108</w:t>
            </w:r>
          </w:p>
        </w:tc>
        <w:tc>
          <w:tcPr>
            <w:tcW w:w="1452"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1.545</w:t>
            </w:r>
          </w:p>
        </w:tc>
        <w:tc>
          <w:tcPr>
            <w:tcW w:w="1467"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98.665</w:t>
            </w:r>
          </w:p>
        </w:tc>
        <w:tc>
          <w:tcPr>
            <w:tcW w:w="1174"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52"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67"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r>
      <w:tr w:rsidR="00CD2C51" w:rsidRPr="00E96377" w:rsidTr="005E2E22">
        <w:trPr>
          <w:cantSplit/>
        </w:trPr>
        <w:tc>
          <w:tcPr>
            <w:tcW w:w="1297" w:type="dxa"/>
            <w:shd w:val="clear" w:color="auto" w:fill="E0E0E0"/>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6</w:t>
            </w:r>
          </w:p>
        </w:tc>
        <w:tc>
          <w:tcPr>
            <w:tcW w:w="1035"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.076</w:t>
            </w:r>
          </w:p>
        </w:tc>
        <w:tc>
          <w:tcPr>
            <w:tcW w:w="1452"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1.081</w:t>
            </w:r>
          </w:p>
        </w:tc>
        <w:tc>
          <w:tcPr>
            <w:tcW w:w="1467"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99.747</w:t>
            </w:r>
          </w:p>
        </w:tc>
        <w:tc>
          <w:tcPr>
            <w:tcW w:w="1174"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52"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67"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r>
      <w:tr w:rsidR="00CD2C51" w:rsidRPr="00E96377" w:rsidTr="005E2E22">
        <w:trPr>
          <w:cantSplit/>
        </w:trPr>
        <w:tc>
          <w:tcPr>
            <w:tcW w:w="1297" w:type="dxa"/>
            <w:shd w:val="clear" w:color="auto" w:fill="E0E0E0"/>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7</w:t>
            </w:r>
          </w:p>
        </w:tc>
        <w:tc>
          <w:tcPr>
            <w:tcW w:w="1035"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.018</w:t>
            </w:r>
          </w:p>
        </w:tc>
        <w:tc>
          <w:tcPr>
            <w:tcW w:w="1452"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.253</w:t>
            </w:r>
          </w:p>
        </w:tc>
        <w:tc>
          <w:tcPr>
            <w:tcW w:w="1467" w:type="dxa"/>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100.000</w:t>
            </w:r>
          </w:p>
        </w:tc>
        <w:tc>
          <w:tcPr>
            <w:tcW w:w="1174"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52"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c>
          <w:tcPr>
            <w:tcW w:w="1467" w:type="dxa"/>
            <w:shd w:val="clear" w:color="auto" w:fill="FFFFFF"/>
            <w:vAlign w:val="center"/>
          </w:tcPr>
          <w:p w:rsidR="00CD2C51" w:rsidRPr="00E96377" w:rsidRDefault="00CD2C51" w:rsidP="005E2E22">
            <w:pPr>
              <w:spacing w:after="0"/>
              <w:jc w:val="center"/>
              <w:rPr>
                <w:rFonts w:ascii="Times New Roman" w:hAnsi="Times New Roman" w:cs="Times New Roman"/>
                <w:b/>
                <w:sz w:val="16"/>
                <w:szCs w:val="16"/>
              </w:rPr>
            </w:pPr>
          </w:p>
        </w:tc>
      </w:tr>
    </w:tbl>
    <w:p w:rsidR="00CD2C51" w:rsidRPr="00E96377" w:rsidRDefault="00CD2C51" w:rsidP="00CD2C51">
      <w:pPr>
        <w:spacing w:after="0"/>
        <w:jc w:val="center"/>
        <w:rPr>
          <w:rFonts w:ascii="Times New Roman" w:hAnsi="Times New Roman" w:cs="Times New Roman"/>
          <w:b/>
          <w:sz w:val="18"/>
          <w:szCs w:val="18"/>
        </w:rPr>
      </w:pP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346"/>
      </w:tblGrid>
      <w:tr w:rsidR="00CD2C51" w:rsidRPr="00E96377" w:rsidTr="005E2E22">
        <w:trPr>
          <w:cantSplit/>
        </w:trPr>
        <w:tc>
          <w:tcPr>
            <w:tcW w:w="9346" w:type="dxa"/>
            <w:tcBorders>
              <w:top w:val="nil"/>
              <w:left w:val="nil"/>
              <w:bottom w:val="nil"/>
              <w:right w:val="nil"/>
            </w:tcBorders>
            <w:shd w:val="clear" w:color="auto" w:fill="FFFFFF"/>
          </w:tcPr>
          <w:p w:rsidR="00CD2C51" w:rsidRPr="00E96377" w:rsidRDefault="00CD2C51" w:rsidP="005E2E22">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Extraction Method: Principal Component Analysis.</w:t>
            </w:r>
          </w:p>
        </w:tc>
      </w:tr>
    </w:tbl>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bookmarkStart w:id="179" w:name="_Hlk17170611"/>
    </w:p>
    <w:p w:rsidR="00CD2C51" w:rsidRPr="00E96377" w:rsidRDefault="00CD2C51" w:rsidP="00CD2C51">
      <w:pPr>
        <w:spacing w:after="0" w:line="360" w:lineRule="auto"/>
        <w:jc w:val="both"/>
        <w:rPr>
          <w:rFonts w:ascii="Times New Roman" w:hAnsi="Times New Roman" w:cs="Times New Roman"/>
          <w:b/>
          <w:sz w:val="24"/>
          <w:szCs w:val="24"/>
        </w:rPr>
      </w:pPr>
      <w:r w:rsidRPr="00E96377">
        <w:rPr>
          <w:rFonts w:ascii="Times New Roman" w:hAnsi="Times New Roman" w:cs="Times New Roman"/>
          <w:sz w:val="24"/>
          <w:szCs w:val="24"/>
        </w:rPr>
        <w:t>Above table</w:t>
      </w:r>
      <w:r w:rsidR="00F42204"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 xml:space="preserve">4.3.1(a. ii) </w:t>
      </w:r>
      <w:r w:rsidRPr="00E96377">
        <w:rPr>
          <w:rFonts w:ascii="Times New Roman" w:hAnsi="Times New Roman" w:cs="Times New Roman"/>
          <w:sz w:val="24"/>
          <w:szCs w:val="24"/>
        </w:rPr>
        <w:t xml:space="preserve">shows that the Principle Component Analysis with Varimax Rotation has extracted 1 factor that is gender on employee empowerment. This one factor is account for 80.554%where variance in variables is gender on employee empowerment and furthermore, the </w:t>
      </w:r>
      <w:r w:rsidRPr="00E96377">
        <w:rPr>
          <w:rFonts w:ascii="Times New Roman" w:hAnsi="Times New Roman" w:cs="Times New Roman"/>
          <w:i/>
          <w:sz w:val="24"/>
          <w:szCs w:val="24"/>
        </w:rPr>
        <w:t xml:space="preserve">Eigenvalue </w:t>
      </w:r>
      <w:r w:rsidRPr="00E96377">
        <w:rPr>
          <w:rFonts w:ascii="Times New Roman" w:hAnsi="Times New Roman" w:cs="Times New Roman"/>
          <w:sz w:val="24"/>
          <w:szCs w:val="24"/>
        </w:rPr>
        <w:t>is more than 1.0 that is 5.639, which is sustain for interpretation.</w:t>
      </w:r>
    </w:p>
    <w:bookmarkEnd w:id="179"/>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AE150A" w:rsidRDefault="00CD2C51" w:rsidP="00AE150A">
      <w:pPr>
        <w:pStyle w:val="Heading2"/>
        <w:rPr>
          <w:sz w:val="24"/>
          <w:szCs w:val="24"/>
        </w:rPr>
      </w:pPr>
      <w:bookmarkStart w:id="180" w:name="_Toc17427754"/>
      <w:bookmarkStart w:id="181" w:name="_Toc17450778"/>
      <w:r w:rsidRPr="00AE150A">
        <w:rPr>
          <w:sz w:val="24"/>
          <w:szCs w:val="24"/>
        </w:rPr>
        <w:t>4.3.1b. Independent variables: (Power Delegation, Leadership style and Organizational Culture)</w:t>
      </w:r>
      <w:bookmarkEnd w:id="180"/>
      <w:bookmarkEnd w:id="181"/>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Here the factor analysis to scrutinize respondents’ view on Power delegation indicators like acceleration of decision making, authority of decision making, centralization of decision making, requirements of role. For Organizational culture its indications are influence employee behavior, policy formulation for zero-tolerance, effectiveness of job, suggestions for improvement. Finally, Leadership style’s indications are effectiveness of leader, helping subordinates, team building and appraising subordinates’ work.</w:t>
      </w:r>
    </w:p>
    <w:p w:rsidR="00CD2C51" w:rsidRPr="00E96377" w:rsidRDefault="00CD2C51" w:rsidP="00CD2C51">
      <w:pPr>
        <w:spacing w:after="0" w:line="240" w:lineRule="auto"/>
        <w:ind w:left="1440" w:firstLine="720"/>
        <w:rPr>
          <w:rFonts w:ascii="Times New Roman" w:hAnsi="Times New Roman" w:cs="Times New Roman"/>
        </w:rPr>
      </w:pPr>
      <w:r w:rsidRPr="00E96377">
        <w:rPr>
          <w:rFonts w:ascii="Times New Roman" w:hAnsi="Times New Roman" w:cs="Times New Roman"/>
        </w:rPr>
        <w:t>Table 4.3.1b. Factor Analysis of IVs</w:t>
      </w:r>
    </w:p>
    <w:bookmarkStart w:id="182" w:name="_MON_1627605541"/>
    <w:bookmarkEnd w:id="182"/>
    <w:p w:rsidR="00CD2C51" w:rsidRPr="00E96377" w:rsidRDefault="00CD2C51" w:rsidP="00CD2C51">
      <w:pPr>
        <w:autoSpaceDE w:val="0"/>
        <w:autoSpaceDN w:val="0"/>
        <w:adjustRightInd w:val="0"/>
        <w:spacing w:after="0" w:line="240" w:lineRule="auto"/>
        <w:rPr>
          <w:rFonts w:ascii="Times New Roman" w:eastAsia="Calibri" w:hAnsi="Times New Roman" w:cs="Times New Roman"/>
          <w:sz w:val="24"/>
          <w:szCs w:val="24"/>
        </w:rPr>
      </w:pPr>
      <w:r w:rsidRPr="00E96377">
        <w:rPr>
          <w:rFonts w:ascii="Times New Roman" w:hAnsi="Times New Roman" w:cs="Times New Roman"/>
          <w:sz w:val="24"/>
          <w:szCs w:val="24"/>
        </w:rPr>
        <w:object w:dxaOrig="8914" w:dyaOrig="2336">
          <v:shape id="_x0000_i1031" type="#_x0000_t75" style="width:445.95pt;height:117.15pt" o:ole="">
            <v:imagedata r:id="rId32" o:title=""/>
          </v:shape>
          <o:OLEObject Type="Embed" ProgID="Word.Document.8" ShapeID="_x0000_i1031" DrawAspect="Content" ObjectID="_1628423525" r:id="rId33">
            <o:FieldCodes>\s</o:FieldCodes>
          </o:OLEObject>
        </w:object>
      </w:r>
    </w:p>
    <w:p w:rsidR="00CD2C51" w:rsidRPr="00381C4C"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Above table</w:t>
      </w:r>
      <w:r w:rsidR="00F42204"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4.3.1b</w:t>
      </w:r>
      <w:r w:rsidR="00F42204" w:rsidRPr="00E96377">
        <w:rPr>
          <w:rFonts w:ascii="Times New Roman" w:hAnsi="Times New Roman" w:cs="Times New Roman"/>
          <w:b/>
          <w:i/>
          <w:sz w:val="24"/>
          <w:szCs w:val="24"/>
        </w:rPr>
        <w:t xml:space="preserve"> </w:t>
      </w:r>
      <w:r w:rsidRPr="00E96377">
        <w:rPr>
          <w:rFonts w:ascii="Times New Roman" w:hAnsi="Times New Roman" w:cs="Times New Roman"/>
          <w:sz w:val="24"/>
          <w:szCs w:val="24"/>
        </w:rPr>
        <w:t>presents the opinion of respondents on the Power Delegations, Leadership styles and Organizational Culture. Here KMO measure of sampling adequacy is.732 and Bartlett’s test of sphericity is 579.647, p&lt;05.So, the data is relevant for further analysis.</w:t>
      </w:r>
    </w:p>
    <w:p w:rsidR="00CD2C51" w:rsidRDefault="00CD2C51" w:rsidP="00CD2C51">
      <w:pPr>
        <w:spacing w:after="0" w:line="360" w:lineRule="auto"/>
        <w:jc w:val="both"/>
        <w:rPr>
          <w:rFonts w:ascii="Times New Roman" w:hAnsi="Times New Roman" w:cs="Times New Roman"/>
          <w:b/>
          <w:sz w:val="24"/>
          <w:szCs w:val="24"/>
        </w:rPr>
      </w:pPr>
    </w:p>
    <w:p w:rsidR="00993C12" w:rsidRDefault="00993C12" w:rsidP="00CD2C51">
      <w:pPr>
        <w:spacing w:after="0" w:line="360" w:lineRule="auto"/>
        <w:jc w:val="both"/>
        <w:rPr>
          <w:rFonts w:ascii="Times New Roman" w:hAnsi="Times New Roman" w:cs="Times New Roman"/>
          <w:b/>
          <w:sz w:val="24"/>
          <w:szCs w:val="24"/>
        </w:rPr>
      </w:pPr>
    </w:p>
    <w:p w:rsidR="00993C12" w:rsidRDefault="00993C12" w:rsidP="00CD2C51">
      <w:pPr>
        <w:spacing w:after="0" w:line="360" w:lineRule="auto"/>
        <w:jc w:val="both"/>
        <w:rPr>
          <w:rFonts w:ascii="Times New Roman" w:hAnsi="Times New Roman" w:cs="Times New Roman"/>
          <w:b/>
          <w:sz w:val="24"/>
          <w:szCs w:val="24"/>
        </w:rPr>
      </w:pPr>
    </w:p>
    <w:p w:rsidR="00993C12" w:rsidRDefault="00993C12" w:rsidP="00CD2C51">
      <w:pPr>
        <w:spacing w:after="0" w:line="360" w:lineRule="auto"/>
        <w:jc w:val="both"/>
        <w:rPr>
          <w:rFonts w:ascii="Times New Roman" w:hAnsi="Times New Roman" w:cs="Times New Roman"/>
          <w:b/>
          <w:sz w:val="24"/>
          <w:szCs w:val="24"/>
        </w:rPr>
      </w:pPr>
    </w:p>
    <w:p w:rsidR="00993C12" w:rsidRDefault="00993C12" w:rsidP="00CD2C51">
      <w:pPr>
        <w:spacing w:after="0" w:line="360" w:lineRule="auto"/>
        <w:jc w:val="both"/>
        <w:rPr>
          <w:rFonts w:ascii="Times New Roman" w:hAnsi="Times New Roman" w:cs="Times New Roman"/>
          <w:b/>
          <w:sz w:val="24"/>
          <w:szCs w:val="24"/>
        </w:rPr>
      </w:pPr>
    </w:p>
    <w:p w:rsidR="00993C12" w:rsidRDefault="00993C12" w:rsidP="00CD2C51">
      <w:pPr>
        <w:spacing w:after="0" w:line="360" w:lineRule="auto"/>
        <w:jc w:val="both"/>
        <w:rPr>
          <w:rFonts w:ascii="Times New Roman" w:hAnsi="Times New Roman" w:cs="Times New Roman"/>
          <w:b/>
          <w:sz w:val="24"/>
          <w:szCs w:val="24"/>
        </w:rPr>
      </w:pPr>
    </w:p>
    <w:p w:rsidR="00993C12" w:rsidRPr="00E96377" w:rsidRDefault="00993C12" w:rsidP="00CD2C51">
      <w:pPr>
        <w:spacing w:after="0" w:line="360" w:lineRule="auto"/>
        <w:jc w:val="both"/>
        <w:rPr>
          <w:rFonts w:ascii="Times New Roman" w:hAnsi="Times New Roman" w:cs="Times New Roman"/>
          <w:b/>
          <w:sz w:val="24"/>
          <w:szCs w:val="24"/>
        </w:rPr>
      </w:pPr>
    </w:p>
    <w:p w:rsidR="00CD2C51" w:rsidRPr="00AE150A" w:rsidRDefault="00CD2C51" w:rsidP="00AE150A">
      <w:pPr>
        <w:pStyle w:val="Heading2"/>
        <w:rPr>
          <w:sz w:val="24"/>
          <w:szCs w:val="24"/>
        </w:rPr>
      </w:pPr>
      <w:bookmarkStart w:id="183" w:name="_Toc17427755"/>
      <w:bookmarkStart w:id="184" w:name="_Toc17450779"/>
      <w:r w:rsidRPr="00AE150A">
        <w:rPr>
          <w:sz w:val="24"/>
          <w:szCs w:val="24"/>
        </w:rPr>
        <w:lastRenderedPageBreak/>
        <w:t>4.3.1(b. i) Factor loading:</w:t>
      </w:r>
      <w:bookmarkEnd w:id="183"/>
      <w:bookmarkEnd w:id="184"/>
    </w:p>
    <w:p w:rsidR="00CD2C51" w:rsidRPr="00E96377" w:rsidRDefault="00CD2C51" w:rsidP="00CD2C51">
      <w:pPr>
        <w:spacing w:after="0" w:line="360" w:lineRule="auto"/>
        <w:jc w:val="center"/>
        <w:rPr>
          <w:rFonts w:ascii="Times New Roman" w:hAnsi="Times New Roman" w:cs="Times New Roman"/>
        </w:rPr>
      </w:pPr>
      <w:r w:rsidRPr="00E96377">
        <w:rPr>
          <w:rFonts w:ascii="Times New Roman" w:hAnsi="Times New Roman" w:cs="Times New Roman"/>
        </w:rPr>
        <w:t>Table 4.3.1 (b.i) Factor loading of Independent Variable (PD, OC, LS)</w:t>
      </w:r>
    </w:p>
    <w:bookmarkStart w:id="185" w:name="_MON_1627606078"/>
    <w:bookmarkEnd w:id="185"/>
    <w:p w:rsidR="00CD2C51" w:rsidRPr="00E96377" w:rsidRDefault="00CD2C51" w:rsidP="00CD2C51">
      <w:pPr>
        <w:spacing w:after="0" w:line="360" w:lineRule="auto"/>
        <w:jc w:val="center"/>
        <w:rPr>
          <w:rFonts w:ascii="Times New Roman" w:hAnsi="Times New Roman" w:cs="Times New Roman"/>
          <w:sz w:val="24"/>
          <w:szCs w:val="24"/>
        </w:rPr>
      </w:pPr>
      <w:r w:rsidRPr="00E96377">
        <w:rPr>
          <w:rFonts w:ascii="Times New Roman" w:hAnsi="Times New Roman" w:cs="Times New Roman"/>
          <w:sz w:val="24"/>
          <w:szCs w:val="24"/>
        </w:rPr>
        <w:object w:dxaOrig="8504" w:dyaOrig="6503">
          <v:shape id="_x0000_i1032" type="#_x0000_t75" style="width:425.55pt;height:325.6pt" o:ole="">
            <v:imagedata r:id="rId34" o:title=""/>
          </v:shape>
          <o:OLEObject Type="Embed" ProgID="Word.Document.8" ShapeID="_x0000_i1032" DrawAspect="Content" ObjectID="_1628423526" r:id="rId35">
            <o:FieldCodes>\s</o:FieldCodes>
          </o:OLEObject>
        </w:object>
      </w:r>
    </w:p>
    <w:p w:rsidR="00CD2C51" w:rsidRPr="00E96377" w:rsidRDefault="00CD2C51" w:rsidP="00CD2C51">
      <w:pPr>
        <w:spacing w:after="0" w:line="360" w:lineRule="auto"/>
        <w:rPr>
          <w:rFonts w:ascii="Times New Roman" w:hAnsi="Times New Roman" w:cs="Times New Roman"/>
          <w:sz w:val="24"/>
          <w:szCs w:val="24"/>
        </w:rPr>
      </w:pPr>
      <w:r w:rsidRPr="00E96377">
        <w:rPr>
          <w:rFonts w:ascii="Times New Roman" w:hAnsi="Times New Roman" w:cs="Times New Roman"/>
          <w:sz w:val="24"/>
          <w:szCs w:val="24"/>
        </w:rPr>
        <w:t>Here</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Above</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table</w:t>
      </w:r>
      <w:r w:rsidRPr="00E96377">
        <w:rPr>
          <w:rFonts w:ascii="Times New Roman" w:hAnsi="Times New Roman" w:cs="Times New Roman"/>
          <w:b/>
          <w:i/>
          <w:sz w:val="24"/>
          <w:szCs w:val="24"/>
        </w:rPr>
        <w:t xml:space="preserve"> 4.3.1 (b. i) </w:t>
      </w:r>
      <w:r w:rsidRPr="00E96377">
        <w:rPr>
          <w:rFonts w:ascii="Times New Roman" w:hAnsi="Times New Roman" w:cs="Times New Roman"/>
          <w:sz w:val="24"/>
          <w:szCs w:val="24"/>
        </w:rPr>
        <w:t>shows that all extractions are &gt;0.6 which means the questions of questionnaire are valid and appropriate for further analysis.</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AE150A" w:rsidRDefault="00CD2C51" w:rsidP="00AE150A">
      <w:pPr>
        <w:pStyle w:val="Heading3"/>
        <w:rPr>
          <w:sz w:val="24"/>
          <w:szCs w:val="24"/>
        </w:rPr>
      </w:pPr>
    </w:p>
    <w:p w:rsidR="00CD2C51" w:rsidRPr="00AE150A" w:rsidRDefault="00CD2C51" w:rsidP="00AE150A">
      <w:pPr>
        <w:pStyle w:val="Heading2"/>
        <w:rPr>
          <w:sz w:val="24"/>
          <w:szCs w:val="24"/>
        </w:rPr>
      </w:pPr>
      <w:bookmarkStart w:id="186" w:name="_Hlk17268202"/>
      <w:bookmarkStart w:id="187" w:name="_Toc17427756"/>
      <w:bookmarkStart w:id="188" w:name="_Toc17450780"/>
      <w:r w:rsidRPr="00AE150A">
        <w:rPr>
          <w:sz w:val="24"/>
          <w:szCs w:val="24"/>
        </w:rPr>
        <w:t>4.3.1 (b. ii) Variance Explained and Eigenvalues Analysis</w:t>
      </w:r>
      <w:bookmarkEnd w:id="186"/>
      <w:r w:rsidRPr="00AE150A">
        <w:rPr>
          <w:sz w:val="24"/>
          <w:szCs w:val="24"/>
        </w:rPr>
        <w:t>:</w:t>
      </w:r>
      <w:bookmarkEnd w:id="187"/>
      <w:bookmarkEnd w:id="188"/>
    </w:p>
    <w:p w:rsidR="00CD2C51" w:rsidRPr="00E96377" w:rsidRDefault="00CD2C51" w:rsidP="00CD2C51">
      <w:pPr>
        <w:spacing w:after="0" w:line="360" w:lineRule="auto"/>
        <w:jc w:val="center"/>
        <w:rPr>
          <w:rFonts w:ascii="Times New Roman" w:hAnsi="Times New Roman" w:cs="Times New Roman"/>
        </w:rPr>
      </w:pPr>
      <w:r w:rsidRPr="00E96377">
        <w:rPr>
          <w:rFonts w:ascii="Times New Roman" w:hAnsi="Times New Roman" w:cs="Times New Roman"/>
        </w:rPr>
        <w:t>Table 4.3.1 (b.ii) Variance Explained and Eigenvalues Analysis of IVs</w:t>
      </w:r>
    </w:p>
    <w:bookmarkStart w:id="189" w:name="_MON_1627760297"/>
    <w:bookmarkEnd w:id="189"/>
    <w:p w:rsidR="00CD2C51" w:rsidRPr="00E96377" w:rsidRDefault="00CD2C51" w:rsidP="00CD2C51">
      <w:pPr>
        <w:spacing w:after="0" w:line="360" w:lineRule="auto"/>
        <w:jc w:val="both"/>
        <w:rPr>
          <w:rFonts w:ascii="Times New Roman" w:hAnsi="Times New Roman" w:cs="Times New Roman"/>
          <w:b/>
          <w:sz w:val="24"/>
          <w:szCs w:val="24"/>
        </w:rPr>
      </w:pPr>
      <w:r w:rsidRPr="00E96377">
        <w:rPr>
          <w:rFonts w:ascii="Times New Roman" w:hAnsi="Times New Roman" w:cs="Times New Roman"/>
          <w:b/>
          <w:sz w:val="24"/>
          <w:szCs w:val="24"/>
        </w:rPr>
        <w:object w:dxaOrig="9228" w:dyaOrig="6849">
          <v:shape id="_x0000_i1033" type="#_x0000_t75" style="width:461pt;height:342.8pt" o:ole="">
            <v:imagedata r:id="rId36" o:title=""/>
          </v:shape>
          <o:OLEObject Type="Embed" ProgID="Word.Document.8" ShapeID="_x0000_i1033" DrawAspect="Content" ObjectID="_1628423527" r:id="rId37">
            <o:FieldCodes>\s</o:FieldCodes>
          </o:OLEObject>
        </w:objec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bookmarkStart w:id="190" w:name="_Hlk17170515"/>
      <w:r w:rsidRPr="00E96377">
        <w:rPr>
          <w:rFonts w:ascii="Times New Roman" w:hAnsi="Times New Roman" w:cs="Times New Roman"/>
          <w:sz w:val="24"/>
          <w:szCs w:val="24"/>
        </w:rPr>
        <w:t>Above table 4.3.1 (b. ii)</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shows that the </w:t>
      </w:r>
      <w:r w:rsidRPr="00E96377">
        <w:rPr>
          <w:rFonts w:ascii="Times New Roman" w:hAnsi="Times New Roman" w:cs="Times New Roman"/>
          <w:i/>
          <w:sz w:val="24"/>
          <w:szCs w:val="24"/>
        </w:rPr>
        <w:t>Principle Component Analysis</w:t>
      </w:r>
      <w:r w:rsidRPr="00E96377">
        <w:rPr>
          <w:rFonts w:ascii="Times New Roman" w:hAnsi="Times New Roman" w:cs="Times New Roman"/>
          <w:sz w:val="24"/>
          <w:szCs w:val="24"/>
        </w:rPr>
        <w:t xml:space="preserve"> with </w:t>
      </w:r>
      <w:r w:rsidRPr="00E96377">
        <w:rPr>
          <w:rFonts w:ascii="Times New Roman" w:hAnsi="Times New Roman" w:cs="Times New Roman"/>
          <w:i/>
          <w:sz w:val="24"/>
          <w:szCs w:val="24"/>
        </w:rPr>
        <w:t>Varimax Rotation</w:t>
      </w:r>
      <w:r w:rsidRPr="00E96377">
        <w:rPr>
          <w:rFonts w:ascii="Times New Roman" w:hAnsi="Times New Roman" w:cs="Times New Roman"/>
          <w:sz w:val="24"/>
          <w:szCs w:val="24"/>
        </w:rPr>
        <w:t xml:space="preserve"> has extracted 3 factors</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those are Power Delegation, Organizational Culture and Leadership Style.</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These 3 factors are account for 83.790% where variance in variables are</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the three- PD, OC and LS and furthermore, the </w:t>
      </w:r>
      <w:r w:rsidRPr="00E96377">
        <w:rPr>
          <w:rFonts w:ascii="Times New Roman" w:hAnsi="Times New Roman" w:cs="Times New Roman"/>
          <w:i/>
          <w:sz w:val="24"/>
          <w:szCs w:val="24"/>
        </w:rPr>
        <w:t>Eigenvalues</w:t>
      </w:r>
      <w:r w:rsidR="00F42204" w:rsidRPr="00E96377">
        <w:rPr>
          <w:rFonts w:ascii="Times New Roman" w:hAnsi="Times New Roman" w:cs="Times New Roman"/>
          <w:i/>
          <w:sz w:val="24"/>
          <w:szCs w:val="24"/>
        </w:rPr>
        <w:t xml:space="preserve"> </w:t>
      </w:r>
      <w:r w:rsidRPr="00E96377">
        <w:rPr>
          <w:rFonts w:ascii="Times New Roman" w:hAnsi="Times New Roman" w:cs="Times New Roman"/>
          <w:sz w:val="24"/>
          <w:szCs w:val="24"/>
        </w:rPr>
        <w:t>are</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more than 1.0 those are 5.687,3.592 and 1.614 which are sustain for interpretation.</w:t>
      </w:r>
    </w:p>
    <w:bookmarkEnd w:id="190"/>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AE150A" w:rsidRDefault="00CD2C51" w:rsidP="00AE150A">
      <w:pPr>
        <w:pStyle w:val="Heading2"/>
        <w:rPr>
          <w:sz w:val="24"/>
          <w:szCs w:val="24"/>
        </w:rPr>
      </w:pPr>
      <w:bookmarkStart w:id="191" w:name="_Toc17427757"/>
      <w:bookmarkStart w:id="192" w:name="_Toc17450781"/>
      <w:r w:rsidRPr="00AE150A">
        <w:rPr>
          <w:sz w:val="24"/>
          <w:szCs w:val="24"/>
        </w:rPr>
        <w:t>4.4 Reliability Test</w:t>
      </w:r>
      <w:bookmarkEnd w:id="191"/>
      <w:bookmarkEnd w:id="192"/>
    </w:p>
    <w:p w:rsidR="00CD2C51" w:rsidRPr="00E96377" w:rsidRDefault="00CD2C51" w:rsidP="00CD2C51">
      <w:pPr>
        <w:spacing w:after="0" w:line="360" w:lineRule="auto"/>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rPr>
        <w:t xml:space="preserve">Reliability Test known as </w:t>
      </w:r>
      <w:r w:rsidRPr="00E96377">
        <w:rPr>
          <w:rFonts w:ascii="Times New Roman" w:hAnsi="Times New Roman" w:cs="Times New Roman"/>
          <w:i/>
          <w:sz w:val="24"/>
          <w:szCs w:val="24"/>
        </w:rPr>
        <w:t>Cronbach Alpha</w:t>
      </w:r>
      <w:r w:rsidRPr="00E96377">
        <w:rPr>
          <w:rFonts w:ascii="Times New Roman" w:hAnsi="Times New Roman" w:cs="Times New Roman"/>
          <w:sz w:val="24"/>
          <w:szCs w:val="24"/>
        </w:rPr>
        <w:t xml:space="preserve"> is conducted within SPSS for measuring the internal consistency (i.e. to analyze the reliability of the measuring questionnaire) as well as when the questionnaire has developed in 5-point LIKERT Scale for determining whether it is reliable or </w:t>
      </w:r>
      <w:r w:rsidRPr="00E96377">
        <w:rPr>
          <w:rFonts w:ascii="Times New Roman" w:hAnsi="Times New Roman" w:cs="Times New Roman"/>
          <w:sz w:val="24"/>
          <w:szCs w:val="24"/>
        </w:rPr>
        <w:lastRenderedPageBreak/>
        <w:t>not.</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The rule of thumb for </w:t>
      </w:r>
      <w:r w:rsidRPr="00E96377">
        <w:rPr>
          <w:rFonts w:ascii="Times New Roman" w:hAnsi="Times New Roman" w:cs="Times New Roman"/>
          <w:i/>
          <w:sz w:val="24"/>
          <w:szCs w:val="24"/>
        </w:rPr>
        <w:t>Cronbach Alpha</w:t>
      </w:r>
      <w:r w:rsidRPr="00E96377">
        <w:rPr>
          <w:rFonts w:ascii="Times New Roman" w:hAnsi="Times New Roman" w:cs="Times New Roman"/>
          <w:sz w:val="24"/>
          <w:szCs w:val="24"/>
        </w:rPr>
        <w:t xml:space="preserve"> is .70 &amp; above is good, .80 &amp; above is better and .90 &amp; above is best</w:t>
      </w:r>
      <w:r w:rsidRPr="00E96377">
        <w:rPr>
          <w:rFonts w:ascii="Times New Roman" w:hAnsi="Times New Roman" w:cs="Times New Roman"/>
          <w:sz w:val="24"/>
          <w:szCs w:val="24"/>
          <w:shd w:val="clear" w:color="auto" w:fill="FFFFFF"/>
        </w:rPr>
        <w:t xml:space="preserve"> (Bolarinwa, 2015).</w:t>
      </w:r>
    </w:p>
    <w:p w:rsidR="00CD2C51" w:rsidRPr="00E96377" w:rsidRDefault="00CD2C51" w:rsidP="00CD2C51">
      <w:pPr>
        <w:spacing w:after="0" w:line="360" w:lineRule="auto"/>
        <w:jc w:val="both"/>
        <w:rPr>
          <w:rFonts w:ascii="Times New Roman" w:hAnsi="Times New Roman" w:cs="Times New Roman"/>
          <w:b/>
          <w:sz w:val="24"/>
          <w:szCs w:val="24"/>
          <w:shd w:val="clear" w:color="auto" w:fill="FFFFFF"/>
        </w:rPr>
      </w:pPr>
    </w:p>
    <w:p w:rsidR="00CD2C51" w:rsidRPr="00AE150A" w:rsidRDefault="00CD2C51" w:rsidP="00AE150A">
      <w:pPr>
        <w:pStyle w:val="Heading2"/>
        <w:rPr>
          <w:sz w:val="24"/>
          <w:szCs w:val="24"/>
          <w:shd w:val="clear" w:color="auto" w:fill="FFFFFF"/>
        </w:rPr>
      </w:pPr>
      <w:bookmarkStart w:id="193" w:name="_Toc17427758"/>
      <w:bookmarkStart w:id="194" w:name="_Toc17450782"/>
      <w:r w:rsidRPr="00AE150A">
        <w:rPr>
          <w:sz w:val="24"/>
          <w:szCs w:val="24"/>
          <w:shd w:val="clear" w:color="auto" w:fill="FFFFFF"/>
        </w:rPr>
        <w:t>4.4.1 Gender on Employee Empowerment (DV)</w:t>
      </w:r>
      <w:bookmarkEnd w:id="193"/>
      <w:bookmarkEnd w:id="194"/>
    </w:p>
    <w:p w:rsidR="00CD2C51" w:rsidRPr="00E96377" w:rsidRDefault="00CD2C51" w:rsidP="00CD2C51">
      <w:pPr>
        <w:spacing w:after="0" w:line="360" w:lineRule="auto"/>
        <w:jc w:val="center"/>
        <w:rPr>
          <w:rFonts w:ascii="Times New Roman" w:hAnsi="Times New Roman" w:cs="Times New Roman"/>
        </w:rPr>
      </w:pPr>
      <w:r w:rsidRPr="00E96377">
        <w:rPr>
          <w:rFonts w:ascii="Times New Roman" w:hAnsi="Times New Roman" w:cs="Times New Roman"/>
          <w:shd w:val="clear" w:color="auto" w:fill="FFFFFF"/>
        </w:rPr>
        <w:t>Table 4.4.1 Reliability Test of Gender on Employee Empowerment (DV)</w:t>
      </w:r>
    </w:p>
    <w:bookmarkStart w:id="195" w:name="_MON_1627611156"/>
    <w:bookmarkEnd w:id="195"/>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b/>
          <w:sz w:val="24"/>
          <w:szCs w:val="24"/>
        </w:rPr>
        <w:object w:dxaOrig="10014" w:dyaOrig="2392">
          <v:shape id="_x0000_i1034" type="#_x0000_t75" style="width:500.8pt;height:120.35pt" o:ole="">
            <v:imagedata r:id="rId38" o:title=""/>
          </v:shape>
          <o:OLEObject Type="Embed" ProgID="Word.Document.8" ShapeID="_x0000_i1034" DrawAspect="Content" ObjectID="_1628423528" r:id="rId39">
            <o:FieldCodes>\s</o:FieldCodes>
          </o:OLEObject>
        </w:object>
      </w:r>
      <w:r w:rsidRPr="00E96377">
        <w:rPr>
          <w:rFonts w:ascii="Times New Roman" w:hAnsi="Times New Roman" w:cs="Times New Roman"/>
          <w:sz w:val="24"/>
          <w:szCs w:val="24"/>
        </w:rPr>
        <w:t>Here above table</w:t>
      </w:r>
      <w:r w:rsidRPr="00E96377">
        <w:rPr>
          <w:rFonts w:ascii="Times New Roman" w:hAnsi="Times New Roman" w:cs="Times New Roman"/>
          <w:b/>
          <w:i/>
          <w:sz w:val="24"/>
          <w:szCs w:val="24"/>
        </w:rPr>
        <w:t xml:space="preserve"> 4.4.1</w:t>
      </w:r>
      <w:r w:rsidRPr="00E96377">
        <w:rPr>
          <w:rFonts w:ascii="Times New Roman" w:hAnsi="Times New Roman" w:cs="Times New Roman"/>
          <w:sz w:val="24"/>
          <w:szCs w:val="24"/>
        </w:rPr>
        <w:t xml:space="preserve"> shows the</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Reliability Statistics Table which represents the value of </w:t>
      </w:r>
      <w:r w:rsidRPr="00E96377">
        <w:rPr>
          <w:rFonts w:ascii="Times New Roman" w:hAnsi="Times New Roman" w:cs="Times New Roman"/>
          <w:i/>
          <w:sz w:val="24"/>
          <w:szCs w:val="24"/>
        </w:rPr>
        <w:t>Cronbach Alpha</w:t>
      </w:r>
      <w:r w:rsidRPr="00E96377">
        <w:rPr>
          <w:rFonts w:ascii="Times New Roman" w:hAnsi="Times New Roman" w:cs="Times New Roman"/>
          <w:sz w:val="24"/>
          <w:szCs w:val="24"/>
        </w:rPr>
        <w:t xml:space="preserve"> is .956 and it</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replicates the high reliability for computing tools. Moreover, it specifies the high level of internal consistency with admired to the specific sample.</w:t>
      </w:r>
    </w:p>
    <w:p w:rsidR="00CD2C51" w:rsidRPr="00E96377" w:rsidRDefault="00CD2C51" w:rsidP="00CD2C51">
      <w:pPr>
        <w:spacing w:after="0" w:line="240" w:lineRule="auto"/>
        <w:jc w:val="both"/>
        <w:rPr>
          <w:rFonts w:ascii="Times New Roman" w:hAnsi="Times New Roman" w:cs="Times New Roman"/>
          <w:sz w:val="16"/>
          <w:szCs w:val="16"/>
        </w:rPr>
      </w:pPr>
    </w:p>
    <w:p w:rsidR="00CD2C51" w:rsidRPr="00E96377" w:rsidRDefault="00CD2C51" w:rsidP="00CD2C51">
      <w:pPr>
        <w:spacing w:after="0" w:line="360" w:lineRule="auto"/>
        <w:jc w:val="center"/>
        <w:rPr>
          <w:rFonts w:ascii="Times New Roman" w:hAnsi="Times New Roman" w:cs="Times New Roman"/>
        </w:rPr>
      </w:pPr>
      <w:r w:rsidRPr="00E96377">
        <w:rPr>
          <w:rFonts w:ascii="Times New Roman" w:hAnsi="Times New Roman" w:cs="Times New Roman"/>
        </w:rPr>
        <w:t>Table 4.4 1(a) Item Total Statistics for DV</w:t>
      </w:r>
    </w:p>
    <w:bookmarkStart w:id="196" w:name="_MON_1627612332"/>
    <w:bookmarkEnd w:id="196"/>
    <w:p w:rsidR="00CD2C51" w:rsidRPr="00E96377" w:rsidRDefault="00CD2C51" w:rsidP="00CD2C51">
      <w:pPr>
        <w:spacing w:after="0" w:line="360" w:lineRule="auto"/>
        <w:jc w:val="center"/>
        <w:rPr>
          <w:rFonts w:ascii="Times New Roman" w:hAnsi="Times New Roman" w:cs="Times New Roman"/>
          <w:b/>
          <w:sz w:val="24"/>
          <w:szCs w:val="24"/>
        </w:rPr>
      </w:pPr>
      <w:r w:rsidRPr="00E96377">
        <w:rPr>
          <w:rFonts w:ascii="Times New Roman" w:hAnsi="Times New Roman" w:cs="Times New Roman"/>
          <w:b/>
          <w:sz w:val="24"/>
          <w:szCs w:val="24"/>
        </w:rPr>
        <w:object w:dxaOrig="7282" w:dyaOrig="4746">
          <v:shape id="_x0000_i1035" type="#_x0000_t75" style="width:363.2pt;height:237.5pt" o:ole="">
            <v:imagedata r:id="rId40" o:title=""/>
          </v:shape>
          <o:OLEObject Type="Embed" ProgID="Word.Document.8" ShapeID="_x0000_i1035" DrawAspect="Content" ObjectID="_1628423529" r:id="rId41">
            <o:FieldCodes>\s</o:FieldCodes>
          </o:OLEObject>
        </w:object>
      </w:r>
    </w:p>
    <w:p w:rsidR="00CD2C51" w:rsidRPr="000F1002"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Above table</w:t>
      </w:r>
      <w:r w:rsidR="00F42204"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4.4.1(a)</w:t>
      </w:r>
      <w:r w:rsidRPr="00E96377">
        <w:rPr>
          <w:rFonts w:ascii="Times New Roman" w:hAnsi="Times New Roman" w:cs="Times New Roman"/>
          <w:sz w:val="24"/>
          <w:szCs w:val="24"/>
        </w:rPr>
        <w:t xml:space="preserve"> provides that if one question deletes</w:t>
      </w:r>
      <w:r w:rsidR="00F42204"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any other question then the </w:t>
      </w:r>
      <w:r w:rsidRPr="00E96377">
        <w:rPr>
          <w:rFonts w:ascii="Times New Roman" w:hAnsi="Times New Roman" w:cs="Times New Roman"/>
          <w:i/>
          <w:sz w:val="24"/>
          <w:szCs w:val="24"/>
        </w:rPr>
        <w:t>Cronbach Alpha</w:t>
      </w:r>
      <w:r w:rsidRPr="00E96377">
        <w:rPr>
          <w:rFonts w:ascii="Times New Roman" w:hAnsi="Times New Roman" w:cs="Times New Roman"/>
          <w:sz w:val="24"/>
          <w:szCs w:val="24"/>
        </w:rPr>
        <w:t xml:space="preserve"> value will be low. But here this table</w:t>
      </w:r>
      <w:r w:rsidR="00F42204"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4.4.1(a)</w:t>
      </w:r>
      <w:r w:rsidRPr="00E96377">
        <w:rPr>
          <w:rFonts w:ascii="Times New Roman" w:hAnsi="Times New Roman" w:cs="Times New Roman"/>
          <w:sz w:val="24"/>
          <w:szCs w:val="24"/>
        </w:rPr>
        <w:t xml:space="preserve"> showed that</w:t>
      </w:r>
      <w:r w:rsidR="00F42204" w:rsidRPr="00E96377">
        <w:rPr>
          <w:rFonts w:ascii="Times New Roman" w:hAnsi="Times New Roman" w:cs="Times New Roman"/>
          <w:sz w:val="24"/>
          <w:szCs w:val="24"/>
        </w:rPr>
        <w:t xml:space="preserve"> Corrected Item-</w:t>
      </w:r>
      <w:r w:rsidRPr="00E96377">
        <w:rPr>
          <w:rFonts w:ascii="Times New Roman" w:hAnsi="Times New Roman" w:cs="Times New Roman"/>
          <w:sz w:val="24"/>
          <w:szCs w:val="24"/>
        </w:rPr>
        <w:t>Total Correlation has no low value. So, no need to delete any item.</w:t>
      </w:r>
    </w:p>
    <w:p w:rsidR="00CD2C51" w:rsidRPr="00AE150A" w:rsidRDefault="00F42204" w:rsidP="00AE150A">
      <w:pPr>
        <w:pStyle w:val="Heading2"/>
        <w:rPr>
          <w:sz w:val="24"/>
          <w:szCs w:val="24"/>
        </w:rPr>
      </w:pPr>
      <w:bookmarkStart w:id="197" w:name="_Toc17427759"/>
      <w:bookmarkStart w:id="198" w:name="_Toc17450783"/>
      <w:r w:rsidRPr="00AE150A">
        <w:rPr>
          <w:sz w:val="24"/>
          <w:szCs w:val="24"/>
        </w:rPr>
        <w:lastRenderedPageBreak/>
        <w:t>4.4.2Power Delegation</w:t>
      </w:r>
      <w:r w:rsidR="00CD2C51" w:rsidRPr="00AE150A">
        <w:rPr>
          <w:sz w:val="24"/>
          <w:szCs w:val="24"/>
        </w:rPr>
        <w:t xml:space="preserve"> (IV)</w:t>
      </w:r>
      <w:bookmarkEnd w:id="197"/>
      <w:bookmarkEnd w:id="198"/>
    </w:p>
    <w:p w:rsidR="00CD2C51" w:rsidRPr="00E96377" w:rsidRDefault="00CD2C51" w:rsidP="00CD2C51">
      <w:pPr>
        <w:spacing w:after="0" w:line="360" w:lineRule="auto"/>
        <w:jc w:val="center"/>
        <w:rPr>
          <w:rFonts w:ascii="Times New Roman" w:hAnsi="Times New Roman" w:cs="Times New Roman"/>
        </w:rPr>
      </w:pPr>
      <w:r w:rsidRPr="00E96377">
        <w:rPr>
          <w:rFonts w:ascii="Times New Roman" w:hAnsi="Times New Roman" w:cs="Times New Roman"/>
        </w:rPr>
        <w:t xml:space="preserve">Table 4.4.2 Reliability Test of Power Delegation (IV) </w:t>
      </w:r>
    </w:p>
    <w:bookmarkStart w:id="199" w:name="_MON_1627754626"/>
    <w:bookmarkEnd w:id="199"/>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b/>
          <w:sz w:val="24"/>
          <w:szCs w:val="24"/>
        </w:rPr>
        <w:object w:dxaOrig="9078" w:dyaOrig="2191">
          <v:shape id="_x0000_i1036" type="#_x0000_t75" style="width:454.55pt;height:109.6pt" o:ole="">
            <v:imagedata r:id="rId42" o:title=""/>
          </v:shape>
          <o:OLEObject Type="Embed" ProgID="Word.Document.8" ShapeID="_x0000_i1036" DrawAspect="Content" ObjectID="_1628423530" r:id="rId43">
            <o:FieldCodes>\s</o:FieldCodes>
          </o:OLEObject>
        </w:object>
      </w:r>
      <w:r w:rsidRPr="00E96377">
        <w:rPr>
          <w:rFonts w:ascii="Times New Roman" w:hAnsi="Times New Roman" w:cs="Times New Roman"/>
          <w:sz w:val="24"/>
          <w:szCs w:val="24"/>
        </w:rPr>
        <w:t xml:space="preserve">Here above table </w:t>
      </w:r>
      <w:r w:rsidRPr="00E96377">
        <w:rPr>
          <w:rFonts w:ascii="Times New Roman" w:hAnsi="Times New Roman" w:cs="Times New Roman"/>
          <w:b/>
          <w:i/>
          <w:sz w:val="24"/>
          <w:szCs w:val="24"/>
        </w:rPr>
        <w:t>4.4.2</w:t>
      </w:r>
      <w:r w:rsidRPr="00E96377">
        <w:rPr>
          <w:rFonts w:ascii="Times New Roman" w:hAnsi="Times New Roman" w:cs="Times New Roman"/>
          <w:sz w:val="24"/>
          <w:szCs w:val="24"/>
        </w:rPr>
        <w:t xml:space="preserve">is Reliability Statistics Table which represents the value of </w:t>
      </w:r>
      <w:r w:rsidRPr="00E96377">
        <w:rPr>
          <w:rFonts w:ascii="Times New Roman" w:hAnsi="Times New Roman" w:cs="Times New Roman"/>
          <w:i/>
          <w:sz w:val="24"/>
          <w:szCs w:val="24"/>
        </w:rPr>
        <w:t>Cronbach Alpha</w:t>
      </w:r>
      <w:r w:rsidRPr="00E96377">
        <w:rPr>
          <w:rFonts w:ascii="Times New Roman" w:hAnsi="Times New Roman" w:cs="Times New Roman"/>
          <w:sz w:val="24"/>
          <w:szCs w:val="24"/>
        </w:rPr>
        <w:t xml:space="preserve"> is .947 and it replicates the high reliability for computing tools. Moreover, it specifies the high level of internal consistency with admired to the specific sample.</w:t>
      </w:r>
    </w:p>
    <w:p w:rsidR="00CD2C51" w:rsidRPr="00E96377" w:rsidRDefault="00CD2C51" w:rsidP="00CD2C51">
      <w:pPr>
        <w:spacing w:after="0" w:line="360" w:lineRule="auto"/>
        <w:jc w:val="both"/>
        <w:rPr>
          <w:rFonts w:ascii="Times New Roman" w:hAnsi="Times New Roman" w:cs="Times New Roman"/>
          <w:sz w:val="16"/>
          <w:szCs w:val="16"/>
        </w:rPr>
      </w:pPr>
    </w:p>
    <w:p w:rsidR="00CD2C51" w:rsidRPr="00E96377" w:rsidRDefault="00CD2C51" w:rsidP="00D247BB">
      <w:pPr>
        <w:spacing w:after="0" w:line="240" w:lineRule="auto"/>
        <w:jc w:val="center"/>
        <w:rPr>
          <w:rFonts w:ascii="Times New Roman" w:hAnsi="Times New Roman" w:cs="Times New Roman"/>
        </w:rPr>
      </w:pPr>
      <w:r w:rsidRPr="00E96377">
        <w:rPr>
          <w:rFonts w:ascii="Times New Roman" w:hAnsi="Times New Roman" w:cs="Times New Roman"/>
        </w:rPr>
        <w:t>Table 4.4.2 (a) Item- Total Statistics of Power Delegation (IV)</w:t>
      </w:r>
    </w:p>
    <w:bookmarkStart w:id="200" w:name="_MON_1627756128"/>
    <w:bookmarkEnd w:id="200"/>
    <w:p w:rsidR="00CD2C51" w:rsidRPr="00E96377" w:rsidRDefault="00CD2C51" w:rsidP="00D247BB">
      <w:pPr>
        <w:spacing w:after="0" w:line="240" w:lineRule="auto"/>
        <w:jc w:val="center"/>
        <w:rPr>
          <w:rFonts w:ascii="Times New Roman" w:hAnsi="Times New Roman" w:cs="Times New Roman"/>
          <w:b/>
          <w:sz w:val="24"/>
          <w:szCs w:val="24"/>
        </w:rPr>
      </w:pPr>
      <w:r w:rsidRPr="00E96377">
        <w:rPr>
          <w:rFonts w:ascii="Times New Roman" w:hAnsi="Times New Roman" w:cs="Times New Roman"/>
          <w:b/>
          <w:sz w:val="24"/>
          <w:szCs w:val="24"/>
        </w:rPr>
        <w:object w:dxaOrig="8158" w:dyaOrig="3348">
          <v:shape id="_x0000_i1037" type="#_x0000_t75" style="width:407.3pt;height:167.65pt" o:ole="">
            <v:imagedata r:id="rId44" o:title=""/>
          </v:shape>
          <o:OLEObject Type="Embed" ProgID="Word.Document.8" ShapeID="_x0000_i1037" DrawAspect="Content" ObjectID="_1628423531" r:id="rId45">
            <o:FieldCodes>\s</o:FieldCodes>
          </o:OLEObject>
        </w:object>
      </w:r>
    </w:p>
    <w:p w:rsidR="00CD2C51" w:rsidRPr="00E96377" w:rsidRDefault="00CD2C51" w:rsidP="00CD2C51">
      <w:pPr>
        <w:spacing w:after="0" w:line="360" w:lineRule="auto"/>
        <w:jc w:val="both"/>
        <w:rPr>
          <w:rFonts w:ascii="Times New Roman" w:hAnsi="Times New Roman" w:cs="Times New Roman"/>
          <w:sz w:val="24"/>
          <w:szCs w:val="24"/>
        </w:rPr>
      </w:pPr>
      <w:bookmarkStart w:id="201" w:name="_Hlk17146243"/>
      <w:r w:rsidRPr="00E96377">
        <w:rPr>
          <w:rFonts w:ascii="Times New Roman" w:hAnsi="Times New Roman" w:cs="Times New Roman"/>
          <w:sz w:val="24"/>
          <w:szCs w:val="24"/>
        </w:rPr>
        <w:t>From the above table</w:t>
      </w:r>
      <w:r w:rsidRPr="00E96377">
        <w:rPr>
          <w:rFonts w:ascii="Times New Roman" w:hAnsi="Times New Roman" w:cs="Times New Roman"/>
          <w:b/>
          <w:i/>
          <w:sz w:val="24"/>
          <w:szCs w:val="24"/>
        </w:rPr>
        <w:t>4.4.2 (a)</w:t>
      </w:r>
      <w:r w:rsidRPr="00E96377">
        <w:rPr>
          <w:rFonts w:ascii="Times New Roman" w:hAnsi="Times New Roman" w:cs="Times New Roman"/>
          <w:sz w:val="24"/>
          <w:szCs w:val="24"/>
        </w:rPr>
        <w:t xml:space="preserve"> shown that </w:t>
      </w:r>
      <w:r w:rsidRPr="00E96377">
        <w:rPr>
          <w:rFonts w:ascii="Times New Roman" w:hAnsi="Times New Roman" w:cs="Times New Roman"/>
          <w:i/>
          <w:sz w:val="24"/>
          <w:szCs w:val="24"/>
        </w:rPr>
        <w:t xml:space="preserve">Corrected Item-Total Correlation has </w:t>
      </w:r>
      <w:r w:rsidRPr="00E96377">
        <w:rPr>
          <w:rFonts w:ascii="Times New Roman" w:hAnsi="Times New Roman" w:cs="Times New Roman"/>
          <w:sz w:val="24"/>
          <w:szCs w:val="24"/>
        </w:rPr>
        <w:t>no low value. So, here no need to delete any item.</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AE150A" w:rsidRDefault="00CD2C51" w:rsidP="00AE150A">
      <w:pPr>
        <w:pStyle w:val="Heading2"/>
        <w:rPr>
          <w:sz w:val="24"/>
          <w:szCs w:val="24"/>
        </w:rPr>
      </w:pPr>
      <w:bookmarkStart w:id="202" w:name="_Toc17427760"/>
      <w:bookmarkStart w:id="203" w:name="_Toc17450784"/>
      <w:bookmarkEnd w:id="201"/>
      <w:r w:rsidRPr="00AE150A">
        <w:rPr>
          <w:sz w:val="24"/>
          <w:szCs w:val="24"/>
        </w:rPr>
        <w:t>4.4.3Leadership Style (IV)</w:t>
      </w:r>
      <w:bookmarkEnd w:id="202"/>
      <w:bookmarkEnd w:id="203"/>
    </w:p>
    <w:p w:rsidR="00CD2C51" w:rsidRPr="00E96377" w:rsidRDefault="00802588" w:rsidP="00CD2C51">
      <w:pPr>
        <w:spacing w:after="0" w:line="360" w:lineRule="auto"/>
        <w:jc w:val="center"/>
        <w:rPr>
          <w:rFonts w:ascii="Times New Roman" w:hAnsi="Times New Roman" w:cs="Times New Roman"/>
        </w:rPr>
      </w:pPr>
      <w:r>
        <w:rPr>
          <w:rFonts w:ascii="Times New Roman" w:hAnsi="Times New Roman" w:cs="Times New Roman"/>
          <w:noProof/>
        </w:rPr>
        <w:object w:dxaOrig="1440" w:dyaOrig="1440">
          <v:shape id="_x0000_s1311" type="#_x0000_t75" style="position:absolute;left:0;text-align:left;margin-left:140.2pt;margin-top:11.5pt;width:223.25pt;height:117.1pt;z-index:251666944" wrapcoords="3249 2068 3069 18383 9025 18383 15583 18383 18592 17923 18531 2068 3249 2068">
            <v:imagedata r:id="rId46" o:title=""/>
            <w10:wrap type="tight"/>
          </v:shape>
          <o:OLEObject Type="Embed" ProgID="Word.Document.8" ShapeID="_x0000_s1311" DrawAspect="Content" ObjectID="_1628423605" r:id="rId47">
            <o:FieldCodes>\s</o:FieldCodes>
          </o:OLEObject>
        </w:object>
      </w:r>
      <w:r w:rsidR="00CD2C51" w:rsidRPr="00E96377">
        <w:rPr>
          <w:rFonts w:ascii="Times New Roman" w:hAnsi="Times New Roman" w:cs="Times New Roman"/>
        </w:rPr>
        <w:t>Table 4.4.3 Reliability Test of Leadership Style (IV)</w:t>
      </w:r>
    </w:p>
    <w:p w:rsidR="00CD2C51" w:rsidRPr="00E96377" w:rsidRDefault="00CD2C51" w:rsidP="00CD2C51">
      <w:pPr>
        <w:spacing w:after="0" w:line="360" w:lineRule="auto"/>
        <w:jc w:val="center"/>
        <w:rPr>
          <w:rFonts w:ascii="Times New Roman" w:hAnsi="Times New Roman" w:cs="Times New Roman"/>
          <w:b/>
          <w:sz w:val="24"/>
          <w:szCs w:val="24"/>
        </w:rPr>
      </w:pPr>
    </w:p>
    <w:p w:rsidR="00CD2C51" w:rsidRPr="00E96377" w:rsidRDefault="00CD2C51" w:rsidP="00CD2C51">
      <w:pPr>
        <w:spacing w:after="0" w:line="360" w:lineRule="auto"/>
        <w:jc w:val="center"/>
        <w:rPr>
          <w:rFonts w:ascii="Times New Roman" w:hAnsi="Times New Roman" w:cs="Times New Roman"/>
          <w:sz w:val="24"/>
          <w:szCs w:val="24"/>
        </w:rPr>
      </w:pPr>
    </w:p>
    <w:p w:rsidR="00CD2C51" w:rsidRPr="00E96377" w:rsidRDefault="00CD2C51" w:rsidP="00CD2C51">
      <w:pPr>
        <w:spacing w:after="0" w:line="360" w:lineRule="auto"/>
        <w:jc w:val="center"/>
        <w:rPr>
          <w:rFonts w:ascii="Times New Roman" w:hAnsi="Times New Roman" w:cs="Times New Roman"/>
          <w:sz w:val="24"/>
          <w:szCs w:val="24"/>
        </w:rPr>
      </w:pPr>
    </w:p>
    <w:p w:rsidR="00CD2C51" w:rsidRPr="00E96377" w:rsidRDefault="00CD2C51" w:rsidP="00CD2C51">
      <w:pPr>
        <w:spacing w:after="0" w:line="360" w:lineRule="auto"/>
        <w:jc w:val="center"/>
        <w:rPr>
          <w:rFonts w:ascii="Times New Roman" w:hAnsi="Times New Roman" w:cs="Times New Roman"/>
          <w:sz w:val="24"/>
          <w:szCs w:val="24"/>
        </w:rPr>
      </w:pPr>
    </w:p>
    <w:p w:rsidR="00D247BB" w:rsidRPr="00E96377" w:rsidRDefault="00D247BB" w:rsidP="00CD2C51">
      <w:pPr>
        <w:spacing w:after="0" w:line="360" w:lineRule="auto"/>
        <w:jc w:val="both"/>
        <w:rPr>
          <w:rFonts w:ascii="Times New Roman" w:hAnsi="Times New Roman" w:cs="Times New Roman"/>
          <w:sz w:val="24"/>
          <w:szCs w:val="24"/>
        </w:rPr>
      </w:pP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lastRenderedPageBreak/>
        <w:t xml:space="preserve">Here above table </w:t>
      </w:r>
      <w:r w:rsidRPr="00E96377">
        <w:rPr>
          <w:rFonts w:ascii="Times New Roman" w:hAnsi="Times New Roman" w:cs="Times New Roman"/>
          <w:b/>
          <w:i/>
          <w:sz w:val="24"/>
          <w:szCs w:val="24"/>
        </w:rPr>
        <w:t>4.4.3</w:t>
      </w:r>
      <w:r w:rsidRPr="00E96377">
        <w:rPr>
          <w:rFonts w:ascii="Times New Roman" w:hAnsi="Times New Roman" w:cs="Times New Roman"/>
          <w:sz w:val="24"/>
          <w:szCs w:val="24"/>
        </w:rPr>
        <w:t xml:space="preserve">is Reliability Statistics Table which represents the value of </w:t>
      </w:r>
      <w:r w:rsidRPr="00E96377">
        <w:rPr>
          <w:rFonts w:ascii="Times New Roman" w:hAnsi="Times New Roman" w:cs="Times New Roman"/>
          <w:i/>
          <w:sz w:val="24"/>
          <w:szCs w:val="24"/>
        </w:rPr>
        <w:t>Cronbach Alpha</w:t>
      </w:r>
      <w:r w:rsidRPr="00E96377">
        <w:rPr>
          <w:rFonts w:ascii="Times New Roman" w:hAnsi="Times New Roman" w:cs="Times New Roman"/>
          <w:sz w:val="24"/>
          <w:szCs w:val="24"/>
        </w:rPr>
        <w:t xml:space="preserve"> is .963 and it replicates the high reliability for computing tools. Moreover, it specifies the high level of internal consistency with admired to the specific sample.</w:t>
      </w:r>
    </w:p>
    <w:p w:rsidR="00CD2C51" w:rsidRPr="00E96377" w:rsidRDefault="00CD2C51" w:rsidP="00CD2C51">
      <w:pPr>
        <w:spacing w:after="0" w:line="360" w:lineRule="auto"/>
        <w:jc w:val="both"/>
        <w:rPr>
          <w:rFonts w:ascii="Times New Roman" w:hAnsi="Times New Roman" w:cs="Times New Roman"/>
          <w:sz w:val="12"/>
          <w:szCs w:val="12"/>
        </w:rPr>
      </w:pPr>
    </w:p>
    <w:p w:rsidR="00CD2C51" w:rsidRPr="00E96377" w:rsidRDefault="00CD2C51" w:rsidP="00CD2C51">
      <w:pPr>
        <w:spacing w:after="0" w:line="240" w:lineRule="auto"/>
        <w:jc w:val="center"/>
        <w:rPr>
          <w:rFonts w:ascii="Times New Roman" w:hAnsi="Times New Roman" w:cs="Times New Roman"/>
        </w:rPr>
      </w:pPr>
      <w:r w:rsidRPr="00E96377">
        <w:rPr>
          <w:rFonts w:ascii="Times New Roman" w:hAnsi="Times New Roman" w:cs="Times New Roman"/>
        </w:rPr>
        <w:t>Table 4.4.3 (a) Item-Total Statistics of Leadership Style (IV)</w:t>
      </w:r>
    </w:p>
    <w:bookmarkStart w:id="204" w:name="_MON_1627759106"/>
    <w:bookmarkEnd w:id="204"/>
    <w:p w:rsidR="00CD2C51" w:rsidRPr="00E96377" w:rsidRDefault="00CD2C51" w:rsidP="00CD2C51">
      <w:pPr>
        <w:spacing w:after="0" w:line="240" w:lineRule="auto"/>
        <w:jc w:val="both"/>
        <w:rPr>
          <w:rFonts w:ascii="Times New Roman" w:hAnsi="Times New Roman" w:cs="Times New Roman"/>
          <w:b/>
          <w:sz w:val="24"/>
          <w:szCs w:val="24"/>
        </w:rPr>
      </w:pPr>
      <w:r w:rsidRPr="00E96377">
        <w:rPr>
          <w:rFonts w:ascii="Times New Roman" w:hAnsi="Times New Roman" w:cs="Times New Roman"/>
          <w:b/>
          <w:sz w:val="24"/>
          <w:szCs w:val="24"/>
        </w:rPr>
        <w:object w:dxaOrig="8406" w:dyaOrig="3439">
          <v:shape id="_x0000_i1038" type="#_x0000_t75" style="width:421.25pt;height:171.95pt" o:ole="">
            <v:imagedata r:id="rId48" o:title=""/>
          </v:shape>
          <o:OLEObject Type="Embed" ProgID="Word.Document.8" ShapeID="_x0000_i1038" DrawAspect="Content" ObjectID="_1628423532" r:id="rId49">
            <o:FieldCodes>\s</o:FieldCodes>
          </o:OLEObject>
        </w:object>
      </w: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From the above table</w:t>
      </w:r>
      <w:r w:rsidR="00D247BB"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4.4.3 (a)</w:t>
      </w:r>
      <w:r w:rsidRPr="00E96377">
        <w:rPr>
          <w:rFonts w:ascii="Times New Roman" w:hAnsi="Times New Roman" w:cs="Times New Roman"/>
          <w:sz w:val="24"/>
          <w:szCs w:val="24"/>
        </w:rPr>
        <w:t xml:space="preserve"> it shown that </w:t>
      </w:r>
      <w:r w:rsidRPr="00E96377">
        <w:rPr>
          <w:rFonts w:ascii="Times New Roman" w:hAnsi="Times New Roman" w:cs="Times New Roman"/>
          <w:i/>
          <w:sz w:val="24"/>
          <w:szCs w:val="24"/>
        </w:rPr>
        <w:t xml:space="preserve">Corrected Item-Total Correlation has </w:t>
      </w:r>
      <w:r w:rsidRPr="00E96377">
        <w:rPr>
          <w:rFonts w:ascii="Times New Roman" w:hAnsi="Times New Roman" w:cs="Times New Roman"/>
          <w:sz w:val="24"/>
          <w:szCs w:val="24"/>
        </w:rPr>
        <w:t xml:space="preserve">no low value. So, here no need to delete any item. </w:t>
      </w:r>
    </w:p>
    <w:p w:rsidR="00CD2C51" w:rsidRPr="00AE150A" w:rsidRDefault="00CD2C51" w:rsidP="00AE150A">
      <w:pPr>
        <w:pStyle w:val="Heading2"/>
        <w:rPr>
          <w:sz w:val="24"/>
          <w:szCs w:val="24"/>
        </w:rPr>
      </w:pPr>
      <w:bookmarkStart w:id="205" w:name="_Toc17427761"/>
      <w:bookmarkStart w:id="206" w:name="_Toc17450785"/>
      <w:r w:rsidRPr="00AE150A">
        <w:rPr>
          <w:sz w:val="24"/>
          <w:szCs w:val="24"/>
        </w:rPr>
        <w:t>4.4.4</w:t>
      </w:r>
      <w:r w:rsidR="0086469D" w:rsidRPr="00AE150A">
        <w:rPr>
          <w:sz w:val="24"/>
          <w:szCs w:val="24"/>
        </w:rPr>
        <w:t xml:space="preserve"> </w:t>
      </w:r>
      <w:r w:rsidRPr="00AE150A">
        <w:rPr>
          <w:sz w:val="24"/>
          <w:szCs w:val="24"/>
        </w:rPr>
        <w:t>Organizational Culture (IV)</w:t>
      </w:r>
      <w:bookmarkEnd w:id="205"/>
      <w:bookmarkEnd w:id="206"/>
    </w:p>
    <w:p w:rsidR="00CD2C51" w:rsidRPr="00E96377" w:rsidRDefault="00CD2C51" w:rsidP="00CD2C51">
      <w:pPr>
        <w:spacing w:after="0" w:line="240" w:lineRule="auto"/>
        <w:jc w:val="center"/>
        <w:rPr>
          <w:rFonts w:ascii="Times New Roman" w:hAnsi="Times New Roman" w:cs="Times New Roman"/>
        </w:rPr>
      </w:pPr>
      <w:r w:rsidRPr="00E96377">
        <w:rPr>
          <w:rFonts w:ascii="Times New Roman" w:hAnsi="Times New Roman" w:cs="Times New Roman"/>
        </w:rPr>
        <w:t>Table 4.4.4 Reliability test of Organizational Culture (IV)</w:t>
      </w:r>
    </w:p>
    <w:bookmarkStart w:id="207" w:name="_MON_1627757382"/>
    <w:bookmarkEnd w:id="207"/>
    <w:p w:rsidR="00CD2C51" w:rsidRPr="00E96377" w:rsidRDefault="00CD2C51" w:rsidP="00CD2C51">
      <w:pPr>
        <w:spacing w:after="0" w:line="240" w:lineRule="auto"/>
        <w:jc w:val="center"/>
        <w:rPr>
          <w:rFonts w:ascii="Times New Roman" w:hAnsi="Times New Roman" w:cs="Times New Roman"/>
          <w:b/>
        </w:rPr>
      </w:pPr>
      <w:r w:rsidRPr="00E96377">
        <w:rPr>
          <w:rFonts w:ascii="Times New Roman" w:hAnsi="Times New Roman" w:cs="Times New Roman"/>
          <w:b/>
        </w:rPr>
        <w:object w:dxaOrig="6916" w:dyaOrig="2088">
          <v:shape id="_x0000_i1039" type="#_x0000_t75" style="width:344.95pt;height:104.25pt" o:ole="">
            <v:imagedata r:id="rId50" o:title=""/>
          </v:shape>
          <o:OLEObject Type="Embed" ProgID="Word.Document.8" ShapeID="_x0000_i1039" DrawAspect="Content" ObjectID="_1628423533" r:id="rId51">
            <o:FieldCodes>\s</o:FieldCodes>
          </o:OLEObject>
        </w:object>
      </w: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Here above table</w:t>
      </w:r>
      <w:r w:rsidRPr="00E96377">
        <w:rPr>
          <w:rFonts w:ascii="Times New Roman" w:hAnsi="Times New Roman" w:cs="Times New Roman"/>
          <w:b/>
          <w:i/>
          <w:sz w:val="24"/>
          <w:szCs w:val="24"/>
        </w:rPr>
        <w:t xml:space="preserve"> 4.4.4</w:t>
      </w:r>
      <w:r w:rsidRPr="00E96377">
        <w:rPr>
          <w:rFonts w:ascii="Times New Roman" w:hAnsi="Times New Roman" w:cs="Times New Roman"/>
          <w:sz w:val="24"/>
          <w:szCs w:val="24"/>
        </w:rPr>
        <w:t xml:space="preserve">is Reliability Statistics Table which represents the value of </w:t>
      </w:r>
      <w:r w:rsidRPr="00E96377">
        <w:rPr>
          <w:rFonts w:ascii="Times New Roman" w:hAnsi="Times New Roman" w:cs="Times New Roman"/>
          <w:i/>
          <w:sz w:val="24"/>
          <w:szCs w:val="24"/>
        </w:rPr>
        <w:t>Cronbach Alpha</w:t>
      </w:r>
      <w:r w:rsidRPr="00E96377">
        <w:rPr>
          <w:rFonts w:ascii="Times New Roman" w:hAnsi="Times New Roman" w:cs="Times New Roman"/>
          <w:sz w:val="24"/>
          <w:szCs w:val="24"/>
        </w:rPr>
        <w:t xml:space="preserve"> is .902 and it replicates the high reliability for computing tools. Moreover, it specifies the high level of internal consistency with admired to the specific sample.</w:t>
      </w:r>
    </w:p>
    <w:p w:rsidR="00D247BB" w:rsidRPr="00E96377" w:rsidRDefault="00D247BB" w:rsidP="00CD2C51">
      <w:pPr>
        <w:spacing w:after="0" w:line="240" w:lineRule="auto"/>
        <w:jc w:val="center"/>
        <w:rPr>
          <w:rFonts w:ascii="Times New Roman" w:hAnsi="Times New Roman" w:cs="Times New Roman"/>
          <w:sz w:val="24"/>
          <w:szCs w:val="24"/>
        </w:rPr>
      </w:pPr>
    </w:p>
    <w:p w:rsidR="00D247BB" w:rsidRPr="00E96377" w:rsidRDefault="00D247BB" w:rsidP="00CD2C51">
      <w:pPr>
        <w:spacing w:after="0" w:line="240" w:lineRule="auto"/>
        <w:jc w:val="center"/>
        <w:rPr>
          <w:rFonts w:ascii="Times New Roman" w:hAnsi="Times New Roman" w:cs="Times New Roman"/>
          <w:sz w:val="24"/>
          <w:szCs w:val="24"/>
        </w:rPr>
      </w:pPr>
    </w:p>
    <w:p w:rsidR="00D247BB" w:rsidRPr="00E96377" w:rsidRDefault="00D247BB" w:rsidP="00CD2C51">
      <w:pPr>
        <w:spacing w:after="0" w:line="240" w:lineRule="auto"/>
        <w:jc w:val="center"/>
        <w:rPr>
          <w:rFonts w:ascii="Times New Roman" w:hAnsi="Times New Roman" w:cs="Times New Roman"/>
          <w:sz w:val="24"/>
          <w:szCs w:val="24"/>
        </w:rPr>
      </w:pPr>
    </w:p>
    <w:p w:rsidR="00D247BB" w:rsidRPr="00E96377" w:rsidRDefault="00D247BB" w:rsidP="00CD2C51">
      <w:pPr>
        <w:spacing w:after="0" w:line="240" w:lineRule="auto"/>
        <w:jc w:val="center"/>
        <w:rPr>
          <w:rFonts w:ascii="Times New Roman" w:hAnsi="Times New Roman" w:cs="Times New Roman"/>
          <w:sz w:val="24"/>
          <w:szCs w:val="24"/>
        </w:rPr>
      </w:pPr>
    </w:p>
    <w:p w:rsidR="00D247BB" w:rsidRPr="00E96377" w:rsidRDefault="00D247BB" w:rsidP="00CD2C51">
      <w:pPr>
        <w:spacing w:after="0" w:line="240" w:lineRule="auto"/>
        <w:jc w:val="center"/>
        <w:rPr>
          <w:rFonts w:ascii="Times New Roman" w:hAnsi="Times New Roman" w:cs="Times New Roman"/>
          <w:sz w:val="24"/>
          <w:szCs w:val="24"/>
        </w:rPr>
      </w:pPr>
    </w:p>
    <w:p w:rsidR="00D247BB" w:rsidRPr="00E96377" w:rsidRDefault="00D247BB" w:rsidP="00CD2C51">
      <w:pPr>
        <w:spacing w:after="0" w:line="240" w:lineRule="auto"/>
        <w:jc w:val="center"/>
        <w:rPr>
          <w:rFonts w:ascii="Times New Roman" w:hAnsi="Times New Roman" w:cs="Times New Roman"/>
          <w:sz w:val="24"/>
          <w:szCs w:val="24"/>
        </w:rPr>
      </w:pPr>
    </w:p>
    <w:p w:rsidR="00D247BB" w:rsidRPr="00E96377" w:rsidRDefault="00D247BB" w:rsidP="00CD2C51">
      <w:pPr>
        <w:spacing w:after="0" w:line="240" w:lineRule="auto"/>
        <w:jc w:val="center"/>
        <w:rPr>
          <w:rFonts w:ascii="Times New Roman" w:hAnsi="Times New Roman" w:cs="Times New Roman"/>
          <w:sz w:val="24"/>
          <w:szCs w:val="24"/>
        </w:rPr>
      </w:pPr>
    </w:p>
    <w:p w:rsidR="00D247BB" w:rsidRPr="00E96377" w:rsidRDefault="00D247BB" w:rsidP="00CD2C51">
      <w:pPr>
        <w:spacing w:after="0" w:line="240" w:lineRule="auto"/>
        <w:jc w:val="center"/>
        <w:rPr>
          <w:rFonts w:ascii="Times New Roman" w:hAnsi="Times New Roman" w:cs="Times New Roman"/>
          <w:sz w:val="24"/>
          <w:szCs w:val="24"/>
        </w:rPr>
      </w:pPr>
    </w:p>
    <w:p w:rsidR="00D247BB" w:rsidRPr="00E96377" w:rsidRDefault="00D247BB" w:rsidP="00CD2C51">
      <w:pPr>
        <w:spacing w:after="0" w:line="240" w:lineRule="auto"/>
        <w:jc w:val="center"/>
        <w:rPr>
          <w:rFonts w:ascii="Times New Roman" w:hAnsi="Times New Roman" w:cs="Times New Roman"/>
          <w:sz w:val="24"/>
          <w:szCs w:val="24"/>
        </w:rPr>
      </w:pPr>
    </w:p>
    <w:p w:rsidR="00D247BB" w:rsidRPr="00E96377" w:rsidRDefault="00D247BB" w:rsidP="00CD2C51">
      <w:pPr>
        <w:spacing w:after="0" w:line="240" w:lineRule="auto"/>
        <w:jc w:val="center"/>
        <w:rPr>
          <w:rFonts w:ascii="Times New Roman" w:hAnsi="Times New Roman" w:cs="Times New Roman"/>
          <w:sz w:val="24"/>
          <w:szCs w:val="24"/>
        </w:rPr>
      </w:pPr>
    </w:p>
    <w:p w:rsidR="00D247BB" w:rsidRPr="00E96377" w:rsidRDefault="00D247BB" w:rsidP="00CD2C51">
      <w:pPr>
        <w:spacing w:after="0" w:line="240" w:lineRule="auto"/>
        <w:jc w:val="center"/>
        <w:rPr>
          <w:rFonts w:ascii="Times New Roman" w:hAnsi="Times New Roman" w:cs="Times New Roman"/>
          <w:sz w:val="24"/>
          <w:szCs w:val="24"/>
        </w:rPr>
      </w:pPr>
    </w:p>
    <w:p w:rsidR="00D247BB" w:rsidRPr="00E96377" w:rsidRDefault="00D247BB" w:rsidP="00CD2C51">
      <w:pPr>
        <w:spacing w:after="0" w:line="240" w:lineRule="auto"/>
        <w:jc w:val="center"/>
        <w:rPr>
          <w:rFonts w:ascii="Times New Roman" w:hAnsi="Times New Roman" w:cs="Times New Roman"/>
          <w:sz w:val="24"/>
          <w:szCs w:val="24"/>
        </w:rPr>
      </w:pPr>
    </w:p>
    <w:p w:rsidR="00CD2C51" w:rsidRPr="00E96377" w:rsidRDefault="00CD2C51" w:rsidP="00CD2C51">
      <w:pPr>
        <w:spacing w:after="0" w:line="240" w:lineRule="auto"/>
        <w:jc w:val="center"/>
        <w:rPr>
          <w:rFonts w:ascii="Times New Roman" w:hAnsi="Times New Roman" w:cs="Times New Roman"/>
          <w:sz w:val="24"/>
          <w:szCs w:val="24"/>
        </w:rPr>
      </w:pPr>
      <w:r w:rsidRPr="00E96377">
        <w:rPr>
          <w:rFonts w:ascii="Times New Roman" w:hAnsi="Times New Roman" w:cs="Times New Roman"/>
          <w:sz w:val="24"/>
          <w:szCs w:val="24"/>
        </w:rPr>
        <w:t>Table 4.4.4(a) Item-Total Statistics of Organizational Culture (IV)</w:t>
      </w:r>
    </w:p>
    <w:bookmarkStart w:id="208" w:name="_MON_1627757834"/>
    <w:bookmarkEnd w:id="208"/>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object w:dxaOrig="9402" w:dyaOrig="3736">
          <v:shape id="_x0000_i1040" type="#_x0000_t75" style="width:469.6pt;height:185.9pt" o:ole="">
            <v:imagedata r:id="rId52" o:title=""/>
          </v:shape>
          <o:OLEObject Type="Embed" ProgID="Word.Document.8" ShapeID="_x0000_i1040" DrawAspect="Content" ObjectID="_1628423534" r:id="rId53">
            <o:FieldCodes>\s</o:FieldCodes>
          </o:OLEObject>
        </w:object>
      </w:r>
      <w:r w:rsidRPr="00E96377">
        <w:rPr>
          <w:rFonts w:ascii="Times New Roman" w:hAnsi="Times New Roman" w:cs="Times New Roman"/>
          <w:sz w:val="24"/>
          <w:szCs w:val="24"/>
        </w:rPr>
        <w:t>Here above table</w:t>
      </w:r>
      <w:r w:rsidRPr="00E96377">
        <w:rPr>
          <w:rFonts w:ascii="Times New Roman" w:hAnsi="Times New Roman" w:cs="Times New Roman"/>
          <w:b/>
          <w:i/>
          <w:sz w:val="24"/>
          <w:szCs w:val="24"/>
        </w:rPr>
        <w:t>4.4.4 (a)</w:t>
      </w:r>
      <w:r w:rsidRPr="00E96377">
        <w:rPr>
          <w:rFonts w:ascii="Times New Roman" w:hAnsi="Times New Roman" w:cs="Times New Roman"/>
          <w:sz w:val="24"/>
          <w:szCs w:val="24"/>
        </w:rPr>
        <w:t xml:space="preserve"> is the </w:t>
      </w:r>
      <w:r w:rsidRPr="00E96377">
        <w:rPr>
          <w:rFonts w:ascii="Times New Roman" w:hAnsi="Times New Roman" w:cs="Times New Roman"/>
          <w:i/>
          <w:sz w:val="24"/>
          <w:szCs w:val="24"/>
        </w:rPr>
        <w:t>Item-total Statistics</w:t>
      </w:r>
      <w:r w:rsidRPr="00E96377">
        <w:rPr>
          <w:rFonts w:ascii="Times New Roman" w:hAnsi="Times New Roman" w:cs="Times New Roman"/>
          <w:sz w:val="24"/>
          <w:szCs w:val="24"/>
        </w:rPr>
        <w:t xml:space="preserve"> of Organizational Culture and this shows that there is no low value in </w:t>
      </w:r>
      <w:r w:rsidRPr="00E96377">
        <w:rPr>
          <w:rFonts w:ascii="Times New Roman" w:hAnsi="Times New Roman" w:cs="Times New Roman"/>
          <w:i/>
          <w:sz w:val="24"/>
          <w:szCs w:val="24"/>
        </w:rPr>
        <w:t>Corrected Item-Total Correlation</w:t>
      </w:r>
      <w:r w:rsidR="00D247BB" w:rsidRPr="00E96377">
        <w:rPr>
          <w:rFonts w:ascii="Times New Roman" w:hAnsi="Times New Roman" w:cs="Times New Roman"/>
          <w:i/>
          <w:sz w:val="24"/>
          <w:szCs w:val="24"/>
        </w:rPr>
        <w:t xml:space="preserve"> </w:t>
      </w:r>
      <w:r w:rsidRPr="00E96377">
        <w:rPr>
          <w:rFonts w:ascii="Times New Roman" w:hAnsi="Times New Roman" w:cs="Times New Roman"/>
          <w:sz w:val="24"/>
          <w:szCs w:val="24"/>
        </w:rPr>
        <w:t xml:space="preserve">and for that reason no need to delete any item. </w:t>
      </w:r>
      <w:r w:rsidR="00D247BB" w:rsidRPr="00E96377">
        <w:rPr>
          <w:rFonts w:ascii="Times New Roman" w:hAnsi="Times New Roman" w:cs="Times New Roman"/>
          <w:sz w:val="24"/>
          <w:szCs w:val="24"/>
        </w:rPr>
        <w:t>It’s</w:t>
      </w:r>
      <w:r w:rsidRPr="00E96377">
        <w:rPr>
          <w:rFonts w:ascii="Times New Roman" w:hAnsi="Times New Roman" w:cs="Times New Roman"/>
          <w:sz w:val="24"/>
          <w:szCs w:val="24"/>
        </w:rPr>
        <w:t xml:space="preserve"> known that delete item can make low the value of </w:t>
      </w:r>
      <w:r w:rsidRPr="00E96377">
        <w:rPr>
          <w:rFonts w:ascii="Times New Roman" w:hAnsi="Times New Roman" w:cs="Times New Roman"/>
          <w:i/>
          <w:sz w:val="24"/>
          <w:szCs w:val="24"/>
        </w:rPr>
        <w:t>Cronbach Alpha</w:t>
      </w:r>
      <w:r w:rsidRPr="00E96377">
        <w:rPr>
          <w:rFonts w:ascii="Times New Roman" w:hAnsi="Times New Roman" w:cs="Times New Roman"/>
          <w:sz w:val="24"/>
          <w:szCs w:val="24"/>
        </w:rPr>
        <w:t>.</w:t>
      </w:r>
    </w:p>
    <w:p w:rsidR="00CD2C51" w:rsidRPr="00E96377" w:rsidRDefault="00CD2C51" w:rsidP="00CD2C51">
      <w:pPr>
        <w:spacing w:after="0" w:line="360" w:lineRule="auto"/>
        <w:jc w:val="both"/>
        <w:rPr>
          <w:rFonts w:ascii="Times New Roman" w:hAnsi="Times New Roman" w:cs="Times New Roman"/>
          <w:b/>
          <w:sz w:val="24"/>
          <w:szCs w:val="24"/>
        </w:rPr>
      </w:pPr>
    </w:p>
    <w:p w:rsidR="00CD2C51" w:rsidRPr="00AE150A" w:rsidRDefault="00CD2C51" w:rsidP="00AE150A">
      <w:pPr>
        <w:pStyle w:val="Heading2"/>
        <w:rPr>
          <w:sz w:val="24"/>
          <w:szCs w:val="24"/>
        </w:rPr>
      </w:pPr>
      <w:bookmarkStart w:id="209" w:name="_Toc17427762"/>
      <w:bookmarkStart w:id="210" w:name="_Toc17450786"/>
      <w:r w:rsidRPr="00AE150A">
        <w:rPr>
          <w:sz w:val="24"/>
          <w:szCs w:val="24"/>
        </w:rPr>
        <w:t>4.5</w:t>
      </w:r>
      <w:r w:rsidR="008F44AA" w:rsidRPr="00AE150A">
        <w:rPr>
          <w:sz w:val="24"/>
          <w:szCs w:val="24"/>
        </w:rPr>
        <w:t xml:space="preserve"> </w:t>
      </w:r>
      <w:r w:rsidRPr="00AE150A">
        <w:rPr>
          <w:sz w:val="24"/>
          <w:szCs w:val="24"/>
        </w:rPr>
        <w:t>Preliminary Test:</w:t>
      </w:r>
      <w:bookmarkEnd w:id="209"/>
      <w:bookmarkEnd w:id="210"/>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There is a standard rule of research that at least 10-15 respondents every variable is required. According to Fiedel (2005), generally 300 respondents is acceptable for sampling analysis</w:t>
      </w:r>
      <w:r w:rsidR="00D247BB" w:rsidRPr="00E96377">
        <w:rPr>
          <w:rFonts w:ascii="Times New Roman" w:hAnsi="Times New Roman" w:cs="Times New Roman"/>
          <w:sz w:val="24"/>
          <w:szCs w:val="24"/>
        </w:rPr>
        <w:t xml:space="preserve"> </w:t>
      </w:r>
      <w:r w:rsidRPr="00E96377">
        <w:rPr>
          <w:rFonts w:ascii="Times New Roman" w:hAnsi="Times New Roman" w:cs="Times New Roman"/>
          <w:sz w:val="24"/>
          <w:szCs w:val="24"/>
        </w:rPr>
        <w:t>(Ong, and Puteh,2017).</w:t>
      </w:r>
    </w:p>
    <w:p w:rsidR="00CD2C51" w:rsidRPr="00E96377" w:rsidRDefault="00CD2C51" w:rsidP="00CD2C51">
      <w:pPr>
        <w:spacing w:after="0" w:line="360" w:lineRule="auto"/>
        <w:jc w:val="both"/>
        <w:rPr>
          <w:rFonts w:ascii="Times New Roman" w:hAnsi="Times New Roman" w:cs="Times New Roman"/>
          <w:b/>
          <w:sz w:val="16"/>
          <w:szCs w:val="16"/>
        </w:rPr>
      </w:pPr>
    </w:p>
    <w:p w:rsidR="00CD2C51" w:rsidRPr="00AE150A" w:rsidRDefault="00CD2C51" w:rsidP="00AE150A">
      <w:pPr>
        <w:pStyle w:val="Heading2"/>
        <w:rPr>
          <w:sz w:val="24"/>
          <w:szCs w:val="24"/>
        </w:rPr>
      </w:pPr>
      <w:bookmarkStart w:id="211" w:name="_Toc17427763"/>
      <w:bookmarkStart w:id="212" w:name="_Toc17450787"/>
      <w:r w:rsidRPr="00AE150A">
        <w:rPr>
          <w:sz w:val="24"/>
          <w:szCs w:val="24"/>
        </w:rPr>
        <w:t>4.5.1 Factor Analysis:</w:t>
      </w:r>
      <w:r w:rsidR="00D247BB" w:rsidRPr="00AE150A">
        <w:rPr>
          <w:sz w:val="24"/>
          <w:szCs w:val="24"/>
        </w:rPr>
        <w:t xml:space="preserve"> </w:t>
      </w:r>
      <w:r w:rsidRPr="00AE150A">
        <w:rPr>
          <w:sz w:val="24"/>
          <w:szCs w:val="24"/>
        </w:rPr>
        <w:t>Both Dependent Variable&amp; Independent Variables:</w:t>
      </w:r>
      <w:bookmarkEnd w:id="211"/>
      <w:bookmarkEnd w:id="212"/>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center"/>
        <w:rPr>
          <w:rFonts w:ascii="Times New Roman" w:hAnsi="Times New Roman" w:cs="Times New Roman"/>
        </w:rPr>
      </w:pPr>
      <w:r w:rsidRPr="00E96377">
        <w:rPr>
          <w:rFonts w:ascii="Times New Roman" w:hAnsi="Times New Roman" w:cs="Times New Roman"/>
        </w:rPr>
        <w:t>Table 4.5.1 Factor Analysis: Both Dependent Variable &amp; Independent Variables</w:t>
      </w:r>
    </w:p>
    <w:tbl>
      <w:tblPr>
        <w:tblW w:w="7492" w:type="dxa"/>
        <w:jc w:val="center"/>
        <w:tblCellMar>
          <w:left w:w="0" w:type="dxa"/>
          <w:right w:w="0" w:type="dxa"/>
        </w:tblCellMar>
        <w:tblLook w:val="0420" w:firstRow="1" w:lastRow="0" w:firstColumn="0" w:lastColumn="0" w:noHBand="0" w:noVBand="1"/>
      </w:tblPr>
      <w:tblGrid>
        <w:gridCol w:w="1785"/>
        <w:gridCol w:w="1658"/>
        <w:gridCol w:w="4049"/>
      </w:tblGrid>
      <w:tr w:rsidR="00CD2C51" w:rsidRPr="00E96377" w:rsidTr="005E2E22">
        <w:trPr>
          <w:trHeight w:val="167"/>
          <w:jc w:val="center"/>
        </w:trPr>
        <w:tc>
          <w:tcPr>
            <w:tcW w:w="1785" w:type="dxa"/>
            <w:tcBorders>
              <w:top w:val="single" w:sz="8" w:space="0" w:color="000000"/>
              <w:left w:val="single" w:sz="8" w:space="0" w:color="000000"/>
              <w:bottom w:val="single" w:sz="8" w:space="0" w:color="000000"/>
              <w:right w:val="single" w:sz="8" w:space="0" w:color="000000"/>
            </w:tcBorders>
            <w:shd w:val="clear" w:color="auto" w:fill="F79646"/>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Rule of Thumb</w:t>
            </w:r>
          </w:p>
        </w:tc>
        <w:tc>
          <w:tcPr>
            <w:tcW w:w="1658" w:type="dxa"/>
            <w:tcBorders>
              <w:top w:val="single" w:sz="8" w:space="0" w:color="000000"/>
              <w:left w:val="single" w:sz="8" w:space="0" w:color="000000"/>
              <w:bottom w:val="single" w:sz="8" w:space="0" w:color="000000"/>
              <w:right w:val="single" w:sz="8" w:space="0" w:color="000000"/>
            </w:tcBorders>
            <w:shd w:val="clear" w:color="auto" w:fill="F79646"/>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Findings</w:t>
            </w:r>
          </w:p>
        </w:tc>
        <w:tc>
          <w:tcPr>
            <w:tcW w:w="4049" w:type="dxa"/>
            <w:tcBorders>
              <w:top w:val="single" w:sz="8" w:space="0" w:color="000000"/>
              <w:left w:val="single" w:sz="8" w:space="0" w:color="000000"/>
              <w:bottom w:val="single" w:sz="8" w:space="0" w:color="000000"/>
              <w:right w:val="single" w:sz="8" w:space="0" w:color="000000"/>
            </w:tcBorders>
            <w:shd w:val="clear" w:color="auto" w:fill="F79646"/>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Decision</w:t>
            </w:r>
          </w:p>
        </w:tc>
      </w:tr>
      <w:tr w:rsidR="00CD2C51" w:rsidRPr="00E96377" w:rsidTr="005E2E22">
        <w:trPr>
          <w:trHeight w:val="102"/>
          <w:jc w:val="center"/>
        </w:trPr>
        <w:tc>
          <w:tcPr>
            <w:tcW w:w="1785" w:type="dxa"/>
            <w:tcBorders>
              <w:top w:val="single" w:sz="8" w:space="0" w:color="000000"/>
              <w:left w:val="single" w:sz="8" w:space="0" w:color="000000"/>
              <w:bottom w:val="single" w:sz="8" w:space="0" w:color="000000"/>
              <w:right w:val="single" w:sz="8"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KMO&gt;0.6</w:t>
            </w:r>
          </w:p>
        </w:tc>
        <w:tc>
          <w:tcPr>
            <w:tcW w:w="1658" w:type="dxa"/>
            <w:tcBorders>
              <w:top w:val="single" w:sz="8" w:space="0" w:color="000000"/>
              <w:left w:val="single" w:sz="8" w:space="0" w:color="000000"/>
              <w:bottom w:val="triple" w:sz="4" w:space="0" w:color="000000"/>
              <w:right w:val="single" w:sz="8"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sz w:val="18"/>
                <w:szCs w:val="18"/>
              </w:rPr>
            </w:pPr>
          </w:p>
        </w:tc>
        <w:tc>
          <w:tcPr>
            <w:tcW w:w="4049" w:type="dxa"/>
            <w:tcBorders>
              <w:top w:val="single" w:sz="8" w:space="0" w:color="000000"/>
              <w:left w:val="single" w:sz="8" w:space="0" w:color="000000"/>
              <w:bottom w:val="single" w:sz="8" w:space="0" w:color="000000"/>
              <w:right w:val="single" w:sz="8"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(Sekaran &amp; Bougie, 2016)</w:t>
            </w:r>
          </w:p>
        </w:tc>
      </w:tr>
      <w:tr w:rsidR="00CD2C51" w:rsidRPr="00E96377" w:rsidTr="005E2E22">
        <w:trPr>
          <w:trHeight w:val="167"/>
          <w:jc w:val="center"/>
        </w:trPr>
        <w:tc>
          <w:tcPr>
            <w:tcW w:w="1785" w:type="dxa"/>
            <w:tcBorders>
              <w:top w:val="single" w:sz="8" w:space="0" w:color="000000"/>
              <w:left w:val="single" w:sz="8" w:space="0" w:color="000000"/>
              <w:bottom w:val="single" w:sz="8" w:space="0" w:color="000000"/>
              <w:right w:val="triple" w:sz="4" w:space="0" w:color="000000"/>
            </w:tcBorders>
            <w:shd w:val="clear" w:color="auto" w:fill="FDEFE9"/>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IV</w:t>
            </w:r>
          </w:p>
        </w:tc>
        <w:tc>
          <w:tcPr>
            <w:tcW w:w="1658" w:type="dxa"/>
            <w:tcBorders>
              <w:top w:val="triple" w:sz="4" w:space="0" w:color="000000"/>
              <w:left w:val="triple" w:sz="4" w:space="0" w:color="000000"/>
              <w:bottom w:val="triple" w:sz="4" w:space="0" w:color="000000"/>
              <w:right w:val="triple" w:sz="4" w:space="0" w:color="000000"/>
            </w:tcBorders>
            <w:shd w:val="clear" w:color="auto" w:fill="FDEFE9"/>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.886</w:t>
            </w:r>
          </w:p>
        </w:tc>
        <w:tc>
          <w:tcPr>
            <w:tcW w:w="4049" w:type="dxa"/>
            <w:tcBorders>
              <w:top w:val="single" w:sz="8" w:space="0" w:color="000000"/>
              <w:left w:val="triple" w:sz="4" w:space="0" w:color="000000"/>
              <w:bottom w:val="single" w:sz="8" w:space="0" w:color="000000"/>
              <w:right w:val="single" w:sz="8" w:space="0" w:color="000000"/>
            </w:tcBorders>
            <w:shd w:val="clear" w:color="auto" w:fill="FDEFE9"/>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Data is relevant &amp; appropriate for further analysis</w:t>
            </w:r>
          </w:p>
        </w:tc>
      </w:tr>
      <w:tr w:rsidR="00CD2C51" w:rsidRPr="00E96377" w:rsidTr="005E2E22">
        <w:trPr>
          <w:trHeight w:val="115"/>
          <w:jc w:val="center"/>
        </w:trPr>
        <w:tc>
          <w:tcPr>
            <w:tcW w:w="1785" w:type="dxa"/>
            <w:tcBorders>
              <w:top w:val="single" w:sz="8" w:space="0" w:color="000000"/>
              <w:left w:val="single" w:sz="8" w:space="0" w:color="000000"/>
              <w:bottom w:val="single" w:sz="8" w:space="0" w:color="000000"/>
              <w:right w:val="double" w:sz="4"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DV</w:t>
            </w:r>
          </w:p>
        </w:tc>
        <w:tc>
          <w:tcPr>
            <w:tcW w:w="1658" w:type="dxa"/>
            <w:tcBorders>
              <w:top w:val="triple" w:sz="4" w:space="0" w:color="000000"/>
              <w:left w:val="double" w:sz="4" w:space="0" w:color="000000"/>
              <w:bottom w:val="double" w:sz="4" w:space="0" w:color="000000"/>
              <w:right w:val="double" w:sz="4"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.770</w:t>
            </w:r>
          </w:p>
        </w:tc>
        <w:tc>
          <w:tcPr>
            <w:tcW w:w="4049" w:type="dxa"/>
            <w:tcBorders>
              <w:top w:val="single" w:sz="8" w:space="0" w:color="000000"/>
              <w:left w:val="double" w:sz="4" w:space="0" w:color="000000"/>
              <w:bottom w:val="single" w:sz="8" w:space="0" w:color="000000"/>
              <w:right w:val="single" w:sz="8"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Data is relevant &amp; appropriate for further analysis</w:t>
            </w:r>
          </w:p>
        </w:tc>
      </w:tr>
    </w:tbl>
    <w:p w:rsidR="00CD2C51" w:rsidRPr="00E96377" w:rsidRDefault="00CD2C51" w:rsidP="00CD2C51">
      <w:pPr>
        <w:spacing w:after="0" w:line="360" w:lineRule="auto"/>
        <w:jc w:val="both"/>
        <w:rPr>
          <w:rFonts w:ascii="Times New Roman" w:hAnsi="Times New Roman" w:cs="Times New Roman"/>
          <w:b/>
          <w:sz w:val="18"/>
          <w:szCs w:val="18"/>
        </w:rPr>
      </w:pP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lastRenderedPageBreak/>
        <w:t>Above table</w:t>
      </w:r>
      <w:r w:rsidRPr="00E96377">
        <w:rPr>
          <w:rFonts w:ascii="Times New Roman" w:hAnsi="Times New Roman" w:cs="Times New Roman"/>
          <w:b/>
          <w:i/>
          <w:sz w:val="24"/>
          <w:szCs w:val="24"/>
        </w:rPr>
        <w:t>4.5.1</w:t>
      </w:r>
      <w:r w:rsidRPr="00E96377">
        <w:rPr>
          <w:rFonts w:ascii="Times New Roman" w:hAnsi="Times New Roman" w:cs="Times New Roman"/>
          <w:sz w:val="24"/>
          <w:szCs w:val="24"/>
        </w:rPr>
        <w:t xml:space="preserve"> presents the opinion of respondents on the Gender on Employee Empowerment (DV). Here </w:t>
      </w:r>
      <w:bookmarkStart w:id="213" w:name="_Hlk17018226"/>
      <w:r w:rsidRPr="00E96377">
        <w:rPr>
          <w:rFonts w:ascii="Times New Roman" w:hAnsi="Times New Roman" w:cs="Times New Roman"/>
          <w:sz w:val="24"/>
          <w:szCs w:val="24"/>
        </w:rPr>
        <w:t>KMO measure of sampling adequacy is.</w:t>
      </w:r>
      <w:bookmarkEnd w:id="213"/>
      <w:r w:rsidRPr="00E96377">
        <w:rPr>
          <w:rFonts w:ascii="Times New Roman" w:hAnsi="Times New Roman" w:cs="Times New Roman"/>
          <w:sz w:val="24"/>
          <w:szCs w:val="24"/>
        </w:rPr>
        <w:t xml:space="preserve">770 which is p&lt;0.5. On the other hand, For Power Delegation, Leadership Style and Organizational Culture (IVs) KMO measure of sampling adequacy </w:t>
      </w:r>
      <w:r w:rsidR="008F44AA" w:rsidRPr="00E96377">
        <w:rPr>
          <w:rFonts w:ascii="Times New Roman" w:hAnsi="Times New Roman" w:cs="Times New Roman"/>
          <w:sz w:val="24"/>
          <w:szCs w:val="24"/>
        </w:rPr>
        <w:t>is</w:t>
      </w:r>
      <w:r w:rsidR="008F44AA">
        <w:rPr>
          <w:rFonts w:ascii="Times New Roman" w:hAnsi="Times New Roman" w:cs="Times New Roman"/>
          <w:sz w:val="24"/>
          <w:szCs w:val="24"/>
        </w:rPr>
        <w:t xml:space="preserve"> </w:t>
      </w:r>
      <w:r w:rsidR="008F44AA" w:rsidRPr="00E96377">
        <w:rPr>
          <w:rFonts w:ascii="Times New Roman" w:hAnsi="Times New Roman" w:cs="Times New Roman"/>
          <w:sz w:val="24"/>
          <w:szCs w:val="24"/>
        </w:rPr>
        <w:t>.</w:t>
      </w:r>
      <w:r w:rsidRPr="00E96377">
        <w:rPr>
          <w:rFonts w:ascii="Times New Roman" w:hAnsi="Times New Roman" w:cs="Times New Roman"/>
          <w:sz w:val="24"/>
          <w:szCs w:val="24"/>
        </w:rPr>
        <w:t>886.</w:t>
      </w:r>
      <w:r w:rsidR="00C1372C">
        <w:rPr>
          <w:rFonts w:ascii="Times New Roman" w:hAnsi="Times New Roman" w:cs="Times New Roman"/>
          <w:sz w:val="24"/>
          <w:szCs w:val="24"/>
        </w:rPr>
        <w:t xml:space="preserve"> </w:t>
      </w:r>
      <w:r w:rsidRPr="00E96377">
        <w:rPr>
          <w:rFonts w:ascii="Times New Roman" w:hAnsi="Times New Roman" w:cs="Times New Roman"/>
          <w:sz w:val="24"/>
          <w:szCs w:val="24"/>
        </w:rPr>
        <w:t>So, the data is relevant for further analysis and consequently, it can be just acceptable.</w:t>
      </w:r>
    </w:p>
    <w:p w:rsidR="00CD2C51" w:rsidRPr="00ED793B" w:rsidRDefault="00CD2C51" w:rsidP="00ED793B">
      <w:pPr>
        <w:pStyle w:val="Heading2"/>
        <w:rPr>
          <w:sz w:val="24"/>
          <w:szCs w:val="24"/>
        </w:rPr>
      </w:pPr>
      <w:bookmarkStart w:id="214" w:name="_Toc17427764"/>
      <w:bookmarkStart w:id="215" w:name="_Toc17450788"/>
      <w:r w:rsidRPr="00ED793B">
        <w:rPr>
          <w:sz w:val="24"/>
          <w:szCs w:val="24"/>
        </w:rPr>
        <w:t>4.5.1 (a) Factor Loading DV &amp; IV</w:t>
      </w:r>
      <w:bookmarkEnd w:id="214"/>
      <w:bookmarkEnd w:id="215"/>
    </w:p>
    <w:p w:rsidR="00CD2C51" w:rsidRPr="00E96377" w:rsidRDefault="00802588" w:rsidP="00CD2C51">
      <w:pPr>
        <w:spacing w:after="0" w:line="240" w:lineRule="auto"/>
        <w:jc w:val="center"/>
        <w:rPr>
          <w:rFonts w:ascii="Times New Roman" w:hAnsi="Times New Roman" w:cs="Times New Roman"/>
        </w:rPr>
      </w:pPr>
      <w:r>
        <w:rPr>
          <w:rFonts w:ascii="Times New Roman" w:hAnsi="Times New Roman" w:cs="Times New Roman"/>
          <w:noProof/>
          <w:sz w:val="24"/>
          <w:szCs w:val="24"/>
        </w:rPr>
        <w:object w:dxaOrig="1440" w:dyaOrig="1440">
          <v:shape id="_x0000_s1308" type="#_x0000_t75" style="position:absolute;left:0;text-align:left;margin-left:179.35pt;margin-top:15.3pt;width:321.1pt;height:263.7pt;z-index:251663872" wrapcoords="1454 868 1454 16923 10773 17068 593 17646 593 20250 20792 20250 20900 17695 19607 17550 10773 17068 19715 17068 20092 17020 19984 3954 19876 868 1454 868">
            <v:imagedata r:id="rId54" o:title=""/>
            <w10:wrap type="tight"/>
          </v:shape>
          <o:OLEObject Type="Embed" ProgID="Word.Document.8" ShapeID="_x0000_s1308" DrawAspect="Content" ObjectID="_1628423606" r:id="rId55">
            <o:FieldCodes>\s</o:FieldCodes>
          </o:OLEObject>
        </w:object>
      </w:r>
      <w:r w:rsidR="00CD2C51" w:rsidRPr="00E96377">
        <w:rPr>
          <w:rFonts w:ascii="Times New Roman" w:hAnsi="Times New Roman" w:cs="Times New Roman"/>
          <w:sz w:val="24"/>
          <w:szCs w:val="24"/>
        </w:rPr>
        <w:t>T</w:t>
      </w:r>
      <w:r w:rsidR="00CD2C51" w:rsidRPr="00E96377">
        <w:rPr>
          <w:rFonts w:ascii="Times New Roman" w:hAnsi="Times New Roman" w:cs="Times New Roman"/>
        </w:rPr>
        <w:t>able 4.5.1(a) Factor Loading of both DV &amp; IVs</w:t>
      </w:r>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802588" w:rsidP="00CD2C51">
      <w:pPr>
        <w:spacing w:after="0" w:line="360" w:lineRule="auto"/>
        <w:jc w:val="both"/>
        <w:rPr>
          <w:rFonts w:ascii="Times New Roman" w:hAnsi="Times New Roman" w:cs="Times New Roman"/>
          <w:b/>
          <w:sz w:val="24"/>
          <w:szCs w:val="24"/>
        </w:rPr>
      </w:pPr>
      <w:r>
        <w:rPr>
          <w:rFonts w:ascii="Times New Roman" w:hAnsi="Times New Roman" w:cs="Times New Roman"/>
          <w:noProof/>
          <w:sz w:val="24"/>
          <w:szCs w:val="24"/>
        </w:rPr>
        <w:object w:dxaOrig="1440" w:dyaOrig="1440">
          <v:shape id="_x0000_s1307" type="#_x0000_t75" style="position:absolute;left:0;text-align:left;margin-left:-53.15pt;margin-top:7.8pt;width:272.3pt;height:223.1pt;z-index:251662848" wrapcoords="3055 1309 3055 16145 5164 16436 10764 16436 -73 17236 -73 19564 21309 19564 21455 17309 20291 17164 10764 16436 17236 16436 18327 16291 18109 1309 3055 1309">
            <v:imagedata r:id="rId56" o:title=""/>
            <w10:wrap type="tight"/>
          </v:shape>
          <o:OLEObject Type="Embed" ProgID="Word.Document.8" ShapeID="_x0000_s1307" DrawAspect="Content" ObjectID="_1628423607" r:id="rId57">
            <o:FieldCodes>\s</o:FieldCodes>
          </o:OLEObject>
        </w:object>
      </w:r>
    </w:p>
    <w:p w:rsidR="00CD2C51" w:rsidRPr="00E96377" w:rsidRDefault="00CD2C51" w:rsidP="00CD2C51">
      <w:pPr>
        <w:spacing w:after="0" w:line="360" w:lineRule="auto"/>
        <w:jc w:val="both"/>
        <w:rPr>
          <w:rFonts w:ascii="Times New Roman" w:hAnsi="Times New Roman" w:cs="Times New Roman"/>
          <w:sz w:val="24"/>
          <w:szCs w:val="24"/>
        </w:rPr>
      </w:pPr>
    </w:p>
    <w:p w:rsidR="00D247BB" w:rsidRPr="00E96377" w:rsidRDefault="00D247BB" w:rsidP="00CD2C51">
      <w:pPr>
        <w:spacing w:after="0" w:line="360" w:lineRule="auto"/>
        <w:jc w:val="both"/>
        <w:rPr>
          <w:rFonts w:ascii="Times New Roman" w:hAnsi="Times New Roman" w:cs="Times New Roman"/>
          <w:sz w:val="24"/>
          <w:szCs w:val="24"/>
        </w:rPr>
      </w:pPr>
    </w:p>
    <w:p w:rsidR="00D247BB" w:rsidRPr="00E96377" w:rsidRDefault="00D247BB" w:rsidP="00CD2C51">
      <w:pPr>
        <w:spacing w:after="0" w:line="360" w:lineRule="auto"/>
        <w:jc w:val="both"/>
        <w:rPr>
          <w:rFonts w:ascii="Times New Roman" w:hAnsi="Times New Roman" w:cs="Times New Roman"/>
          <w:sz w:val="24"/>
          <w:szCs w:val="24"/>
        </w:rPr>
      </w:pPr>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Above table</w:t>
      </w:r>
      <w:r w:rsidR="00D247BB"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4.5.1(a)</w:t>
      </w:r>
      <w:r w:rsidR="00D247BB" w:rsidRPr="00E96377">
        <w:rPr>
          <w:rFonts w:ascii="Times New Roman" w:hAnsi="Times New Roman" w:cs="Times New Roman"/>
          <w:b/>
          <w:i/>
          <w:sz w:val="24"/>
          <w:szCs w:val="24"/>
        </w:rPr>
        <w:t xml:space="preserve"> </w:t>
      </w:r>
      <w:r w:rsidR="00FD05AB" w:rsidRPr="00E96377">
        <w:rPr>
          <w:rFonts w:ascii="Times New Roman" w:hAnsi="Times New Roman" w:cs="Times New Roman"/>
          <w:sz w:val="24"/>
          <w:szCs w:val="24"/>
        </w:rPr>
        <w:t xml:space="preserve">Gender on  </w:t>
      </w:r>
      <w:r w:rsidRPr="00E96377">
        <w:rPr>
          <w:rFonts w:ascii="Times New Roman" w:hAnsi="Times New Roman" w:cs="Times New Roman"/>
          <w:sz w:val="24"/>
          <w:szCs w:val="24"/>
        </w:rPr>
        <w:t>Employee</w:t>
      </w:r>
      <w:r w:rsidR="00D247BB" w:rsidRPr="00E96377">
        <w:rPr>
          <w:rFonts w:ascii="Times New Roman" w:hAnsi="Times New Roman" w:cs="Times New Roman"/>
          <w:sz w:val="24"/>
          <w:szCs w:val="24"/>
        </w:rPr>
        <w:t xml:space="preserve"> </w:t>
      </w:r>
      <w:r w:rsidRPr="00E96377">
        <w:rPr>
          <w:rFonts w:ascii="Times New Roman" w:hAnsi="Times New Roman" w:cs="Times New Roman"/>
          <w:sz w:val="24"/>
          <w:szCs w:val="24"/>
        </w:rPr>
        <w:t>Empowerment is the Dependent Variable,</w:t>
      </w:r>
      <w:r w:rsidR="00D247BB" w:rsidRPr="00E96377">
        <w:rPr>
          <w:rFonts w:ascii="Times New Roman" w:hAnsi="Times New Roman" w:cs="Times New Roman"/>
          <w:sz w:val="24"/>
          <w:szCs w:val="24"/>
        </w:rPr>
        <w:t xml:space="preserve"> </w:t>
      </w:r>
      <w:r w:rsidRPr="00E96377">
        <w:rPr>
          <w:rFonts w:ascii="Times New Roman" w:hAnsi="Times New Roman" w:cs="Times New Roman"/>
          <w:sz w:val="24"/>
          <w:szCs w:val="24"/>
        </w:rPr>
        <w:t>maximum extractions are &gt;0.5 and Power Delegation, Leadership Style and Organizational Culture are the Independent Variables, all extractions are &gt;0.5 to be measured for added analysis.</w:t>
      </w:r>
    </w:p>
    <w:p w:rsidR="00CD2C51" w:rsidRPr="00E96377" w:rsidRDefault="00CD2C51" w:rsidP="00CD2C51">
      <w:pPr>
        <w:spacing w:after="0" w:line="360" w:lineRule="auto"/>
        <w:jc w:val="both"/>
        <w:rPr>
          <w:rFonts w:ascii="Times New Roman" w:hAnsi="Times New Roman" w:cs="Times New Roman"/>
          <w:sz w:val="24"/>
          <w:szCs w:val="24"/>
        </w:rPr>
      </w:pPr>
    </w:p>
    <w:p w:rsidR="00CD2C51" w:rsidRPr="00E96377" w:rsidRDefault="00CD2C51" w:rsidP="00CD2C51">
      <w:pPr>
        <w:spacing w:after="0" w:line="360" w:lineRule="auto"/>
        <w:jc w:val="both"/>
        <w:rPr>
          <w:rFonts w:ascii="Times New Roman" w:hAnsi="Times New Roman" w:cs="Times New Roman"/>
          <w:sz w:val="24"/>
          <w:szCs w:val="24"/>
        </w:rPr>
      </w:pPr>
    </w:p>
    <w:p w:rsidR="00CD2C51" w:rsidRPr="00E96377" w:rsidRDefault="00CD2C51" w:rsidP="00CD2C51">
      <w:pPr>
        <w:spacing w:after="0" w:line="360" w:lineRule="auto"/>
        <w:jc w:val="both"/>
        <w:rPr>
          <w:rFonts w:ascii="Times New Roman" w:hAnsi="Times New Roman" w:cs="Times New Roman"/>
          <w:sz w:val="24"/>
          <w:szCs w:val="24"/>
        </w:rPr>
      </w:pPr>
    </w:p>
    <w:p w:rsidR="00CD2C51" w:rsidRPr="00E96377" w:rsidRDefault="00CD2C51" w:rsidP="00CD2C51">
      <w:pPr>
        <w:spacing w:after="0" w:line="360" w:lineRule="auto"/>
        <w:jc w:val="both"/>
        <w:rPr>
          <w:rFonts w:ascii="Times New Roman" w:hAnsi="Times New Roman" w:cs="Times New Roman"/>
          <w:sz w:val="24"/>
          <w:szCs w:val="24"/>
        </w:rPr>
      </w:pPr>
    </w:p>
    <w:p w:rsidR="00D06264" w:rsidRPr="00E96377" w:rsidRDefault="00D06264"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9F79CA" w:rsidRDefault="00CD2C51" w:rsidP="009F5934">
      <w:pPr>
        <w:pStyle w:val="Heading2"/>
        <w:jc w:val="both"/>
        <w:rPr>
          <w:sz w:val="24"/>
          <w:szCs w:val="24"/>
        </w:rPr>
      </w:pPr>
      <w:bookmarkStart w:id="216" w:name="_Toc17427765"/>
      <w:bookmarkStart w:id="217" w:name="_Toc17450789"/>
      <w:r w:rsidRPr="009F79CA">
        <w:rPr>
          <w:sz w:val="24"/>
          <w:szCs w:val="24"/>
        </w:rPr>
        <w:lastRenderedPageBreak/>
        <w:t xml:space="preserve">4.5.1 (b) Variance Explained &amp; </w:t>
      </w:r>
      <w:r w:rsidRPr="009F79CA">
        <w:rPr>
          <w:i/>
          <w:sz w:val="24"/>
          <w:szCs w:val="24"/>
        </w:rPr>
        <w:t>Eigenvalues</w:t>
      </w:r>
      <w:r w:rsidRPr="009F79CA">
        <w:rPr>
          <w:sz w:val="24"/>
          <w:szCs w:val="24"/>
        </w:rPr>
        <w:t xml:space="preserve"> Analysis (DV &amp; IV)</w:t>
      </w:r>
      <w:bookmarkEnd w:id="216"/>
      <w:bookmarkEnd w:id="217"/>
    </w:p>
    <w:p w:rsidR="00CD2C51" w:rsidRPr="00E96377" w:rsidRDefault="00802588" w:rsidP="00CD2C51">
      <w:pPr>
        <w:spacing w:after="0" w:line="360" w:lineRule="auto"/>
        <w:jc w:val="both"/>
        <w:rPr>
          <w:rFonts w:ascii="Times New Roman" w:hAnsi="Times New Roman" w:cs="Times New Roman"/>
          <w:b/>
          <w:sz w:val="24"/>
          <w:szCs w:val="24"/>
        </w:rPr>
      </w:pPr>
      <w:r>
        <w:rPr>
          <w:rFonts w:ascii="Times New Roman" w:hAnsi="Times New Roman" w:cs="Times New Roman"/>
          <w:b/>
          <w:noProof/>
          <w:sz w:val="24"/>
          <w:szCs w:val="24"/>
        </w:rPr>
        <w:object w:dxaOrig="1440" w:dyaOrig="1440">
          <v:shape id="_x0000_s1309" type="#_x0000_t75" style="position:absolute;left:0;text-align:left;margin-left:-48.9pt;margin-top:14.1pt;width:236.9pt;height:173.75pt;z-index:251664896" wrapcoords="8462 110 -59 715 -59 17423 3610 17698 10770 17698 473 18027 -59 18027 -59 20061 17221 20061 17339 18082 16866 18027 10770 17698 16866 17698 19943 17423 20002 715 9587 110 8462 110">
            <v:imagedata r:id="rId58" o:title=""/>
            <w10:wrap type="tight"/>
          </v:shape>
          <o:OLEObject Type="Embed" ProgID="Word.Document.8" ShapeID="_x0000_s1309" DrawAspect="Content" ObjectID="_1628423608" r:id="rId59">
            <o:FieldCodes>\s</o:FieldCodes>
          </o:OLEObject>
        </w:object>
      </w:r>
      <w:r w:rsidR="00CD2C51" w:rsidRPr="00E96377">
        <w:rPr>
          <w:rFonts w:ascii="Times New Roman" w:hAnsi="Times New Roman" w:cs="Times New Roman"/>
          <w:b/>
          <w:noProof/>
          <w:sz w:val="24"/>
          <w:szCs w:val="24"/>
          <w:lang w:eastAsia="zh-CN"/>
        </w:rPr>
        <w:drawing>
          <wp:anchor distT="0" distB="0" distL="114300" distR="114300" simplePos="0" relativeHeight="251647488" behindDoc="0" locked="0" layoutInCell="1" allowOverlap="1">
            <wp:simplePos x="0" y="0"/>
            <wp:positionH relativeFrom="column">
              <wp:posOffset>2541905</wp:posOffset>
            </wp:positionH>
            <wp:positionV relativeFrom="paragraph">
              <wp:posOffset>54610</wp:posOffset>
            </wp:positionV>
            <wp:extent cx="3898265" cy="3092450"/>
            <wp:effectExtent l="19050" t="0" r="6985" b="0"/>
            <wp:wrapTight wrapText="bothSides">
              <wp:wrapPolygon edited="0">
                <wp:start x="9289" y="0"/>
                <wp:lineTo x="-106" y="399"/>
                <wp:lineTo x="-106" y="20225"/>
                <wp:lineTo x="21533" y="20225"/>
                <wp:lineTo x="21639" y="532"/>
                <wp:lineTo x="10344" y="0"/>
                <wp:lineTo x="9289" y="0"/>
              </wp:wrapPolygon>
            </wp:wrapTight>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srcRect/>
                    <a:stretch>
                      <a:fillRect/>
                    </a:stretch>
                  </pic:blipFill>
                  <pic:spPr bwMode="auto">
                    <a:xfrm>
                      <a:off x="0" y="0"/>
                      <a:ext cx="3898265" cy="3092450"/>
                    </a:xfrm>
                    <a:prstGeom prst="rect">
                      <a:avLst/>
                    </a:prstGeom>
                    <a:noFill/>
                  </pic:spPr>
                </pic:pic>
              </a:graphicData>
            </a:graphic>
          </wp:anchor>
        </w:drawing>
      </w:r>
    </w:p>
    <w:p w:rsidR="00CD2C51" w:rsidRPr="00E96377" w:rsidRDefault="00CD2C51" w:rsidP="00CD2C51">
      <w:pPr>
        <w:spacing w:after="0" w:line="360" w:lineRule="auto"/>
        <w:rPr>
          <w:rFonts w:ascii="Times New Roman" w:hAnsi="Times New Roman" w:cs="Times New Roman"/>
          <w:b/>
          <w:sz w:val="24"/>
          <w:szCs w:val="24"/>
        </w:rPr>
      </w:pPr>
    </w:p>
    <w:p w:rsidR="00CD2C51" w:rsidRPr="00E96377" w:rsidRDefault="00CD2C51" w:rsidP="00CD2C51">
      <w:pPr>
        <w:spacing w:after="0" w:line="360" w:lineRule="auto"/>
        <w:jc w:val="both"/>
        <w:rPr>
          <w:rFonts w:ascii="Times New Roman" w:hAnsi="Times New Roman" w:cs="Times New Roman"/>
          <w:b/>
          <w:sz w:val="24"/>
          <w:szCs w:val="24"/>
        </w:rPr>
      </w:pPr>
    </w:p>
    <w:p w:rsidR="00CD2C51" w:rsidRPr="00E96377" w:rsidRDefault="00CD2C51" w:rsidP="00CD2C51">
      <w:pPr>
        <w:spacing w:after="0" w:line="360" w:lineRule="auto"/>
        <w:jc w:val="both"/>
      </w:pPr>
    </w:p>
    <w:p w:rsidR="00CD2C51" w:rsidRPr="00E96377" w:rsidRDefault="00CD2C51" w:rsidP="00CD2C51">
      <w:pPr>
        <w:pStyle w:val="ListParagraph"/>
        <w:spacing w:after="0" w:line="360" w:lineRule="auto"/>
        <w:ind w:left="0"/>
        <w:jc w:val="center"/>
        <w:rPr>
          <w:rFonts w:ascii="Times New Roman" w:hAnsi="Times New Roman" w:cs="Times New Roman"/>
          <w:b/>
          <w:sz w:val="24"/>
          <w:szCs w:val="24"/>
        </w:rPr>
      </w:pPr>
    </w:p>
    <w:p w:rsidR="0034341A" w:rsidRDefault="00CD2C51" w:rsidP="00CD2C51">
      <w:pPr>
        <w:pStyle w:val="ListParagraph"/>
        <w:spacing w:after="0" w:line="360" w:lineRule="auto"/>
        <w:ind w:left="0"/>
        <w:jc w:val="center"/>
        <w:rPr>
          <w:rFonts w:ascii="Times New Roman" w:hAnsi="Times New Roman" w:cs="Times New Roman"/>
          <w:sz w:val="24"/>
          <w:szCs w:val="24"/>
        </w:rPr>
      </w:pPr>
      <w:r w:rsidRPr="00E96377">
        <w:rPr>
          <w:rFonts w:ascii="Times New Roman" w:hAnsi="Times New Roman" w:cs="Times New Roman"/>
          <w:sz w:val="24"/>
          <w:szCs w:val="24"/>
        </w:rPr>
        <w:t xml:space="preserve">Table </w:t>
      </w:r>
    </w:p>
    <w:p w:rsidR="0034341A" w:rsidRDefault="0034341A" w:rsidP="00CD2C51">
      <w:pPr>
        <w:pStyle w:val="ListParagraph"/>
        <w:spacing w:after="0" w:line="360" w:lineRule="auto"/>
        <w:ind w:left="0"/>
        <w:jc w:val="center"/>
        <w:rPr>
          <w:rFonts w:ascii="Times New Roman" w:hAnsi="Times New Roman" w:cs="Times New Roman"/>
          <w:sz w:val="24"/>
          <w:szCs w:val="24"/>
        </w:rPr>
      </w:pPr>
    </w:p>
    <w:p w:rsidR="0034341A" w:rsidRDefault="0034341A" w:rsidP="00CD2C51">
      <w:pPr>
        <w:pStyle w:val="ListParagraph"/>
        <w:spacing w:after="0" w:line="360" w:lineRule="auto"/>
        <w:ind w:left="0"/>
        <w:jc w:val="center"/>
        <w:rPr>
          <w:rFonts w:ascii="Times New Roman" w:hAnsi="Times New Roman" w:cs="Times New Roman"/>
          <w:sz w:val="24"/>
          <w:szCs w:val="24"/>
        </w:rPr>
      </w:pPr>
    </w:p>
    <w:p w:rsidR="0034341A" w:rsidRDefault="0034341A" w:rsidP="00CD2C51">
      <w:pPr>
        <w:pStyle w:val="ListParagraph"/>
        <w:spacing w:after="0" w:line="360" w:lineRule="auto"/>
        <w:ind w:left="0"/>
        <w:jc w:val="center"/>
        <w:rPr>
          <w:rFonts w:ascii="Times New Roman" w:hAnsi="Times New Roman" w:cs="Times New Roman"/>
          <w:sz w:val="24"/>
          <w:szCs w:val="24"/>
        </w:rPr>
      </w:pPr>
    </w:p>
    <w:p w:rsidR="00CD2C51" w:rsidRPr="00E96377" w:rsidRDefault="00CD2C51" w:rsidP="00CD2C51">
      <w:pPr>
        <w:pStyle w:val="ListParagraph"/>
        <w:spacing w:after="0" w:line="360" w:lineRule="auto"/>
        <w:ind w:left="0"/>
        <w:jc w:val="center"/>
        <w:rPr>
          <w:rFonts w:ascii="Times New Roman" w:hAnsi="Times New Roman" w:cs="Times New Roman"/>
          <w:sz w:val="24"/>
          <w:szCs w:val="24"/>
        </w:rPr>
      </w:pPr>
      <w:r w:rsidRPr="00E96377">
        <w:rPr>
          <w:rFonts w:ascii="Times New Roman" w:hAnsi="Times New Roman" w:cs="Times New Roman"/>
          <w:sz w:val="24"/>
          <w:szCs w:val="24"/>
        </w:rPr>
        <w:t>4.5.1(b)Variance Explained &amp; Eigenvalues Analysis (DV &amp; IV)</w: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 xml:space="preserve">Above table </w:t>
      </w:r>
      <w:r w:rsidRPr="00E96377">
        <w:rPr>
          <w:rFonts w:ascii="Times New Roman" w:hAnsi="Times New Roman" w:cs="Times New Roman"/>
          <w:b/>
          <w:i/>
          <w:sz w:val="24"/>
          <w:szCs w:val="24"/>
        </w:rPr>
        <w:t>4.5.1(b)</w:t>
      </w:r>
      <w:r w:rsidRPr="00E96377">
        <w:rPr>
          <w:rFonts w:ascii="Times New Roman" w:hAnsi="Times New Roman" w:cs="Times New Roman"/>
          <w:sz w:val="24"/>
          <w:szCs w:val="24"/>
        </w:rPr>
        <w:t xml:space="preserve">shows that the </w:t>
      </w:r>
      <w:r w:rsidRPr="00E96377">
        <w:rPr>
          <w:rFonts w:ascii="Times New Roman" w:hAnsi="Times New Roman" w:cs="Times New Roman"/>
          <w:i/>
          <w:sz w:val="24"/>
          <w:szCs w:val="24"/>
        </w:rPr>
        <w:t>Principle Component Analysis</w:t>
      </w:r>
      <w:r w:rsidRPr="00E96377">
        <w:rPr>
          <w:rFonts w:ascii="Times New Roman" w:hAnsi="Times New Roman" w:cs="Times New Roman"/>
          <w:sz w:val="24"/>
          <w:szCs w:val="24"/>
        </w:rPr>
        <w:t xml:space="preserve"> with </w:t>
      </w:r>
      <w:r w:rsidRPr="00E96377">
        <w:rPr>
          <w:rFonts w:ascii="Times New Roman" w:hAnsi="Times New Roman" w:cs="Times New Roman"/>
          <w:i/>
          <w:sz w:val="24"/>
          <w:szCs w:val="24"/>
        </w:rPr>
        <w:t>Varimax Rotation</w:t>
      </w:r>
      <w:r w:rsidRPr="00E96377">
        <w:rPr>
          <w:rFonts w:ascii="Times New Roman" w:hAnsi="Times New Roman" w:cs="Times New Roman"/>
          <w:sz w:val="24"/>
          <w:szCs w:val="24"/>
        </w:rPr>
        <w:t xml:space="preserve"> has extracted 1 factor that is gender on employee empowerment. This one factor is account for 67.512%where variance in variables is gender on employee empowerment and furthermore, the </w:t>
      </w:r>
      <w:r w:rsidRPr="00E96377">
        <w:rPr>
          <w:rFonts w:ascii="Times New Roman" w:hAnsi="Times New Roman" w:cs="Times New Roman"/>
          <w:i/>
          <w:sz w:val="24"/>
          <w:szCs w:val="24"/>
        </w:rPr>
        <w:t xml:space="preserve">Eigenvalue </w:t>
      </w:r>
      <w:r w:rsidRPr="00E96377">
        <w:rPr>
          <w:rFonts w:ascii="Times New Roman" w:hAnsi="Times New Roman" w:cs="Times New Roman"/>
          <w:sz w:val="24"/>
          <w:szCs w:val="24"/>
        </w:rPr>
        <w:t>is more than 1.0 that is 4.726, which is sustain for interpretation.</w: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Above table</w:t>
      </w:r>
      <w:r w:rsidR="00FD05AB"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4.5.1(b)</w:t>
      </w:r>
      <w:r w:rsidRPr="00E96377">
        <w:rPr>
          <w:rFonts w:ascii="Times New Roman" w:hAnsi="Times New Roman" w:cs="Times New Roman"/>
          <w:sz w:val="24"/>
          <w:szCs w:val="24"/>
        </w:rPr>
        <w:t xml:space="preserve"> shows that the </w:t>
      </w:r>
      <w:r w:rsidRPr="00E96377">
        <w:rPr>
          <w:rFonts w:ascii="Times New Roman" w:hAnsi="Times New Roman" w:cs="Times New Roman"/>
          <w:i/>
          <w:sz w:val="24"/>
          <w:szCs w:val="24"/>
        </w:rPr>
        <w:t>Principle Component Analysis</w:t>
      </w:r>
      <w:r w:rsidRPr="00E96377">
        <w:rPr>
          <w:rFonts w:ascii="Times New Roman" w:hAnsi="Times New Roman" w:cs="Times New Roman"/>
          <w:sz w:val="24"/>
          <w:szCs w:val="24"/>
        </w:rPr>
        <w:t xml:space="preserve"> with </w:t>
      </w:r>
      <w:r w:rsidRPr="00E96377">
        <w:rPr>
          <w:rFonts w:ascii="Times New Roman" w:hAnsi="Times New Roman" w:cs="Times New Roman"/>
          <w:i/>
          <w:sz w:val="24"/>
          <w:szCs w:val="24"/>
        </w:rPr>
        <w:t>Varimax Rotation</w:t>
      </w:r>
      <w:r w:rsidRPr="00E96377">
        <w:rPr>
          <w:rFonts w:ascii="Times New Roman" w:hAnsi="Times New Roman" w:cs="Times New Roman"/>
          <w:sz w:val="24"/>
          <w:szCs w:val="24"/>
        </w:rPr>
        <w:t xml:space="preserve"> has extracted 3factors those are Power Delegation, Organizational Culture and Leadership Style. These 3 factors are account for 75.276% where variance in variables are the three- PD, OC and LS and furthermore, the </w:t>
      </w:r>
      <w:r w:rsidRPr="00E96377">
        <w:rPr>
          <w:rFonts w:ascii="Times New Roman" w:hAnsi="Times New Roman" w:cs="Times New Roman"/>
          <w:i/>
          <w:sz w:val="24"/>
          <w:szCs w:val="24"/>
        </w:rPr>
        <w:t>Eigenvalues</w:t>
      </w:r>
      <w:r w:rsidR="00FD05AB" w:rsidRPr="00E96377">
        <w:rPr>
          <w:rFonts w:ascii="Times New Roman" w:hAnsi="Times New Roman" w:cs="Times New Roman"/>
          <w:i/>
          <w:sz w:val="24"/>
          <w:szCs w:val="24"/>
        </w:rPr>
        <w:t xml:space="preserve"> </w:t>
      </w:r>
      <w:r w:rsidRPr="00E96377">
        <w:rPr>
          <w:rFonts w:ascii="Times New Roman" w:hAnsi="Times New Roman" w:cs="Times New Roman"/>
          <w:sz w:val="24"/>
          <w:szCs w:val="24"/>
        </w:rPr>
        <w:t>are</w:t>
      </w:r>
      <w:r w:rsidR="00FD05AB" w:rsidRPr="00E96377">
        <w:rPr>
          <w:rFonts w:ascii="Times New Roman" w:hAnsi="Times New Roman" w:cs="Times New Roman"/>
          <w:sz w:val="24"/>
          <w:szCs w:val="24"/>
        </w:rPr>
        <w:t xml:space="preserve"> </w:t>
      </w:r>
      <w:r w:rsidRPr="00E96377">
        <w:rPr>
          <w:rFonts w:ascii="Times New Roman" w:hAnsi="Times New Roman" w:cs="Times New Roman"/>
          <w:sz w:val="24"/>
          <w:szCs w:val="24"/>
        </w:rPr>
        <w:t>more than 1.0 those are 6.312, 2.111 and 1.363 which are sustain for interpretation.</w:t>
      </w:r>
    </w:p>
    <w:p w:rsidR="00CD2C51" w:rsidRPr="009F79CA" w:rsidRDefault="00CD2C51" w:rsidP="009F79CA">
      <w:pPr>
        <w:pStyle w:val="Heading2"/>
        <w:rPr>
          <w:sz w:val="24"/>
          <w:szCs w:val="24"/>
        </w:rPr>
      </w:pPr>
      <w:bookmarkStart w:id="218" w:name="_Toc17427766"/>
      <w:bookmarkStart w:id="219" w:name="_Toc17450790"/>
      <w:r w:rsidRPr="009F79CA">
        <w:rPr>
          <w:sz w:val="24"/>
          <w:szCs w:val="24"/>
        </w:rPr>
        <w:t>4.6</w:t>
      </w:r>
      <w:bookmarkStart w:id="220" w:name="_Hlk17277888"/>
      <w:r w:rsidR="007E74B8" w:rsidRPr="009F79CA">
        <w:rPr>
          <w:sz w:val="24"/>
          <w:szCs w:val="24"/>
        </w:rPr>
        <w:t xml:space="preserve"> </w:t>
      </w:r>
      <w:r w:rsidRPr="009F79CA">
        <w:rPr>
          <w:sz w:val="24"/>
          <w:szCs w:val="24"/>
        </w:rPr>
        <w:t>Reliability Test:</w:t>
      </w:r>
      <w:r w:rsidR="00FD05AB" w:rsidRPr="009F79CA">
        <w:rPr>
          <w:sz w:val="24"/>
          <w:szCs w:val="24"/>
        </w:rPr>
        <w:t xml:space="preserve"> </w:t>
      </w:r>
      <w:r w:rsidRPr="009F79CA">
        <w:rPr>
          <w:sz w:val="24"/>
          <w:szCs w:val="24"/>
        </w:rPr>
        <w:t>Both DV &amp; IVs</w:t>
      </w:r>
      <w:bookmarkEnd w:id="218"/>
      <w:bookmarkEnd w:id="219"/>
      <w:bookmarkEnd w:id="220"/>
    </w:p>
    <w:p w:rsidR="00CD2C51" w:rsidRPr="00E96377" w:rsidRDefault="00CD2C51" w:rsidP="00CD2C51">
      <w:pPr>
        <w:pStyle w:val="ListParagraph"/>
        <w:spacing w:after="0" w:line="360" w:lineRule="auto"/>
        <w:ind w:left="0"/>
        <w:jc w:val="center"/>
        <w:rPr>
          <w:rFonts w:ascii="Times New Roman" w:hAnsi="Times New Roman" w:cs="Times New Roman"/>
        </w:rPr>
      </w:pPr>
      <w:r w:rsidRPr="00E96377">
        <w:rPr>
          <w:rFonts w:ascii="Times New Roman" w:hAnsi="Times New Roman" w:cs="Times New Roman"/>
        </w:rPr>
        <w:t>Table 4.6 Reliability Test: Both DV &amp; IVs</w:t>
      </w:r>
    </w:p>
    <w:tbl>
      <w:tblPr>
        <w:tblW w:w="8503" w:type="dxa"/>
        <w:jc w:val="center"/>
        <w:tblCellMar>
          <w:left w:w="0" w:type="dxa"/>
          <w:right w:w="0" w:type="dxa"/>
        </w:tblCellMar>
        <w:tblLook w:val="0420" w:firstRow="1" w:lastRow="0" w:firstColumn="0" w:lastColumn="0" w:noHBand="0" w:noVBand="1"/>
      </w:tblPr>
      <w:tblGrid>
        <w:gridCol w:w="5364"/>
        <w:gridCol w:w="1890"/>
        <w:gridCol w:w="1249"/>
      </w:tblGrid>
      <w:tr w:rsidR="00CD2C51" w:rsidRPr="00E96377" w:rsidTr="005E2E22">
        <w:trPr>
          <w:trHeight w:val="332"/>
          <w:jc w:val="center"/>
        </w:trPr>
        <w:tc>
          <w:tcPr>
            <w:tcW w:w="5364" w:type="dxa"/>
            <w:tcBorders>
              <w:top w:val="single" w:sz="8" w:space="0" w:color="000000"/>
              <w:left w:val="single" w:sz="8" w:space="0" w:color="000000"/>
              <w:bottom w:val="single" w:sz="8" w:space="0" w:color="000000"/>
              <w:right w:val="single" w:sz="8" w:space="0" w:color="000000"/>
            </w:tcBorders>
            <w:shd w:val="clear" w:color="auto" w:fill="F79646"/>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Variables</w:t>
            </w:r>
          </w:p>
        </w:tc>
        <w:tc>
          <w:tcPr>
            <w:tcW w:w="1890" w:type="dxa"/>
            <w:tcBorders>
              <w:top w:val="single" w:sz="8" w:space="0" w:color="000000"/>
              <w:left w:val="single" w:sz="8" w:space="0" w:color="000000"/>
              <w:bottom w:val="triple" w:sz="4" w:space="0" w:color="000000"/>
              <w:right w:val="single" w:sz="8" w:space="0" w:color="000000"/>
            </w:tcBorders>
            <w:shd w:val="clear" w:color="auto" w:fill="F79646"/>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Cronbach’s Alpha</w:t>
            </w:r>
          </w:p>
        </w:tc>
        <w:tc>
          <w:tcPr>
            <w:tcW w:w="1249" w:type="dxa"/>
            <w:tcBorders>
              <w:top w:val="single" w:sz="8" w:space="0" w:color="000000"/>
              <w:left w:val="single" w:sz="8" w:space="0" w:color="000000"/>
              <w:bottom w:val="single" w:sz="8" w:space="0" w:color="000000"/>
              <w:right w:val="single" w:sz="8" w:space="0" w:color="000000"/>
            </w:tcBorders>
            <w:shd w:val="clear" w:color="auto" w:fill="F79646"/>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N of Items</w:t>
            </w:r>
          </w:p>
        </w:tc>
      </w:tr>
      <w:tr w:rsidR="00CD2C51" w:rsidRPr="00E96377" w:rsidTr="005E2E22">
        <w:trPr>
          <w:trHeight w:val="232"/>
          <w:jc w:val="center"/>
        </w:trPr>
        <w:tc>
          <w:tcPr>
            <w:tcW w:w="5364" w:type="dxa"/>
            <w:tcBorders>
              <w:top w:val="single" w:sz="8" w:space="0" w:color="000000"/>
              <w:left w:val="single" w:sz="8" w:space="0" w:color="000000"/>
              <w:bottom w:val="single" w:sz="8" w:space="0" w:color="000000"/>
              <w:right w:val="triple" w:sz="4"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exact"/>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Independent Variables- Power Delegation</w:t>
            </w:r>
          </w:p>
        </w:tc>
        <w:tc>
          <w:tcPr>
            <w:tcW w:w="1890" w:type="dxa"/>
            <w:tcBorders>
              <w:top w:val="triple" w:sz="4" w:space="0" w:color="000000"/>
              <w:left w:val="triple" w:sz="4" w:space="0" w:color="000000"/>
              <w:right w:val="triple" w:sz="4"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.886</w:t>
            </w:r>
          </w:p>
        </w:tc>
        <w:tc>
          <w:tcPr>
            <w:tcW w:w="1249" w:type="dxa"/>
            <w:tcBorders>
              <w:top w:val="single" w:sz="8" w:space="0" w:color="000000"/>
              <w:left w:val="triple" w:sz="4" w:space="0" w:color="000000"/>
              <w:bottom w:val="single" w:sz="8" w:space="0" w:color="000000"/>
              <w:right w:val="single" w:sz="8"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4</w:t>
            </w:r>
          </w:p>
        </w:tc>
      </w:tr>
      <w:tr w:rsidR="00CD2C51" w:rsidRPr="00E96377" w:rsidTr="005E2E22">
        <w:trPr>
          <w:trHeight w:val="332"/>
          <w:jc w:val="center"/>
        </w:trPr>
        <w:tc>
          <w:tcPr>
            <w:tcW w:w="5364" w:type="dxa"/>
            <w:tcBorders>
              <w:top w:val="single" w:sz="8" w:space="0" w:color="000000"/>
              <w:left w:val="single" w:sz="8" w:space="0" w:color="000000"/>
              <w:bottom w:val="single" w:sz="8" w:space="0" w:color="000000"/>
              <w:right w:val="triple" w:sz="4" w:space="0" w:color="000000"/>
            </w:tcBorders>
            <w:shd w:val="clear" w:color="auto" w:fill="FDEFE9"/>
            <w:tcMar>
              <w:top w:w="72" w:type="dxa"/>
              <w:left w:w="144" w:type="dxa"/>
              <w:bottom w:w="72" w:type="dxa"/>
              <w:right w:w="144" w:type="dxa"/>
            </w:tcMar>
            <w:hideMark/>
          </w:tcPr>
          <w:p w:rsidR="00CD2C51" w:rsidRPr="00E96377" w:rsidRDefault="00CD2C51" w:rsidP="005E2E22">
            <w:pPr>
              <w:spacing w:after="0" w:line="240" w:lineRule="exact"/>
              <w:rPr>
                <w:rFonts w:ascii="Times New Roman" w:eastAsia="Times New Roman" w:hAnsi="Times New Roman" w:cs="Times New Roman"/>
                <w:b/>
                <w:bCs/>
                <w:kern w:val="24"/>
                <w:sz w:val="20"/>
                <w:szCs w:val="20"/>
                <w:lang w:val="en-GB"/>
              </w:rPr>
            </w:pPr>
            <w:r w:rsidRPr="00E96377">
              <w:rPr>
                <w:rFonts w:ascii="Times New Roman" w:eastAsia="Times New Roman" w:hAnsi="Times New Roman" w:cs="Times New Roman"/>
                <w:b/>
                <w:bCs/>
                <w:kern w:val="24"/>
                <w:sz w:val="20"/>
                <w:szCs w:val="20"/>
                <w:lang w:val="en-GB"/>
              </w:rPr>
              <w:lastRenderedPageBreak/>
              <w:t>Independent Variables-Leadership Styles</w:t>
            </w:r>
          </w:p>
        </w:tc>
        <w:tc>
          <w:tcPr>
            <w:tcW w:w="1890" w:type="dxa"/>
            <w:tcBorders>
              <w:left w:val="triple" w:sz="4" w:space="0" w:color="000000"/>
              <w:right w:val="triple" w:sz="4" w:space="0" w:color="000000"/>
            </w:tcBorders>
            <w:shd w:val="clear" w:color="auto" w:fill="FDEFE9"/>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.816</w:t>
            </w:r>
          </w:p>
        </w:tc>
        <w:tc>
          <w:tcPr>
            <w:tcW w:w="1249" w:type="dxa"/>
            <w:tcBorders>
              <w:top w:val="single" w:sz="8" w:space="0" w:color="000000"/>
              <w:left w:val="triple" w:sz="4" w:space="0" w:color="000000"/>
              <w:bottom w:val="single" w:sz="8" w:space="0" w:color="000000"/>
              <w:right w:val="single" w:sz="8" w:space="0" w:color="000000"/>
            </w:tcBorders>
            <w:shd w:val="clear" w:color="auto" w:fill="FDEFE9"/>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4</w:t>
            </w:r>
          </w:p>
        </w:tc>
      </w:tr>
      <w:tr w:rsidR="00CD2C51" w:rsidRPr="00E96377" w:rsidTr="005E2E22">
        <w:trPr>
          <w:trHeight w:val="332"/>
          <w:jc w:val="center"/>
        </w:trPr>
        <w:tc>
          <w:tcPr>
            <w:tcW w:w="5364" w:type="dxa"/>
            <w:tcBorders>
              <w:top w:val="single" w:sz="8" w:space="0" w:color="000000"/>
              <w:left w:val="single" w:sz="8" w:space="0" w:color="000000"/>
              <w:bottom w:val="single" w:sz="8" w:space="0" w:color="000000"/>
              <w:right w:val="triple" w:sz="4"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exact"/>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Independent Variables-Organizational Culture</w:t>
            </w:r>
          </w:p>
        </w:tc>
        <w:tc>
          <w:tcPr>
            <w:tcW w:w="1890" w:type="dxa"/>
            <w:tcBorders>
              <w:left w:val="triple" w:sz="4" w:space="0" w:color="000000"/>
              <w:right w:val="triple" w:sz="4"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.885</w:t>
            </w:r>
          </w:p>
        </w:tc>
        <w:tc>
          <w:tcPr>
            <w:tcW w:w="1249" w:type="dxa"/>
            <w:tcBorders>
              <w:top w:val="single" w:sz="8" w:space="0" w:color="000000"/>
              <w:left w:val="triple" w:sz="4" w:space="0" w:color="000000"/>
              <w:bottom w:val="single" w:sz="8" w:space="0" w:color="000000"/>
              <w:right w:val="single" w:sz="8" w:space="0" w:color="000000"/>
            </w:tcBorders>
            <w:shd w:val="clear" w:color="auto" w:fill="FCDDCF"/>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5</w:t>
            </w:r>
          </w:p>
        </w:tc>
      </w:tr>
      <w:tr w:rsidR="00CD2C51" w:rsidRPr="00E96377" w:rsidTr="005E2E22">
        <w:trPr>
          <w:trHeight w:val="332"/>
          <w:jc w:val="center"/>
        </w:trPr>
        <w:tc>
          <w:tcPr>
            <w:tcW w:w="5364" w:type="dxa"/>
            <w:tcBorders>
              <w:top w:val="single" w:sz="8" w:space="0" w:color="000000"/>
              <w:left w:val="single" w:sz="8" w:space="0" w:color="000000"/>
              <w:bottom w:val="single" w:sz="8" w:space="0" w:color="000000"/>
              <w:right w:val="triple" w:sz="4" w:space="0" w:color="000000"/>
            </w:tcBorders>
            <w:shd w:val="clear" w:color="auto" w:fill="FDEFE9"/>
            <w:tcMar>
              <w:top w:w="72" w:type="dxa"/>
              <w:left w:w="144" w:type="dxa"/>
              <w:bottom w:w="72" w:type="dxa"/>
              <w:right w:w="144" w:type="dxa"/>
            </w:tcMar>
            <w:hideMark/>
          </w:tcPr>
          <w:p w:rsidR="00CD2C51" w:rsidRPr="00E96377" w:rsidRDefault="00CD2C51" w:rsidP="005E2E22">
            <w:pPr>
              <w:spacing w:after="0" w:line="240" w:lineRule="exact"/>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Dependent Variables-Gender on Employee Empowerment</w:t>
            </w:r>
          </w:p>
        </w:tc>
        <w:tc>
          <w:tcPr>
            <w:tcW w:w="1890" w:type="dxa"/>
            <w:tcBorders>
              <w:left w:val="triple" w:sz="4" w:space="0" w:color="000000"/>
              <w:bottom w:val="triple" w:sz="4" w:space="0" w:color="000000"/>
              <w:right w:val="triple" w:sz="4" w:space="0" w:color="000000"/>
            </w:tcBorders>
            <w:shd w:val="clear" w:color="auto" w:fill="FDEFE9"/>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.910</w:t>
            </w:r>
          </w:p>
        </w:tc>
        <w:tc>
          <w:tcPr>
            <w:tcW w:w="1249" w:type="dxa"/>
            <w:tcBorders>
              <w:top w:val="single" w:sz="8" w:space="0" w:color="000000"/>
              <w:left w:val="triple" w:sz="4" w:space="0" w:color="000000"/>
              <w:bottom w:val="single" w:sz="8" w:space="0" w:color="000000"/>
              <w:right w:val="single" w:sz="8" w:space="0" w:color="000000"/>
            </w:tcBorders>
            <w:shd w:val="clear" w:color="auto" w:fill="FDEFE9"/>
            <w:tcMar>
              <w:top w:w="72" w:type="dxa"/>
              <w:left w:w="144" w:type="dxa"/>
              <w:bottom w:w="72" w:type="dxa"/>
              <w:right w:w="144" w:type="dxa"/>
            </w:tcMar>
            <w:hideMark/>
          </w:tcPr>
          <w:p w:rsidR="00CD2C51" w:rsidRPr="00E96377" w:rsidRDefault="00CD2C51" w:rsidP="005E2E22">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7</w:t>
            </w:r>
          </w:p>
        </w:tc>
      </w:tr>
    </w:tbl>
    <w:p w:rsidR="00CD2C51" w:rsidRPr="00E96377" w:rsidRDefault="00CD2C51" w:rsidP="00CD2C51">
      <w:pPr>
        <w:pStyle w:val="ListParagraph"/>
        <w:spacing w:after="0" w:line="360" w:lineRule="auto"/>
        <w:ind w:left="0"/>
        <w:jc w:val="both"/>
        <w:rPr>
          <w:rFonts w:ascii="Times New Roman" w:hAnsi="Times New Roman" w:cs="Times New Roman"/>
          <w:b/>
          <w:sz w:val="18"/>
          <w:szCs w:val="18"/>
        </w:rPr>
      </w:pP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r w:rsidRPr="00E96377">
        <w:rPr>
          <w:rFonts w:ascii="Times New Roman" w:hAnsi="Times New Roman" w:cs="Times New Roman"/>
          <w:sz w:val="24"/>
          <w:szCs w:val="24"/>
        </w:rPr>
        <w:t xml:space="preserve">Here above table </w:t>
      </w:r>
      <w:r w:rsidRPr="00E96377">
        <w:rPr>
          <w:rFonts w:ascii="Times New Roman" w:hAnsi="Times New Roman" w:cs="Times New Roman"/>
          <w:b/>
          <w:i/>
          <w:sz w:val="24"/>
          <w:szCs w:val="24"/>
        </w:rPr>
        <w:t>4.6</w:t>
      </w:r>
      <w:r w:rsidRPr="00E96377">
        <w:rPr>
          <w:rFonts w:ascii="Times New Roman" w:hAnsi="Times New Roman" w:cs="Times New Roman"/>
          <w:sz w:val="24"/>
          <w:szCs w:val="24"/>
        </w:rPr>
        <w:t>is Reliability Statistics Table</w:t>
      </w:r>
      <w:r w:rsidR="00FD05AB"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which represents the value of </w:t>
      </w:r>
      <w:r w:rsidRPr="00E96377">
        <w:rPr>
          <w:rFonts w:ascii="Times New Roman" w:hAnsi="Times New Roman" w:cs="Times New Roman"/>
          <w:i/>
          <w:sz w:val="24"/>
          <w:szCs w:val="24"/>
        </w:rPr>
        <w:t>Cronbach Alpha</w:t>
      </w:r>
      <w:r w:rsidR="00B767DF" w:rsidRPr="00E96377">
        <w:rPr>
          <w:rFonts w:ascii="Times New Roman" w:hAnsi="Times New Roman" w:cs="Times New Roman"/>
          <w:i/>
          <w:sz w:val="24"/>
          <w:szCs w:val="24"/>
        </w:rPr>
        <w:t xml:space="preserve"> </w:t>
      </w:r>
      <w:r w:rsidRPr="00E96377">
        <w:rPr>
          <w:rFonts w:ascii="Times New Roman" w:hAnsi="Times New Roman" w:cs="Times New Roman"/>
          <w:sz w:val="24"/>
          <w:szCs w:val="24"/>
        </w:rPr>
        <w:t>for the three Independent Variables (PD, LS, OC) are.886,.816 and .885, these replicate the high reliability for computing tools. Moreover, it specifies the high level of internal consistency with admired to the specific sample.</w:t>
      </w: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r w:rsidRPr="00E96377">
        <w:rPr>
          <w:rFonts w:ascii="Times New Roman" w:hAnsi="Times New Roman" w:cs="Times New Roman"/>
          <w:sz w:val="24"/>
          <w:szCs w:val="24"/>
        </w:rPr>
        <w:t>Again,</w:t>
      </w:r>
      <w:r w:rsidR="00B767DF" w:rsidRPr="00E96377">
        <w:rPr>
          <w:rFonts w:ascii="Times New Roman" w:hAnsi="Times New Roman" w:cs="Times New Roman"/>
          <w:sz w:val="24"/>
          <w:szCs w:val="24"/>
        </w:rPr>
        <w:t xml:space="preserve"> </w:t>
      </w:r>
      <w:r w:rsidRPr="00E96377">
        <w:rPr>
          <w:rFonts w:ascii="Times New Roman" w:hAnsi="Times New Roman" w:cs="Times New Roman"/>
          <w:sz w:val="24"/>
          <w:szCs w:val="24"/>
        </w:rPr>
        <w:t>table</w:t>
      </w:r>
      <w:r w:rsidR="00B767DF"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4.6</w:t>
      </w:r>
      <w:r w:rsidR="00B767DF" w:rsidRPr="00E96377">
        <w:rPr>
          <w:rFonts w:ascii="Times New Roman" w:hAnsi="Times New Roman" w:cs="Times New Roman"/>
          <w:b/>
          <w:i/>
          <w:sz w:val="24"/>
          <w:szCs w:val="24"/>
        </w:rPr>
        <w:t xml:space="preserve"> </w:t>
      </w:r>
      <w:r w:rsidRPr="00E96377">
        <w:rPr>
          <w:rFonts w:ascii="Times New Roman" w:hAnsi="Times New Roman" w:cs="Times New Roman"/>
          <w:sz w:val="24"/>
          <w:szCs w:val="24"/>
        </w:rPr>
        <w:t xml:space="preserve">is Reliability Statistics Table which represents the value of </w:t>
      </w:r>
      <w:r w:rsidRPr="00E96377">
        <w:rPr>
          <w:rFonts w:ascii="Times New Roman" w:hAnsi="Times New Roman" w:cs="Times New Roman"/>
          <w:i/>
          <w:sz w:val="24"/>
          <w:szCs w:val="24"/>
        </w:rPr>
        <w:t>Cronbach Alpha</w:t>
      </w:r>
      <w:r w:rsidR="00FD05AB" w:rsidRPr="00E96377">
        <w:rPr>
          <w:rFonts w:ascii="Times New Roman" w:hAnsi="Times New Roman" w:cs="Times New Roman"/>
          <w:i/>
          <w:sz w:val="24"/>
          <w:szCs w:val="24"/>
        </w:rPr>
        <w:t xml:space="preserve"> </w:t>
      </w:r>
      <w:r w:rsidRPr="00E96377">
        <w:rPr>
          <w:rFonts w:ascii="Times New Roman" w:hAnsi="Times New Roman" w:cs="Times New Roman"/>
          <w:sz w:val="24"/>
          <w:szCs w:val="24"/>
        </w:rPr>
        <w:t>for Dependent Variables (EE) is .910 it replicates the high reliability for computing tools. Moreover, it specifies the high level of internal consistency with admired to the specific sample.</w: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9F79CA" w:rsidRDefault="00CD2C51" w:rsidP="009F79CA">
      <w:pPr>
        <w:pStyle w:val="Heading2"/>
        <w:rPr>
          <w:sz w:val="24"/>
          <w:szCs w:val="24"/>
        </w:rPr>
      </w:pPr>
      <w:bookmarkStart w:id="221" w:name="_Toc17427767"/>
      <w:bookmarkStart w:id="222" w:name="_Toc17450791"/>
      <w:r w:rsidRPr="009F79CA">
        <w:rPr>
          <w:sz w:val="24"/>
          <w:szCs w:val="24"/>
        </w:rPr>
        <w:t>4.7</w:t>
      </w:r>
      <w:r w:rsidR="000B099E" w:rsidRPr="009F79CA">
        <w:rPr>
          <w:sz w:val="24"/>
          <w:szCs w:val="24"/>
        </w:rPr>
        <w:t xml:space="preserve"> </w:t>
      </w:r>
      <w:r w:rsidRPr="009F79CA">
        <w:rPr>
          <w:sz w:val="24"/>
          <w:szCs w:val="24"/>
        </w:rPr>
        <w:t>Correlation Matrix</w:t>
      </w:r>
      <w:bookmarkEnd w:id="221"/>
      <w:bookmarkEnd w:id="222"/>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Correlation is a word used to indicate the connection respectively two or more empirical factors, also called correlation analysis. This evaluation is basically based on the premise that the empirical factors have a straight linear relation. It is the computing tool for understanding the strength or the level that associate between the variables and tits right track</w:t>
      </w:r>
      <w:r w:rsidR="00B767DF" w:rsidRPr="00E96377">
        <w:rPr>
          <w:rFonts w:ascii="Times New Roman" w:hAnsi="Times New Roman" w:cs="Times New Roman"/>
          <w:sz w:val="24"/>
          <w:szCs w:val="24"/>
        </w:rPr>
        <w:t xml:space="preserve"> </w:t>
      </w:r>
      <w:r w:rsidRPr="00E96377">
        <w:rPr>
          <w:rFonts w:ascii="Times New Roman" w:hAnsi="Times New Roman" w:cs="Times New Roman"/>
          <w:sz w:val="24"/>
          <w:szCs w:val="24"/>
        </w:rPr>
        <w:t>(Schober, Boer and</w:t>
      </w:r>
      <w:r w:rsidR="000B099E">
        <w:rPr>
          <w:rFonts w:ascii="Times New Roman" w:hAnsi="Times New Roman" w:cs="Times New Roman"/>
          <w:sz w:val="24"/>
          <w:szCs w:val="24"/>
        </w:rPr>
        <w:t xml:space="preserve"> </w:t>
      </w:r>
      <w:r w:rsidRPr="00E96377">
        <w:rPr>
          <w:rFonts w:ascii="Times New Roman" w:hAnsi="Times New Roman" w:cs="Times New Roman"/>
          <w:sz w:val="24"/>
          <w:szCs w:val="24"/>
        </w:rPr>
        <w:t>Schwarte, 2018).The consequences of Correlation Analysis are the Correlation Coefficient which is from +1 to -1, here +1 specifies that 2 variables are positively and perfectly associated, on the other hand -1 specifies variables are negatively and perfectly associated. Furthermore, 0 is the indication of no association of two variables that can be studied</w:t>
      </w:r>
      <w:bookmarkStart w:id="223" w:name="_Hlk17173080"/>
      <w:r w:rsidR="00B767DF" w:rsidRPr="00E96377">
        <w:rPr>
          <w:rFonts w:ascii="Times New Roman" w:hAnsi="Times New Roman" w:cs="Times New Roman"/>
          <w:sz w:val="24"/>
          <w:szCs w:val="24"/>
        </w:rPr>
        <w:t xml:space="preserve"> </w:t>
      </w:r>
      <w:r w:rsidRPr="00E96377">
        <w:rPr>
          <w:rFonts w:ascii="Times New Roman" w:hAnsi="Times New Roman" w:cs="Times New Roman"/>
          <w:sz w:val="24"/>
          <w:szCs w:val="24"/>
        </w:rPr>
        <w:t>(Gogtay</w:t>
      </w:r>
      <w:r w:rsidR="00B767DF" w:rsidRPr="00E96377">
        <w:rPr>
          <w:rFonts w:ascii="Times New Roman" w:hAnsi="Times New Roman" w:cs="Times New Roman"/>
          <w:sz w:val="24"/>
          <w:szCs w:val="24"/>
        </w:rPr>
        <w:t xml:space="preserve"> </w:t>
      </w:r>
      <w:r w:rsidRPr="00E96377">
        <w:rPr>
          <w:rFonts w:ascii="Times New Roman" w:hAnsi="Times New Roman" w:cs="Times New Roman"/>
          <w:sz w:val="24"/>
          <w:szCs w:val="24"/>
        </w:rPr>
        <w:t>&amp;</w:t>
      </w:r>
      <w:r w:rsidR="00B767DF" w:rsidRPr="00E96377">
        <w:rPr>
          <w:rFonts w:ascii="Times New Roman" w:hAnsi="Times New Roman" w:cs="Times New Roman"/>
          <w:sz w:val="24"/>
          <w:szCs w:val="24"/>
        </w:rPr>
        <w:t xml:space="preserve"> </w:t>
      </w:r>
      <w:r w:rsidRPr="00E96377">
        <w:rPr>
          <w:rFonts w:ascii="Times New Roman" w:hAnsi="Times New Roman" w:cs="Times New Roman"/>
          <w:sz w:val="24"/>
          <w:szCs w:val="24"/>
        </w:rPr>
        <w:t>Thatte, 2017).</w:t>
      </w:r>
    </w:p>
    <w:bookmarkEnd w:id="223"/>
    <w:p w:rsidR="00CD2C51" w:rsidRPr="00E96377" w:rsidRDefault="00CD2C51" w:rsidP="00CD2C51">
      <w:pPr>
        <w:pStyle w:val="ListParagraph"/>
        <w:spacing w:after="0" w:line="360" w:lineRule="auto"/>
        <w:ind w:left="0"/>
        <w:jc w:val="both"/>
        <w:rPr>
          <w:rFonts w:ascii="Times New Roman" w:hAnsi="Times New Roman" w:cs="Times New Roman"/>
          <w:sz w:val="12"/>
          <w:szCs w:val="12"/>
        </w:rPr>
      </w:pPr>
    </w:p>
    <w:p w:rsidR="00B767DF" w:rsidRPr="00E96377" w:rsidRDefault="00B767DF" w:rsidP="00CD2C51">
      <w:pPr>
        <w:pStyle w:val="ListParagraph"/>
        <w:spacing w:after="0" w:line="240" w:lineRule="auto"/>
        <w:ind w:left="0"/>
        <w:jc w:val="center"/>
        <w:rPr>
          <w:rFonts w:ascii="Times New Roman" w:hAnsi="Times New Roman" w:cs="Times New Roman"/>
        </w:rPr>
      </w:pPr>
    </w:p>
    <w:p w:rsidR="00B767DF" w:rsidRPr="00E96377" w:rsidRDefault="00B767DF" w:rsidP="00CD2C51">
      <w:pPr>
        <w:pStyle w:val="ListParagraph"/>
        <w:spacing w:after="0" w:line="240" w:lineRule="auto"/>
        <w:ind w:left="0"/>
        <w:jc w:val="center"/>
        <w:rPr>
          <w:rFonts w:ascii="Times New Roman" w:hAnsi="Times New Roman" w:cs="Times New Roman"/>
        </w:rPr>
      </w:pPr>
    </w:p>
    <w:p w:rsidR="00B767DF" w:rsidRPr="00E96377" w:rsidRDefault="00B767DF" w:rsidP="00CD2C51">
      <w:pPr>
        <w:pStyle w:val="ListParagraph"/>
        <w:spacing w:after="0" w:line="240" w:lineRule="auto"/>
        <w:ind w:left="0"/>
        <w:jc w:val="center"/>
        <w:rPr>
          <w:rFonts w:ascii="Times New Roman" w:hAnsi="Times New Roman" w:cs="Times New Roman"/>
        </w:rPr>
      </w:pPr>
    </w:p>
    <w:p w:rsidR="00B767DF" w:rsidRPr="00E96377" w:rsidRDefault="00B767DF" w:rsidP="00CD2C51">
      <w:pPr>
        <w:pStyle w:val="ListParagraph"/>
        <w:spacing w:after="0" w:line="240" w:lineRule="auto"/>
        <w:ind w:left="0"/>
        <w:jc w:val="center"/>
        <w:rPr>
          <w:rFonts w:ascii="Times New Roman" w:hAnsi="Times New Roman" w:cs="Times New Roman"/>
        </w:rPr>
      </w:pPr>
    </w:p>
    <w:p w:rsidR="00B767DF" w:rsidRPr="00E96377" w:rsidRDefault="00B767DF" w:rsidP="00CD2C51">
      <w:pPr>
        <w:pStyle w:val="ListParagraph"/>
        <w:spacing w:after="0" w:line="240" w:lineRule="auto"/>
        <w:ind w:left="0"/>
        <w:jc w:val="center"/>
        <w:rPr>
          <w:rFonts w:ascii="Times New Roman" w:hAnsi="Times New Roman" w:cs="Times New Roman"/>
        </w:rPr>
      </w:pPr>
    </w:p>
    <w:p w:rsidR="00B767DF" w:rsidRPr="00E96377" w:rsidRDefault="00B767DF" w:rsidP="00CD2C51">
      <w:pPr>
        <w:pStyle w:val="ListParagraph"/>
        <w:spacing w:after="0" w:line="240" w:lineRule="auto"/>
        <w:ind w:left="0"/>
        <w:jc w:val="center"/>
        <w:rPr>
          <w:rFonts w:ascii="Times New Roman" w:hAnsi="Times New Roman" w:cs="Times New Roman"/>
        </w:rPr>
      </w:pPr>
    </w:p>
    <w:p w:rsidR="00B767DF" w:rsidRPr="00E96377" w:rsidRDefault="00B767DF" w:rsidP="00CD2C51">
      <w:pPr>
        <w:pStyle w:val="ListParagraph"/>
        <w:spacing w:after="0" w:line="240" w:lineRule="auto"/>
        <w:ind w:left="0"/>
        <w:jc w:val="center"/>
        <w:rPr>
          <w:rFonts w:ascii="Times New Roman" w:hAnsi="Times New Roman" w:cs="Times New Roman"/>
        </w:rPr>
      </w:pPr>
    </w:p>
    <w:p w:rsidR="00B767DF" w:rsidRPr="00E96377" w:rsidRDefault="00B767DF" w:rsidP="00CD2C51">
      <w:pPr>
        <w:pStyle w:val="ListParagraph"/>
        <w:spacing w:after="0" w:line="240" w:lineRule="auto"/>
        <w:ind w:left="0"/>
        <w:jc w:val="center"/>
        <w:rPr>
          <w:rFonts w:ascii="Times New Roman" w:hAnsi="Times New Roman" w:cs="Times New Roman"/>
        </w:rPr>
      </w:pPr>
    </w:p>
    <w:p w:rsidR="00B767DF" w:rsidRPr="00E96377" w:rsidRDefault="00B767DF" w:rsidP="00CD2C51">
      <w:pPr>
        <w:pStyle w:val="ListParagraph"/>
        <w:spacing w:after="0" w:line="240" w:lineRule="auto"/>
        <w:ind w:left="0"/>
        <w:jc w:val="center"/>
        <w:rPr>
          <w:rFonts w:ascii="Times New Roman" w:hAnsi="Times New Roman" w:cs="Times New Roman"/>
        </w:rPr>
      </w:pPr>
    </w:p>
    <w:p w:rsidR="00B767DF" w:rsidRDefault="00B767DF" w:rsidP="00CD62B9">
      <w:pPr>
        <w:pStyle w:val="ListParagraph"/>
        <w:spacing w:after="0" w:line="240" w:lineRule="auto"/>
        <w:ind w:left="0"/>
        <w:rPr>
          <w:rFonts w:ascii="Times New Roman" w:hAnsi="Times New Roman" w:cs="Times New Roman"/>
        </w:rPr>
      </w:pPr>
    </w:p>
    <w:p w:rsidR="00CD62B9" w:rsidRDefault="00CD62B9" w:rsidP="00CD62B9">
      <w:pPr>
        <w:pStyle w:val="ListParagraph"/>
        <w:spacing w:after="0" w:line="240" w:lineRule="auto"/>
        <w:ind w:left="0"/>
        <w:rPr>
          <w:rFonts w:ascii="Times New Roman" w:hAnsi="Times New Roman" w:cs="Times New Roman"/>
        </w:rPr>
      </w:pPr>
    </w:p>
    <w:p w:rsidR="00CD62B9" w:rsidRPr="00E96377" w:rsidRDefault="00CD62B9" w:rsidP="00CD62B9">
      <w:pPr>
        <w:pStyle w:val="ListParagraph"/>
        <w:spacing w:after="0" w:line="240" w:lineRule="auto"/>
        <w:ind w:left="0"/>
        <w:rPr>
          <w:rFonts w:ascii="Times New Roman" w:hAnsi="Times New Roman" w:cs="Times New Roman"/>
        </w:rPr>
      </w:pPr>
    </w:p>
    <w:p w:rsidR="00B767DF" w:rsidRPr="00E96377" w:rsidRDefault="00B767DF" w:rsidP="00CD2C51">
      <w:pPr>
        <w:pStyle w:val="ListParagraph"/>
        <w:spacing w:after="0" w:line="240" w:lineRule="auto"/>
        <w:ind w:left="0"/>
        <w:jc w:val="center"/>
        <w:rPr>
          <w:rFonts w:ascii="Times New Roman" w:hAnsi="Times New Roman" w:cs="Times New Roman"/>
        </w:rPr>
      </w:pPr>
    </w:p>
    <w:p w:rsidR="00B767DF" w:rsidRPr="00E96377" w:rsidRDefault="00B767DF" w:rsidP="00CD2C51">
      <w:pPr>
        <w:pStyle w:val="ListParagraph"/>
        <w:spacing w:after="0" w:line="240" w:lineRule="auto"/>
        <w:ind w:left="0"/>
        <w:jc w:val="center"/>
        <w:rPr>
          <w:rFonts w:ascii="Times New Roman" w:hAnsi="Times New Roman" w:cs="Times New Roman"/>
        </w:rPr>
      </w:pPr>
    </w:p>
    <w:p w:rsidR="00CD2C51" w:rsidRPr="00E96377" w:rsidRDefault="00CD2C51" w:rsidP="00CD2C51">
      <w:pPr>
        <w:pStyle w:val="ListParagraph"/>
        <w:spacing w:after="0" w:line="240" w:lineRule="auto"/>
        <w:ind w:left="0"/>
        <w:jc w:val="center"/>
        <w:rPr>
          <w:rFonts w:ascii="Times New Roman" w:hAnsi="Times New Roman" w:cs="Times New Roman"/>
        </w:rPr>
      </w:pPr>
      <w:r w:rsidRPr="00E96377">
        <w:rPr>
          <w:rFonts w:ascii="Times New Roman" w:hAnsi="Times New Roman" w:cs="Times New Roman"/>
        </w:rPr>
        <w:t>Table 4.7 Correlation Matrix</w:t>
      </w:r>
    </w:p>
    <w:bookmarkStart w:id="224" w:name="_MON_1627787685"/>
    <w:bookmarkEnd w:id="224"/>
    <w:p w:rsidR="00CD2C51" w:rsidRPr="00E96377" w:rsidRDefault="00CD2C51" w:rsidP="00CD2C51">
      <w:pPr>
        <w:pStyle w:val="ListParagraph"/>
        <w:spacing w:after="0" w:line="240" w:lineRule="auto"/>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524" w:dyaOrig="6167">
          <v:shape id="_x0000_i1041" type="#_x0000_t75" style="width:376.1pt;height:308.4pt" o:ole="">
            <v:imagedata r:id="rId61" o:title=""/>
          </v:shape>
          <o:OLEObject Type="Embed" ProgID="Word.Document.8" ShapeID="_x0000_i1041" DrawAspect="Content" ObjectID="_1628423535" r:id="rId62">
            <o:FieldCodes>\s</o:FieldCodes>
          </o:OLEObject>
        </w:objec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Above table</w:t>
      </w:r>
      <w:r w:rsidR="00B767DF"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4.7</w:t>
      </w:r>
      <w:r w:rsidRPr="00E96377">
        <w:rPr>
          <w:rFonts w:ascii="Times New Roman" w:hAnsi="Times New Roman" w:cs="Times New Roman"/>
          <w:sz w:val="24"/>
          <w:szCs w:val="24"/>
        </w:rPr>
        <w:t xml:space="preserve"> shows that there is a strong relationship between Employee Empowerment and Organizational Culture which and it reflects that when one variable is changes it is strongly correlation with the changes of second variable. Here Pearson Correlation is .852 which is also close to 1.</w:t>
      </w: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p>
    <w:p w:rsidR="00CD2C51" w:rsidRPr="009F79CA" w:rsidRDefault="00CD2C51" w:rsidP="009F79CA">
      <w:pPr>
        <w:pStyle w:val="Heading2"/>
        <w:rPr>
          <w:sz w:val="24"/>
          <w:szCs w:val="24"/>
        </w:rPr>
      </w:pPr>
      <w:bookmarkStart w:id="225" w:name="_Toc17427768"/>
      <w:bookmarkStart w:id="226" w:name="_Toc17450792"/>
      <w:r w:rsidRPr="009F79CA">
        <w:rPr>
          <w:sz w:val="24"/>
          <w:szCs w:val="24"/>
        </w:rPr>
        <w:t>4.8</w:t>
      </w:r>
      <w:r w:rsidR="000B099E" w:rsidRPr="009F79CA">
        <w:rPr>
          <w:sz w:val="24"/>
          <w:szCs w:val="24"/>
        </w:rPr>
        <w:t xml:space="preserve"> </w:t>
      </w:r>
      <w:r w:rsidRPr="009F79CA">
        <w:rPr>
          <w:sz w:val="24"/>
          <w:szCs w:val="24"/>
        </w:rPr>
        <w:t>Hypothesis Test</w:t>
      </w:r>
      <w:bookmarkEnd w:id="225"/>
      <w:bookmarkEnd w:id="226"/>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Hypothesis testing is the mechanism for ascertaining the likelihood of an observed case that only happens by necessity and if the chance was not the cause of a case, then something else must have been the cause</w:t>
      </w:r>
      <w:r w:rsidR="00B767DF" w:rsidRPr="00E96377">
        <w:rPr>
          <w:rFonts w:ascii="Times New Roman" w:hAnsi="Times New Roman" w:cs="Times New Roman"/>
          <w:sz w:val="24"/>
          <w:szCs w:val="24"/>
        </w:rPr>
        <w:t xml:space="preserve"> </w:t>
      </w:r>
      <w:r w:rsidRPr="00E96377">
        <w:rPr>
          <w:rFonts w:ascii="Times New Roman" w:hAnsi="Times New Roman" w:cs="Times New Roman"/>
          <w:sz w:val="24"/>
          <w:szCs w:val="24"/>
        </w:rPr>
        <w:t>(Drebee, 2016).</w: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9F79CA" w:rsidRDefault="00CD2C51" w:rsidP="009F79CA">
      <w:pPr>
        <w:pStyle w:val="Heading2"/>
        <w:rPr>
          <w:sz w:val="24"/>
          <w:szCs w:val="24"/>
        </w:rPr>
      </w:pPr>
      <w:bookmarkStart w:id="227" w:name="_Toc17427769"/>
      <w:bookmarkStart w:id="228" w:name="_Toc17450793"/>
      <w:r w:rsidRPr="009F79CA">
        <w:rPr>
          <w:sz w:val="24"/>
          <w:szCs w:val="24"/>
        </w:rPr>
        <w:t>4.8.1 Multiple Linear Regression Model</w:t>
      </w:r>
      <w:bookmarkEnd w:id="227"/>
      <w:bookmarkEnd w:id="228"/>
    </w:p>
    <w:p w:rsidR="00CD2C51" w:rsidRPr="00E96377" w:rsidRDefault="00CD2C51" w:rsidP="00CD2C51">
      <w:pPr>
        <w:spacing w:line="400" w:lineRule="atLeast"/>
        <w:jc w:val="both"/>
        <w:rPr>
          <w:rFonts w:ascii="Times New Roman" w:hAnsi="Times New Roman" w:cs="Times New Roman"/>
          <w:sz w:val="24"/>
          <w:szCs w:val="24"/>
        </w:rPr>
      </w:pPr>
      <w:r w:rsidRPr="00E96377">
        <w:rPr>
          <w:rFonts w:ascii="Times New Roman" w:hAnsi="Times New Roman" w:cs="Times New Roman"/>
          <w:sz w:val="24"/>
          <w:szCs w:val="24"/>
        </w:rPr>
        <w:t xml:space="preserve">Linear regression is statistical analysis that relies on describing a distinction between dependent (response) and independent (determined) variables of two types. The fundamental objective of </w:t>
      </w:r>
      <w:r w:rsidRPr="00E96377">
        <w:rPr>
          <w:rFonts w:ascii="Times New Roman" w:hAnsi="Times New Roman" w:cs="Times New Roman"/>
          <w:sz w:val="24"/>
          <w:szCs w:val="24"/>
        </w:rPr>
        <w:lastRenderedPageBreak/>
        <w:t>regression is to investigate whether the independent variables are competitive in modeling the result variable and which independent variables are essential for determining the consequence (Kologlu, Birinci</w:t>
      </w:r>
      <w:r w:rsidR="00B767DF" w:rsidRPr="00E96377">
        <w:rPr>
          <w:rFonts w:ascii="Times New Roman" w:hAnsi="Times New Roman" w:cs="Times New Roman"/>
          <w:sz w:val="24"/>
          <w:szCs w:val="24"/>
        </w:rPr>
        <w:t xml:space="preserve"> </w:t>
      </w:r>
      <w:r w:rsidRPr="00E96377">
        <w:rPr>
          <w:rFonts w:ascii="Times New Roman" w:hAnsi="Times New Roman" w:cs="Times New Roman"/>
          <w:sz w:val="24"/>
          <w:szCs w:val="24"/>
        </w:rPr>
        <w:t>&amp;</w:t>
      </w:r>
      <w:r w:rsidR="00B767DF" w:rsidRPr="00E96377">
        <w:rPr>
          <w:rFonts w:ascii="Times New Roman" w:hAnsi="Times New Roman" w:cs="Times New Roman"/>
          <w:sz w:val="24"/>
          <w:szCs w:val="24"/>
        </w:rPr>
        <w:t xml:space="preserve"> </w:t>
      </w:r>
      <w:r w:rsidRPr="00E96377">
        <w:rPr>
          <w:rFonts w:ascii="Times New Roman" w:hAnsi="Times New Roman" w:cs="Times New Roman"/>
          <w:sz w:val="24"/>
          <w:szCs w:val="24"/>
        </w:rPr>
        <w:t xml:space="preserve">Kanalmaz </w:t>
      </w:r>
      <w:r w:rsidRPr="00E96377">
        <w:rPr>
          <w:rFonts w:ascii="Times New Roman" w:hAnsi="Times New Roman" w:cs="Times New Roman"/>
          <w:i/>
          <w:sz w:val="24"/>
          <w:szCs w:val="24"/>
        </w:rPr>
        <w:t>et al.,</w:t>
      </w:r>
      <w:r w:rsidRPr="00E96377">
        <w:rPr>
          <w:rFonts w:ascii="Times New Roman" w:hAnsi="Times New Roman" w:cs="Times New Roman"/>
          <w:sz w:val="24"/>
          <w:szCs w:val="24"/>
        </w:rPr>
        <w:t xml:space="preserve"> 2018). This model must fulfill the requirements when analyzing the model’s </w:t>
      </w:r>
      <w:r w:rsidRPr="00E96377">
        <w:rPr>
          <w:rFonts w:ascii="Times New Roman" w:hAnsi="Times New Roman"/>
          <w:sz w:val="24"/>
          <w:szCs w:val="24"/>
        </w:rPr>
        <w:t xml:space="preserve">contaminants or inaccuracies predict model error, normal distribution must be carried out with an average of equitable 0 </w:t>
      </w:r>
      <w:r w:rsidRPr="00E96377">
        <w:rPr>
          <w:rFonts w:ascii="Times New Roman" w:hAnsi="Times New Roman" w:cs="Times New Roman"/>
          <w:sz w:val="24"/>
          <w:szCs w:val="24"/>
        </w:rPr>
        <w:t>(Castillo, Viloria</w:t>
      </w:r>
      <w:r w:rsidR="00B767DF" w:rsidRPr="00E96377">
        <w:rPr>
          <w:rFonts w:ascii="Times New Roman" w:hAnsi="Times New Roman" w:cs="Times New Roman"/>
          <w:sz w:val="24"/>
          <w:szCs w:val="24"/>
        </w:rPr>
        <w:t xml:space="preserve"> </w:t>
      </w:r>
      <w:r w:rsidRPr="00E96377">
        <w:rPr>
          <w:rFonts w:ascii="Times New Roman" w:hAnsi="Times New Roman" w:cs="Times New Roman"/>
          <w:sz w:val="24"/>
          <w:szCs w:val="24"/>
        </w:rPr>
        <w:t>&amp;Parody</w:t>
      </w:r>
      <w:r w:rsidR="00B767DF" w:rsidRPr="00E96377">
        <w:rPr>
          <w:rFonts w:ascii="Times New Roman" w:hAnsi="Times New Roman" w:cs="Times New Roman"/>
          <w:sz w:val="24"/>
          <w:szCs w:val="24"/>
        </w:rPr>
        <w:t xml:space="preserve"> </w:t>
      </w:r>
      <w:r w:rsidRPr="00E96377">
        <w:rPr>
          <w:rFonts w:ascii="Times New Roman" w:hAnsi="Times New Roman" w:cs="Times New Roman"/>
          <w:i/>
          <w:sz w:val="24"/>
          <w:szCs w:val="24"/>
        </w:rPr>
        <w:t>et al.,</w:t>
      </w:r>
      <w:r w:rsidRPr="00E96377">
        <w:rPr>
          <w:rFonts w:ascii="Times New Roman" w:hAnsi="Times New Roman" w:cs="Times New Roman"/>
          <w:sz w:val="24"/>
          <w:szCs w:val="24"/>
        </w:rPr>
        <w:t xml:space="preserve"> 2016)</w:t>
      </w:r>
      <w:r w:rsidRPr="00E96377">
        <w:rPr>
          <w:rFonts w:ascii="Times New Roman" w:hAnsi="Times New Roman"/>
          <w:sz w:val="24"/>
          <w:szCs w:val="24"/>
        </w:rPr>
        <w:t>.</w: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p>
    <w:p w:rsidR="00CD2C51" w:rsidRPr="00E96377" w:rsidRDefault="00CD2C51" w:rsidP="00CD2C51">
      <w:pPr>
        <w:pStyle w:val="ListParagraph"/>
        <w:spacing w:after="0" w:line="240" w:lineRule="auto"/>
        <w:ind w:left="0"/>
        <w:jc w:val="center"/>
        <w:rPr>
          <w:rFonts w:ascii="Times New Roman" w:hAnsi="Times New Roman" w:cs="Times New Roman"/>
        </w:rPr>
      </w:pPr>
      <w:r w:rsidRPr="00E96377">
        <w:rPr>
          <w:rFonts w:ascii="Times New Roman" w:hAnsi="Times New Roman" w:cs="Times New Roman"/>
        </w:rPr>
        <w:t>Table 4.8.1Model Summary of Multiple Linear Regression Model</w:t>
      </w:r>
    </w:p>
    <w:bookmarkStart w:id="229" w:name="_MON_1627792256"/>
    <w:bookmarkEnd w:id="229"/>
    <w:p w:rsidR="00CD2C51" w:rsidRPr="00E96377" w:rsidRDefault="00CD2C51" w:rsidP="00CD2C51">
      <w:pPr>
        <w:pStyle w:val="ListParagraph"/>
        <w:spacing w:after="0" w:line="240" w:lineRule="auto"/>
        <w:ind w:left="0"/>
        <w:jc w:val="center"/>
        <w:rPr>
          <w:rFonts w:ascii="Times New Roman" w:hAnsi="Times New Roman" w:cs="Times New Roman"/>
        </w:rPr>
      </w:pPr>
      <w:r w:rsidRPr="00E96377">
        <w:rPr>
          <w:rFonts w:ascii="Times New Roman" w:hAnsi="Times New Roman" w:cs="Times New Roman"/>
        </w:rPr>
        <w:object w:dxaOrig="6632" w:dyaOrig="3182">
          <v:shape id="_x0000_i1042" type="#_x0000_t75" style="width:332.05pt;height:159.05pt" o:ole="">
            <v:imagedata r:id="rId63" o:title=""/>
          </v:shape>
          <o:OLEObject Type="Embed" ProgID="Word.Document.8" ShapeID="_x0000_i1042" DrawAspect="Content" ObjectID="_1628423536" r:id="rId64">
            <o:FieldCodes>\s</o:FieldCodes>
          </o:OLEObject>
        </w:objec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From the above table</w:t>
      </w:r>
      <w:r w:rsidR="005E2E22" w:rsidRPr="00E96377">
        <w:rPr>
          <w:rFonts w:ascii="Times New Roman" w:hAnsi="Times New Roman" w:cs="Times New Roman"/>
          <w:sz w:val="24"/>
          <w:szCs w:val="24"/>
        </w:rPr>
        <w:t xml:space="preserve"> </w:t>
      </w:r>
      <w:r w:rsidRPr="00E96377">
        <w:rPr>
          <w:rFonts w:ascii="Times New Roman" w:hAnsi="Times New Roman" w:cs="Times New Roman"/>
          <w:b/>
          <w:i/>
          <w:sz w:val="24"/>
          <w:szCs w:val="24"/>
        </w:rPr>
        <w:t>4.8.1</w:t>
      </w:r>
      <w:r w:rsidRPr="00E96377">
        <w:rPr>
          <w:rFonts w:ascii="Times New Roman" w:hAnsi="Times New Roman" w:cs="Times New Roman"/>
          <w:sz w:val="24"/>
          <w:szCs w:val="24"/>
        </w:rPr>
        <w:t xml:space="preserve"> </w:t>
      </w:r>
      <w:r w:rsidR="00B767DF" w:rsidRPr="00E96377">
        <w:rPr>
          <w:rFonts w:ascii="Times New Roman" w:hAnsi="Times New Roman" w:cs="Times New Roman"/>
          <w:sz w:val="24"/>
          <w:szCs w:val="24"/>
        </w:rPr>
        <w:t>it’s</w:t>
      </w:r>
      <w:r w:rsidRPr="00E96377">
        <w:rPr>
          <w:rFonts w:ascii="Times New Roman" w:hAnsi="Times New Roman" w:cs="Times New Roman"/>
          <w:sz w:val="24"/>
          <w:szCs w:val="24"/>
        </w:rPr>
        <w:t xml:space="preserve"> demonstrated that</w:t>
      </w:r>
      <w:r w:rsidR="005E2E22" w:rsidRPr="00E96377">
        <w:rPr>
          <w:rFonts w:ascii="Times New Roman" w:hAnsi="Times New Roman" w:cs="Times New Roman"/>
          <w:sz w:val="24"/>
          <w:szCs w:val="24"/>
        </w:rPr>
        <w:t xml:space="preserve"> </w:t>
      </w:r>
      <w:r w:rsidRPr="00E96377">
        <w:rPr>
          <w:rFonts w:ascii="Times New Roman" w:hAnsi="Times New Roman" w:cs="Times New Roman"/>
          <w:i/>
          <w:sz w:val="24"/>
          <w:szCs w:val="24"/>
        </w:rPr>
        <w:t>R</w:t>
      </w:r>
      <w:r w:rsidR="00B767DF" w:rsidRPr="00E96377">
        <w:rPr>
          <w:rFonts w:ascii="Times New Roman" w:hAnsi="Times New Roman" w:cs="Times New Roman"/>
          <w:i/>
          <w:sz w:val="24"/>
          <w:szCs w:val="24"/>
        </w:rPr>
        <w:t xml:space="preserve"> </w:t>
      </w:r>
      <w:r w:rsidRPr="00E96377">
        <w:rPr>
          <w:rFonts w:ascii="Times New Roman" w:hAnsi="Times New Roman" w:cs="Times New Roman"/>
          <w:sz w:val="24"/>
          <w:szCs w:val="24"/>
        </w:rPr>
        <w:t xml:space="preserve">is the value of </w:t>
      </w:r>
      <w:r w:rsidRPr="00E96377">
        <w:rPr>
          <w:rFonts w:ascii="Times New Roman" w:hAnsi="Times New Roman" w:cs="Times New Roman"/>
          <w:i/>
          <w:sz w:val="24"/>
          <w:szCs w:val="24"/>
        </w:rPr>
        <w:t>Multiple Correlation coefficient.</w:t>
      </w:r>
      <w:r w:rsidR="005E2E22" w:rsidRPr="00E96377">
        <w:rPr>
          <w:rFonts w:ascii="Times New Roman" w:hAnsi="Times New Roman" w:cs="Times New Roman"/>
          <w:i/>
          <w:sz w:val="24"/>
          <w:szCs w:val="24"/>
        </w:rPr>
        <w:t xml:space="preserve"> </w:t>
      </w:r>
      <w:r w:rsidRPr="00E96377">
        <w:rPr>
          <w:rFonts w:ascii="Times New Roman" w:hAnsi="Times New Roman" w:cs="Times New Roman"/>
          <w:sz w:val="24"/>
          <w:szCs w:val="24"/>
        </w:rPr>
        <w:t>Here</w:t>
      </w:r>
      <w:r w:rsidR="005E2E22" w:rsidRPr="00E96377">
        <w:rPr>
          <w:rFonts w:ascii="Times New Roman" w:hAnsi="Times New Roman" w:cs="Times New Roman"/>
          <w:sz w:val="24"/>
          <w:szCs w:val="24"/>
        </w:rPr>
        <w:t xml:space="preserve"> </w:t>
      </w:r>
      <w:r w:rsidRPr="00E96377">
        <w:rPr>
          <w:rFonts w:ascii="Times New Roman" w:hAnsi="Times New Roman" w:cs="Times New Roman"/>
          <w:i/>
          <w:sz w:val="24"/>
          <w:szCs w:val="24"/>
        </w:rPr>
        <w:t>R</w:t>
      </w:r>
      <w:r w:rsidRPr="00E96377">
        <w:rPr>
          <w:rFonts w:ascii="Times New Roman" w:hAnsi="Times New Roman" w:cs="Times New Roman"/>
          <w:sz w:val="24"/>
          <w:szCs w:val="24"/>
        </w:rPr>
        <w:t xml:space="preserve"> is one of the measurement tools to identify the quality of the Dependent Variable which can be predicted, and </w:t>
      </w:r>
      <w:r w:rsidRPr="00E96377">
        <w:rPr>
          <w:rFonts w:ascii="Times New Roman" w:hAnsi="Times New Roman" w:cs="Times New Roman"/>
          <w:i/>
          <w:sz w:val="24"/>
          <w:szCs w:val="24"/>
        </w:rPr>
        <w:t>R Square</w:t>
      </w:r>
      <w:r w:rsidR="00B767DF" w:rsidRPr="00E96377">
        <w:rPr>
          <w:rFonts w:ascii="Times New Roman" w:hAnsi="Times New Roman" w:cs="Times New Roman"/>
          <w:i/>
          <w:sz w:val="24"/>
          <w:szCs w:val="24"/>
        </w:rPr>
        <w:t xml:space="preserve"> </w:t>
      </w:r>
      <w:r w:rsidRPr="00E96377">
        <w:rPr>
          <w:rFonts w:ascii="Times New Roman" w:hAnsi="Times New Roman" w:cs="Times New Roman"/>
          <w:sz w:val="24"/>
          <w:szCs w:val="24"/>
        </w:rPr>
        <w:t>represents the determination of Coefficient. However, above table</w:t>
      </w:r>
      <w:r w:rsidRPr="00E96377">
        <w:rPr>
          <w:rFonts w:ascii="Times New Roman" w:hAnsi="Times New Roman" w:cs="Times New Roman"/>
          <w:b/>
          <w:i/>
          <w:sz w:val="24"/>
          <w:szCs w:val="24"/>
        </w:rPr>
        <w:t>4.8.1</w:t>
      </w:r>
      <w:r w:rsidRPr="00E96377">
        <w:rPr>
          <w:rFonts w:ascii="Times New Roman" w:hAnsi="Times New Roman" w:cs="Times New Roman"/>
          <w:sz w:val="24"/>
          <w:szCs w:val="24"/>
        </w:rPr>
        <w:t>also showed that the 3 IVs can explain 76.2% of the variances that happening in DV, the remaining 23.8% variations could be explained by other factors. The model of the study has a good level of fitness since r square&gt;0.75 (Pandis, 2016).</w:t>
      </w:r>
      <w:r w:rsidR="00AE05AE">
        <w:rPr>
          <w:rFonts w:ascii="Times New Roman" w:hAnsi="Times New Roman" w:cs="Times New Roman"/>
          <w:sz w:val="24"/>
          <w:szCs w:val="24"/>
        </w:rPr>
        <w:t xml:space="preserve"> </w:t>
      </w:r>
      <w:r w:rsidRPr="00E96377">
        <w:rPr>
          <w:rFonts w:ascii="Times New Roman" w:hAnsi="Times New Roman" w:cs="Times New Roman"/>
          <w:sz w:val="24"/>
          <w:szCs w:val="24"/>
        </w:rPr>
        <w:t xml:space="preserve">Furthermore, variables are independent because </w:t>
      </w:r>
      <w:bookmarkStart w:id="230" w:name="_Hlk17178603"/>
      <w:r w:rsidRPr="00E96377">
        <w:rPr>
          <w:rFonts w:ascii="Times New Roman" w:hAnsi="Times New Roman" w:cs="Times New Roman"/>
          <w:i/>
          <w:sz w:val="24"/>
          <w:szCs w:val="24"/>
        </w:rPr>
        <w:t>Durbin-Watson</w:t>
      </w:r>
      <w:bookmarkEnd w:id="230"/>
      <w:r w:rsidRPr="00E96377">
        <w:rPr>
          <w:rFonts w:ascii="Times New Roman" w:hAnsi="Times New Roman" w:cs="Times New Roman"/>
          <w:sz w:val="24"/>
          <w:szCs w:val="24"/>
        </w:rPr>
        <w:t>is 2.166 (Durbin-Watson 1.5-2.50).</w:t>
      </w:r>
    </w:p>
    <w:p w:rsidR="00CD2C51" w:rsidRPr="00E96377" w:rsidRDefault="00CD2C51" w:rsidP="00CD2C51">
      <w:pPr>
        <w:pStyle w:val="ListParagraph"/>
        <w:spacing w:after="0" w:line="360" w:lineRule="auto"/>
        <w:ind w:left="0"/>
        <w:rPr>
          <w:rFonts w:ascii="Times New Roman" w:hAnsi="Times New Roman" w:cs="Times New Roman"/>
          <w:b/>
          <w:sz w:val="24"/>
          <w:szCs w:val="24"/>
        </w:rPr>
      </w:pPr>
    </w:p>
    <w:p w:rsidR="00CD2C51" w:rsidRPr="00E96377" w:rsidRDefault="00CD2C51" w:rsidP="00CD2C51">
      <w:pPr>
        <w:pStyle w:val="ListParagraph"/>
        <w:spacing w:after="0" w:line="360" w:lineRule="auto"/>
        <w:ind w:left="0"/>
        <w:rPr>
          <w:rFonts w:ascii="Times New Roman" w:hAnsi="Times New Roman" w:cs="Times New Roman"/>
          <w:b/>
          <w:sz w:val="24"/>
          <w:szCs w:val="24"/>
        </w:rPr>
      </w:pPr>
    </w:p>
    <w:p w:rsidR="00CD2C51" w:rsidRPr="00E96377" w:rsidRDefault="00CD2C51" w:rsidP="00CD2C51">
      <w:pPr>
        <w:pStyle w:val="ListParagraph"/>
        <w:spacing w:after="0" w:line="360" w:lineRule="auto"/>
        <w:ind w:left="0"/>
        <w:rPr>
          <w:rFonts w:ascii="Times New Roman" w:hAnsi="Times New Roman" w:cs="Times New Roman"/>
          <w:b/>
          <w:sz w:val="24"/>
          <w:szCs w:val="24"/>
        </w:rPr>
      </w:pPr>
    </w:p>
    <w:p w:rsidR="00CD2C51" w:rsidRPr="00E96377" w:rsidRDefault="00CD2C51" w:rsidP="00CD2C51">
      <w:pPr>
        <w:pStyle w:val="ListParagraph"/>
        <w:spacing w:after="0" w:line="360" w:lineRule="auto"/>
        <w:ind w:left="0"/>
        <w:rPr>
          <w:rFonts w:ascii="Times New Roman" w:hAnsi="Times New Roman" w:cs="Times New Roman"/>
          <w:b/>
          <w:sz w:val="24"/>
          <w:szCs w:val="24"/>
        </w:rPr>
      </w:pPr>
    </w:p>
    <w:p w:rsidR="00CD2C51" w:rsidRDefault="00CD2C51" w:rsidP="00CD2C51">
      <w:pPr>
        <w:pStyle w:val="ListParagraph"/>
        <w:spacing w:after="0" w:line="360" w:lineRule="auto"/>
        <w:ind w:left="0"/>
        <w:rPr>
          <w:rFonts w:ascii="Times New Roman" w:hAnsi="Times New Roman" w:cs="Times New Roman"/>
          <w:b/>
          <w:sz w:val="24"/>
          <w:szCs w:val="24"/>
        </w:rPr>
      </w:pPr>
    </w:p>
    <w:p w:rsidR="00B73988" w:rsidRDefault="00B73988" w:rsidP="00CD2C51">
      <w:pPr>
        <w:pStyle w:val="ListParagraph"/>
        <w:spacing w:after="0" w:line="360" w:lineRule="auto"/>
        <w:ind w:left="0"/>
        <w:rPr>
          <w:rFonts w:ascii="Times New Roman" w:hAnsi="Times New Roman" w:cs="Times New Roman"/>
          <w:b/>
          <w:sz w:val="24"/>
          <w:szCs w:val="24"/>
        </w:rPr>
      </w:pPr>
    </w:p>
    <w:p w:rsidR="00B73988" w:rsidRDefault="00B73988" w:rsidP="00CD2C51">
      <w:pPr>
        <w:pStyle w:val="ListParagraph"/>
        <w:spacing w:after="0" w:line="360" w:lineRule="auto"/>
        <w:ind w:left="0"/>
        <w:rPr>
          <w:rFonts w:ascii="Times New Roman" w:hAnsi="Times New Roman" w:cs="Times New Roman"/>
          <w:b/>
          <w:sz w:val="24"/>
          <w:szCs w:val="24"/>
        </w:rPr>
      </w:pPr>
    </w:p>
    <w:p w:rsidR="00B73988" w:rsidRDefault="00B73988" w:rsidP="00CD2C51">
      <w:pPr>
        <w:pStyle w:val="ListParagraph"/>
        <w:spacing w:after="0" w:line="360" w:lineRule="auto"/>
        <w:ind w:left="0"/>
        <w:rPr>
          <w:rFonts w:ascii="Times New Roman" w:hAnsi="Times New Roman" w:cs="Times New Roman"/>
          <w:b/>
          <w:sz w:val="24"/>
          <w:szCs w:val="24"/>
        </w:rPr>
      </w:pPr>
    </w:p>
    <w:p w:rsidR="004E36BB" w:rsidRPr="00E96377" w:rsidRDefault="004E36BB" w:rsidP="00CD2C51">
      <w:pPr>
        <w:pStyle w:val="ListParagraph"/>
        <w:spacing w:after="0" w:line="360" w:lineRule="auto"/>
        <w:ind w:left="0"/>
        <w:rPr>
          <w:rFonts w:ascii="Times New Roman" w:hAnsi="Times New Roman" w:cs="Times New Roman"/>
          <w:b/>
          <w:sz w:val="24"/>
          <w:szCs w:val="24"/>
        </w:rPr>
      </w:pPr>
    </w:p>
    <w:p w:rsidR="00CD2C51" w:rsidRPr="00A67699" w:rsidRDefault="00CD2C51" w:rsidP="00A67699">
      <w:pPr>
        <w:pStyle w:val="Heading2"/>
        <w:rPr>
          <w:sz w:val="24"/>
          <w:szCs w:val="24"/>
        </w:rPr>
      </w:pPr>
      <w:bookmarkStart w:id="231" w:name="_Toc17427770"/>
      <w:bookmarkStart w:id="232" w:name="_Toc17450794"/>
      <w:r w:rsidRPr="00A67699">
        <w:rPr>
          <w:sz w:val="24"/>
          <w:szCs w:val="24"/>
        </w:rPr>
        <w:lastRenderedPageBreak/>
        <w:t>4.8.2 ANOVA</w:t>
      </w:r>
      <w:bookmarkEnd w:id="231"/>
      <w:bookmarkEnd w:id="232"/>
    </w:p>
    <w:p w:rsidR="00CD2C51" w:rsidRPr="00E96377" w:rsidRDefault="00CD2C51" w:rsidP="00CD2C51">
      <w:pPr>
        <w:pStyle w:val="ListParagraph"/>
        <w:spacing w:after="0" w:line="240" w:lineRule="auto"/>
        <w:ind w:left="0"/>
        <w:jc w:val="center"/>
        <w:rPr>
          <w:rFonts w:ascii="Times New Roman" w:hAnsi="Times New Roman" w:cs="Times New Roman"/>
        </w:rPr>
      </w:pPr>
      <w:r w:rsidRPr="00E96377">
        <w:rPr>
          <w:rFonts w:ascii="Times New Roman" w:hAnsi="Times New Roman" w:cs="Times New Roman"/>
        </w:rPr>
        <w:t>Table 4.8.2 ANOVA Table</w:t>
      </w:r>
    </w:p>
    <w:bookmarkStart w:id="233" w:name="_MON_1627820861"/>
    <w:bookmarkEnd w:id="233"/>
    <w:p w:rsidR="00CD2C51" w:rsidRPr="00E96377" w:rsidRDefault="00CD2C51" w:rsidP="00CD2C51">
      <w:pPr>
        <w:pStyle w:val="ListParagraph"/>
        <w:spacing w:after="0" w:line="240" w:lineRule="auto"/>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655" w:dyaOrig="3845">
          <v:shape id="_x0000_i1043" type="#_x0000_t75" style="width:383.65pt;height:192.35pt" o:ole="">
            <v:imagedata r:id="rId65" o:title=""/>
          </v:shape>
          <o:OLEObject Type="Embed" ProgID="Word.Document.8" ShapeID="_x0000_i1043" DrawAspect="Content" ObjectID="_1628423537" r:id="rId66">
            <o:FieldCodes>\s</o:FieldCodes>
          </o:OLEObject>
        </w:objec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 xml:space="preserve">Above the </w:t>
      </w:r>
      <w:r w:rsidRPr="00E96377">
        <w:rPr>
          <w:rFonts w:ascii="Times New Roman" w:hAnsi="Times New Roman" w:cs="Times New Roman"/>
          <w:i/>
          <w:sz w:val="24"/>
          <w:szCs w:val="24"/>
        </w:rPr>
        <w:t>Anova</w:t>
      </w:r>
      <w:r w:rsidRPr="00E96377">
        <w:rPr>
          <w:rFonts w:ascii="Times New Roman" w:hAnsi="Times New Roman" w:cs="Times New Roman"/>
          <w:sz w:val="24"/>
          <w:szCs w:val="24"/>
        </w:rPr>
        <w:t xml:space="preserve"> table</w:t>
      </w:r>
      <w:r w:rsidRPr="00E96377">
        <w:rPr>
          <w:rFonts w:ascii="Times New Roman" w:hAnsi="Times New Roman" w:cs="Times New Roman"/>
          <w:b/>
          <w:i/>
          <w:sz w:val="24"/>
          <w:szCs w:val="24"/>
        </w:rPr>
        <w:t>4.8.2</w:t>
      </w:r>
      <w:r w:rsidRPr="00E96377">
        <w:rPr>
          <w:rFonts w:ascii="Times New Roman" w:hAnsi="Times New Roman" w:cs="Times New Roman"/>
          <w:sz w:val="24"/>
          <w:szCs w:val="24"/>
        </w:rPr>
        <w:t xml:space="preserve"> showed that the F is the value to test about the Regression Model is good enough fit for the data. It also showed that Independent Variables can statistically and significantly predict the Dependent Variable. Now, F (3, 296) =315.135, p&lt;.0005, which demonstrate that this Regression Model is good fit for the data.</w:t>
      </w:r>
    </w:p>
    <w:p w:rsidR="00CD2C51" w:rsidRPr="00E96377" w:rsidRDefault="00CD2C51" w:rsidP="00CD2C51">
      <w:pPr>
        <w:pStyle w:val="ListParagraph"/>
        <w:spacing w:after="0" w:line="360" w:lineRule="auto"/>
        <w:ind w:left="0"/>
        <w:jc w:val="both"/>
        <w:rPr>
          <w:rFonts w:ascii="Times New Roman" w:hAnsi="Times New Roman" w:cs="Times New Roman"/>
          <w:sz w:val="16"/>
          <w:szCs w:val="16"/>
        </w:rPr>
      </w:pPr>
    </w:p>
    <w:p w:rsidR="00CD2C51" w:rsidRPr="0030118D" w:rsidRDefault="00CD2C51" w:rsidP="0030118D">
      <w:pPr>
        <w:pStyle w:val="Heading2"/>
        <w:rPr>
          <w:sz w:val="24"/>
          <w:szCs w:val="24"/>
        </w:rPr>
      </w:pPr>
      <w:bookmarkStart w:id="234" w:name="_Toc17427771"/>
      <w:bookmarkStart w:id="235" w:name="_Toc17450795"/>
      <w:r w:rsidRPr="0030118D">
        <w:rPr>
          <w:sz w:val="24"/>
          <w:szCs w:val="24"/>
        </w:rPr>
        <w:t>4.8.3 Estimated Model Coefficient</w:t>
      </w:r>
      <w:bookmarkEnd w:id="234"/>
      <w:bookmarkEnd w:id="235"/>
    </w:p>
    <w:p w:rsidR="00CD2C51" w:rsidRPr="00E96377" w:rsidRDefault="00CD2C51" w:rsidP="00CD2C51">
      <w:pPr>
        <w:pStyle w:val="ListParagraph"/>
        <w:spacing w:after="0" w:line="240" w:lineRule="auto"/>
        <w:ind w:left="0"/>
        <w:jc w:val="center"/>
        <w:rPr>
          <w:rFonts w:ascii="Times New Roman" w:hAnsi="Times New Roman" w:cs="Times New Roman"/>
        </w:rPr>
      </w:pPr>
      <w:r w:rsidRPr="00E96377">
        <w:rPr>
          <w:rFonts w:ascii="Times New Roman" w:hAnsi="Times New Roman" w:cs="Times New Roman"/>
        </w:rPr>
        <w:t>Table 4.8.3 Estimated Model Coefficient</w:t>
      </w:r>
    </w:p>
    <w:bookmarkStart w:id="236" w:name="_MON_1627821400"/>
    <w:bookmarkEnd w:id="236"/>
    <w:p w:rsidR="00CD2C51" w:rsidRPr="00E97730"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object w:dxaOrig="9432" w:dyaOrig="4978">
          <v:shape id="_x0000_i1044" type="#_x0000_t75" style="width:471.75pt;height:248.25pt" o:ole="">
            <v:imagedata r:id="rId67" o:title=""/>
          </v:shape>
          <o:OLEObject Type="Embed" ProgID="Word.Document.8" ShapeID="_x0000_i1044" DrawAspect="Content" ObjectID="_1628423538" r:id="rId68">
            <o:FieldCodes>\s</o:FieldCodes>
          </o:OLEObject>
        </w:object>
      </w:r>
      <w:r w:rsidRPr="00E96377">
        <w:rPr>
          <w:rFonts w:ascii="Times New Roman" w:hAnsi="Times New Roman" w:cs="Times New Roman"/>
          <w:sz w:val="24"/>
          <w:szCs w:val="24"/>
        </w:rPr>
        <w:t>Here above table</w:t>
      </w:r>
      <w:r w:rsidRPr="00E96377">
        <w:rPr>
          <w:rFonts w:ascii="Times New Roman" w:hAnsi="Times New Roman" w:cs="Times New Roman"/>
          <w:b/>
          <w:i/>
          <w:sz w:val="24"/>
          <w:szCs w:val="24"/>
        </w:rPr>
        <w:t>4.8.3</w:t>
      </w:r>
      <w:r w:rsidRPr="00E96377">
        <w:rPr>
          <w:rFonts w:ascii="Times New Roman" w:hAnsi="Times New Roman" w:cs="Times New Roman"/>
          <w:sz w:val="24"/>
          <w:szCs w:val="24"/>
        </w:rPr>
        <w:t xml:space="preserve"> shows the</w:t>
      </w:r>
      <w:r w:rsidR="0051653E">
        <w:rPr>
          <w:rFonts w:ascii="Times New Roman" w:hAnsi="Times New Roman" w:cs="Times New Roman"/>
          <w:sz w:val="24"/>
          <w:szCs w:val="24"/>
        </w:rPr>
        <w:t xml:space="preserve"> </w:t>
      </w:r>
      <w:r w:rsidRPr="00E96377">
        <w:rPr>
          <w:rFonts w:ascii="Times New Roman" w:hAnsi="Times New Roman" w:cs="Times New Roman"/>
          <w:i/>
          <w:sz w:val="24"/>
          <w:szCs w:val="24"/>
        </w:rPr>
        <w:t>Estimated Model Coefficient</w:t>
      </w:r>
      <w:r w:rsidRPr="00E96377">
        <w:rPr>
          <w:rFonts w:ascii="Times New Roman" w:hAnsi="Times New Roman" w:cs="Times New Roman"/>
          <w:sz w:val="24"/>
          <w:szCs w:val="24"/>
        </w:rPr>
        <w:t xml:space="preserve">-The general equation is that to </w:t>
      </w:r>
      <w:r w:rsidRPr="00E96377">
        <w:rPr>
          <w:rFonts w:ascii="Times New Roman" w:hAnsi="Times New Roman" w:cs="Times New Roman"/>
          <w:sz w:val="24"/>
          <w:szCs w:val="24"/>
        </w:rPr>
        <w:lastRenderedPageBreak/>
        <w:t xml:space="preserve">predict Employee Empowerment from Power Delegation, Leadership style and Organizational Culture is, prediction of EE= .414 – (0.126* PD) + (.652*OC) + (.350*LS).Also, it shows that there is no </w:t>
      </w:r>
      <w:r w:rsidRPr="00E96377">
        <w:rPr>
          <w:rFonts w:ascii="Times New Roman" w:hAnsi="Times New Roman" w:cs="Times New Roman"/>
          <w:i/>
          <w:sz w:val="24"/>
          <w:szCs w:val="24"/>
        </w:rPr>
        <w:t>Multicollinearity</w:t>
      </w:r>
      <w:r w:rsidRPr="00E96377">
        <w:rPr>
          <w:rFonts w:ascii="Times New Roman" w:hAnsi="Times New Roman" w:cs="Times New Roman"/>
          <w:sz w:val="24"/>
          <w:szCs w:val="24"/>
        </w:rPr>
        <w:t xml:space="preserve"> between variables (</w:t>
      </w:r>
      <w:r w:rsidRPr="00E96377">
        <w:rPr>
          <w:rFonts w:ascii="Times New Roman" w:hAnsi="Times New Roman" w:cs="Times New Roman"/>
          <w:i/>
          <w:sz w:val="24"/>
          <w:szCs w:val="24"/>
        </w:rPr>
        <w:t>Variation Inflation Factor</w:t>
      </w:r>
      <w:r w:rsidRPr="00E96377">
        <w:rPr>
          <w:rFonts w:ascii="Times New Roman" w:hAnsi="Times New Roman" w:cs="Times New Roman"/>
          <w:sz w:val="24"/>
          <w:szCs w:val="24"/>
        </w:rPr>
        <w:t>&lt;10).</w:t>
      </w:r>
    </w:p>
    <w:p w:rsidR="00CD2C51" w:rsidRPr="00FE7EDD" w:rsidRDefault="00CD2C51" w:rsidP="00FE7EDD">
      <w:pPr>
        <w:pStyle w:val="Heading2"/>
        <w:rPr>
          <w:sz w:val="24"/>
          <w:szCs w:val="24"/>
        </w:rPr>
      </w:pPr>
      <w:bookmarkStart w:id="237" w:name="_Toc17427772"/>
      <w:bookmarkStart w:id="238" w:name="_Toc17450796"/>
      <w:r w:rsidRPr="00FE7EDD">
        <w:rPr>
          <w:sz w:val="24"/>
          <w:szCs w:val="24"/>
        </w:rPr>
        <w:t>4.9</w:t>
      </w:r>
      <w:r w:rsidR="0051653E" w:rsidRPr="00FE7EDD">
        <w:rPr>
          <w:sz w:val="24"/>
          <w:szCs w:val="24"/>
        </w:rPr>
        <w:t xml:space="preserve"> </w:t>
      </w:r>
      <w:r w:rsidRPr="00FE7EDD">
        <w:rPr>
          <w:sz w:val="24"/>
          <w:szCs w:val="24"/>
        </w:rPr>
        <w:t>Hypothesis Test Results</w:t>
      </w:r>
      <w:bookmarkEnd w:id="237"/>
      <w:bookmarkEnd w:id="238"/>
    </w:p>
    <w:p w:rsidR="00CD2C51" w:rsidRPr="00E96377" w:rsidRDefault="00CD2C51" w:rsidP="00CD2C51">
      <w:pPr>
        <w:pStyle w:val="ListParagraph"/>
        <w:spacing w:after="0" w:line="240" w:lineRule="auto"/>
        <w:ind w:left="0"/>
        <w:jc w:val="center"/>
        <w:rPr>
          <w:rFonts w:ascii="Times New Roman" w:hAnsi="Times New Roman" w:cs="Times New Roman"/>
        </w:rPr>
      </w:pPr>
      <w:r w:rsidRPr="00E96377">
        <w:rPr>
          <w:rFonts w:ascii="Times New Roman" w:hAnsi="Times New Roman" w:cs="Times New Roman"/>
        </w:rPr>
        <w:t>Table 4.9 Hypothesis Test result</w:t>
      </w:r>
    </w:p>
    <w:tbl>
      <w:tblPr>
        <w:tblW w:w="3990" w:type="dxa"/>
        <w:jc w:val="center"/>
        <w:tblCellMar>
          <w:left w:w="0" w:type="dxa"/>
          <w:right w:w="0" w:type="dxa"/>
        </w:tblCellMar>
        <w:tblLook w:val="0420" w:firstRow="1" w:lastRow="0" w:firstColumn="0" w:lastColumn="0" w:noHBand="0" w:noVBand="1"/>
      </w:tblPr>
      <w:tblGrid>
        <w:gridCol w:w="1995"/>
        <w:gridCol w:w="1995"/>
      </w:tblGrid>
      <w:tr w:rsidR="00CD2C51" w:rsidRPr="00E96377" w:rsidTr="005E2E22">
        <w:trPr>
          <w:trHeight w:val="306"/>
          <w:jc w:val="center"/>
        </w:trPr>
        <w:tc>
          <w:tcPr>
            <w:tcW w:w="19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b/>
                <w:sz w:val="24"/>
                <w:szCs w:val="24"/>
              </w:rPr>
            </w:pPr>
            <w:r w:rsidRPr="00E96377">
              <w:rPr>
                <w:rFonts w:ascii="Times New Roman" w:eastAsia="Times New Roman" w:hAnsi="Times New Roman" w:cs="Times New Roman"/>
                <w:b/>
                <w:bCs/>
                <w:kern w:val="24"/>
                <w:sz w:val="24"/>
                <w:szCs w:val="24"/>
                <w:lang w:val="en-GB"/>
              </w:rPr>
              <w:t>Hypothesis</w:t>
            </w:r>
          </w:p>
        </w:tc>
        <w:tc>
          <w:tcPr>
            <w:tcW w:w="19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b/>
                <w:sz w:val="24"/>
                <w:szCs w:val="24"/>
              </w:rPr>
            </w:pPr>
            <w:r w:rsidRPr="00E96377">
              <w:rPr>
                <w:rFonts w:ascii="Times New Roman" w:eastAsia="Times New Roman" w:hAnsi="Times New Roman" w:cs="Times New Roman"/>
                <w:b/>
                <w:bCs/>
                <w:kern w:val="24"/>
                <w:sz w:val="24"/>
                <w:szCs w:val="24"/>
                <w:lang w:val="en-GB"/>
              </w:rPr>
              <w:t>Status</w:t>
            </w:r>
          </w:p>
        </w:tc>
      </w:tr>
      <w:tr w:rsidR="00CD2C51" w:rsidRPr="00E96377" w:rsidTr="005E2E22">
        <w:trPr>
          <w:trHeight w:val="306"/>
          <w:jc w:val="center"/>
        </w:trPr>
        <w:tc>
          <w:tcPr>
            <w:tcW w:w="19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b/>
                <w:sz w:val="24"/>
                <w:szCs w:val="24"/>
              </w:rPr>
            </w:pPr>
            <w:r w:rsidRPr="00E96377">
              <w:rPr>
                <w:rFonts w:ascii="Times New Roman" w:eastAsia="Times New Roman" w:hAnsi="Times New Roman" w:cs="Times New Roman"/>
                <w:b/>
                <w:bCs/>
                <w:kern w:val="24"/>
                <w:sz w:val="24"/>
                <w:szCs w:val="24"/>
                <w:lang w:val="en-GB"/>
              </w:rPr>
              <w:t>H1</w:t>
            </w:r>
          </w:p>
        </w:tc>
        <w:tc>
          <w:tcPr>
            <w:tcW w:w="19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b/>
                <w:sz w:val="24"/>
                <w:szCs w:val="24"/>
              </w:rPr>
            </w:pPr>
            <w:r w:rsidRPr="00E96377">
              <w:rPr>
                <w:rFonts w:ascii="Times New Roman" w:eastAsia="Times New Roman" w:hAnsi="Times New Roman" w:cs="Times New Roman"/>
                <w:b/>
                <w:bCs/>
                <w:kern w:val="24"/>
                <w:sz w:val="24"/>
                <w:szCs w:val="24"/>
                <w:lang w:val="en-GB"/>
              </w:rPr>
              <w:t>Accept</w:t>
            </w:r>
          </w:p>
        </w:tc>
      </w:tr>
      <w:tr w:rsidR="00CD2C51" w:rsidRPr="00E96377" w:rsidTr="005E2E22">
        <w:trPr>
          <w:trHeight w:val="306"/>
          <w:jc w:val="center"/>
        </w:trPr>
        <w:tc>
          <w:tcPr>
            <w:tcW w:w="1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b/>
                <w:sz w:val="24"/>
                <w:szCs w:val="24"/>
              </w:rPr>
            </w:pPr>
            <w:r w:rsidRPr="00E96377">
              <w:rPr>
                <w:rFonts w:ascii="Times New Roman" w:eastAsia="Times New Roman" w:hAnsi="Times New Roman" w:cs="Times New Roman"/>
                <w:b/>
                <w:bCs/>
                <w:kern w:val="24"/>
                <w:sz w:val="24"/>
                <w:szCs w:val="24"/>
                <w:lang w:val="en-GB"/>
              </w:rPr>
              <w:t>H2</w:t>
            </w:r>
          </w:p>
        </w:tc>
        <w:tc>
          <w:tcPr>
            <w:tcW w:w="1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b/>
                <w:sz w:val="24"/>
                <w:szCs w:val="24"/>
              </w:rPr>
            </w:pPr>
            <w:r w:rsidRPr="00E96377">
              <w:rPr>
                <w:rFonts w:ascii="Times New Roman" w:eastAsia="Times New Roman" w:hAnsi="Times New Roman" w:cs="Times New Roman"/>
                <w:b/>
                <w:bCs/>
                <w:kern w:val="24"/>
                <w:sz w:val="24"/>
                <w:szCs w:val="24"/>
                <w:lang w:val="en-GB"/>
              </w:rPr>
              <w:t>Accept</w:t>
            </w:r>
          </w:p>
        </w:tc>
      </w:tr>
      <w:tr w:rsidR="00CD2C51" w:rsidRPr="00E96377" w:rsidTr="005E2E22">
        <w:trPr>
          <w:trHeight w:val="306"/>
          <w:jc w:val="center"/>
        </w:trPr>
        <w:tc>
          <w:tcPr>
            <w:tcW w:w="1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b/>
                <w:bCs/>
                <w:kern w:val="24"/>
                <w:sz w:val="24"/>
                <w:szCs w:val="24"/>
                <w:lang w:val="en-GB"/>
              </w:rPr>
            </w:pPr>
            <w:r w:rsidRPr="00E96377">
              <w:rPr>
                <w:rFonts w:ascii="Times New Roman" w:eastAsia="Times New Roman" w:hAnsi="Times New Roman" w:cs="Times New Roman"/>
                <w:b/>
                <w:bCs/>
                <w:kern w:val="24"/>
                <w:sz w:val="24"/>
                <w:szCs w:val="24"/>
                <w:lang w:val="en-GB"/>
              </w:rPr>
              <w:t>H3</w:t>
            </w:r>
          </w:p>
        </w:tc>
        <w:tc>
          <w:tcPr>
            <w:tcW w:w="1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CD2C51" w:rsidRPr="00E96377" w:rsidRDefault="00CD2C51" w:rsidP="005E2E22">
            <w:pPr>
              <w:spacing w:after="0" w:line="240" w:lineRule="auto"/>
              <w:jc w:val="center"/>
              <w:rPr>
                <w:rFonts w:ascii="Times New Roman" w:eastAsia="Times New Roman" w:hAnsi="Times New Roman" w:cs="Times New Roman"/>
                <w:b/>
                <w:sz w:val="24"/>
                <w:szCs w:val="24"/>
              </w:rPr>
            </w:pPr>
            <w:r w:rsidRPr="00E96377">
              <w:rPr>
                <w:rFonts w:ascii="Times New Roman" w:eastAsia="Times New Roman" w:hAnsi="Times New Roman" w:cs="Times New Roman"/>
                <w:b/>
                <w:bCs/>
                <w:kern w:val="24"/>
                <w:sz w:val="24"/>
                <w:szCs w:val="24"/>
                <w:lang w:val="en-GB"/>
              </w:rPr>
              <w:t>Accept</w:t>
            </w:r>
          </w:p>
        </w:tc>
      </w:tr>
    </w:tbl>
    <w:p w:rsidR="00CD2C51" w:rsidRPr="00E96377" w:rsidRDefault="00CD2C51" w:rsidP="00CD2C51">
      <w:pPr>
        <w:pStyle w:val="ListParagraph"/>
        <w:spacing w:after="0" w:line="240" w:lineRule="auto"/>
        <w:ind w:left="0"/>
        <w:jc w:val="both"/>
        <w:rPr>
          <w:rFonts w:ascii="Times New Roman" w:hAnsi="Times New Roman" w:cs="Times New Roman"/>
          <w:sz w:val="24"/>
          <w:szCs w:val="24"/>
        </w:rPr>
      </w:pP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From the above table</w:t>
      </w:r>
      <w:r w:rsidRPr="00E96377">
        <w:rPr>
          <w:rFonts w:ascii="Times New Roman" w:hAnsi="Times New Roman" w:cs="Times New Roman"/>
          <w:b/>
          <w:i/>
          <w:sz w:val="24"/>
          <w:szCs w:val="24"/>
        </w:rPr>
        <w:t>4.9</w:t>
      </w:r>
      <w:r w:rsidRPr="00E96377">
        <w:rPr>
          <w:rFonts w:ascii="Times New Roman" w:hAnsi="Times New Roman" w:cs="Times New Roman"/>
          <w:sz w:val="24"/>
          <w:szCs w:val="24"/>
        </w:rPr>
        <w:t>its resulted that all hypothesis is accepted.</w:t>
      </w:r>
    </w:p>
    <w:p w:rsidR="00CD2C51" w:rsidRPr="00E96377" w:rsidRDefault="00CD2C51" w:rsidP="00CD2C51">
      <w:pPr>
        <w:pStyle w:val="ListParagraph"/>
        <w:spacing w:after="0" w:line="360" w:lineRule="auto"/>
        <w:ind w:left="0"/>
        <w:jc w:val="both"/>
        <w:rPr>
          <w:rFonts w:ascii="Times New Roman" w:hAnsi="Times New Roman" w:cs="Times New Roman"/>
          <w:sz w:val="12"/>
          <w:szCs w:val="12"/>
        </w:rPr>
      </w:pPr>
    </w:p>
    <w:p w:rsidR="00CD2C51" w:rsidRPr="00E96377" w:rsidRDefault="00CD2C51" w:rsidP="00CD2C51">
      <w:pPr>
        <w:pStyle w:val="ListParagraph"/>
        <w:spacing w:after="0" w:line="360" w:lineRule="auto"/>
        <w:ind w:left="0"/>
        <w:jc w:val="both"/>
        <w:rPr>
          <w:rFonts w:ascii="Times New Roman" w:hAnsi="Times New Roman" w:cs="Times New Roman"/>
          <w:b/>
          <w:bCs/>
          <w:iCs/>
          <w:kern w:val="24"/>
          <w:sz w:val="24"/>
          <w:szCs w:val="24"/>
        </w:rPr>
      </w:pPr>
      <w:r w:rsidRPr="00E96377">
        <w:rPr>
          <w:rFonts w:ascii="Times New Roman" w:hAnsi="Times New Roman" w:cs="Times New Roman"/>
          <w:b/>
          <w:bCs/>
          <w:iCs/>
          <w:kern w:val="24"/>
          <w:sz w:val="24"/>
          <w:szCs w:val="24"/>
        </w:rPr>
        <w:t>HP1:</w:t>
      </w:r>
      <w:r w:rsidR="008250E9">
        <w:rPr>
          <w:rFonts w:ascii="Times New Roman" w:hAnsi="Times New Roman" w:cs="Times New Roman"/>
          <w:b/>
          <w:bCs/>
          <w:iCs/>
          <w:kern w:val="24"/>
          <w:sz w:val="24"/>
          <w:szCs w:val="24"/>
        </w:rPr>
        <w:t xml:space="preserve"> </w:t>
      </w:r>
      <w:r w:rsidRPr="00E96377">
        <w:rPr>
          <w:rFonts w:ascii="Times New Roman" w:hAnsi="Times New Roman" w:cs="Times New Roman"/>
          <w:b/>
          <w:bCs/>
          <w:iCs/>
          <w:kern w:val="24"/>
          <w:sz w:val="24"/>
          <w:szCs w:val="24"/>
          <w:u w:val="single"/>
        </w:rPr>
        <w:t>Power delegation has positive significant relation with employee empowerment on gender.</w:t>
      </w:r>
    </w:p>
    <w:p w:rsidR="00CD2C51" w:rsidRPr="00E97730" w:rsidRDefault="00CD2C51" w:rsidP="00CD2C51">
      <w:pPr>
        <w:pStyle w:val="ListParagraph"/>
        <w:spacing w:after="0" w:line="360" w:lineRule="auto"/>
        <w:ind w:left="0"/>
        <w:jc w:val="both"/>
        <w:rPr>
          <w:rFonts w:ascii="Times New Roman" w:hAnsi="Times New Roman" w:cs="Times New Roman"/>
          <w:bCs/>
          <w:iCs/>
          <w:kern w:val="24"/>
          <w:sz w:val="24"/>
          <w:szCs w:val="24"/>
        </w:rPr>
      </w:pPr>
      <w:bookmarkStart w:id="239" w:name="_Hlk17280459"/>
      <w:r w:rsidRPr="00E96377">
        <w:rPr>
          <w:rFonts w:ascii="Times New Roman" w:hAnsi="Times New Roman" w:cs="Times New Roman"/>
          <w:bCs/>
          <w:iCs/>
          <w:kern w:val="24"/>
          <w:sz w:val="24"/>
          <w:szCs w:val="24"/>
        </w:rPr>
        <w:t xml:space="preserve">That means there is a significant relation between power delegation and employee empowerment on gender. Referring from the table </w:t>
      </w:r>
      <w:r w:rsidRPr="00E96377">
        <w:rPr>
          <w:rFonts w:ascii="Times New Roman" w:hAnsi="Times New Roman" w:cs="Times New Roman"/>
          <w:b/>
          <w:bCs/>
          <w:i/>
          <w:iCs/>
          <w:kern w:val="24"/>
          <w:sz w:val="24"/>
          <w:szCs w:val="24"/>
        </w:rPr>
        <w:t>4.8.3</w:t>
      </w:r>
      <w:r w:rsidRPr="00E96377">
        <w:rPr>
          <w:rFonts w:ascii="Times New Roman" w:hAnsi="Times New Roman" w:cs="Times New Roman"/>
          <w:bCs/>
          <w:iCs/>
          <w:kern w:val="24"/>
          <w:sz w:val="24"/>
          <w:szCs w:val="24"/>
        </w:rPr>
        <w:t xml:space="preserve"> PD is .002 which is lower than 0.05. From the statistics of Hypotheses result</w:t>
      </w:r>
      <w:r w:rsidRPr="00E96377">
        <w:rPr>
          <w:rFonts w:ascii="Times New Roman" w:hAnsi="Times New Roman" w:cs="Times New Roman"/>
          <w:b/>
          <w:bCs/>
          <w:iCs/>
          <w:kern w:val="24"/>
          <w:sz w:val="24"/>
          <w:szCs w:val="24"/>
        </w:rPr>
        <w:t xml:space="preserve"> H1 </w:t>
      </w:r>
      <w:r w:rsidRPr="00E96377">
        <w:rPr>
          <w:rFonts w:ascii="Times New Roman" w:hAnsi="Times New Roman" w:cs="Times New Roman"/>
          <w:bCs/>
          <w:iCs/>
          <w:kern w:val="24"/>
          <w:sz w:val="24"/>
          <w:szCs w:val="24"/>
        </w:rPr>
        <w:t>is accepted. However, it can say that Power delegation has influence on employee empowerment on gender.</w:t>
      </w:r>
      <w:bookmarkEnd w:id="239"/>
    </w:p>
    <w:p w:rsidR="00CD2C51" w:rsidRPr="00E96377" w:rsidRDefault="00CD2C51" w:rsidP="00CD2C51">
      <w:pPr>
        <w:spacing w:after="0" w:line="360" w:lineRule="auto"/>
        <w:jc w:val="both"/>
        <w:rPr>
          <w:rFonts w:ascii="Times New Roman" w:hAnsi="Times New Roman"/>
          <w:b/>
          <w:bCs/>
          <w:iCs/>
          <w:sz w:val="24"/>
          <w:szCs w:val="24"/>
          <w:u w:val="single"/>
        </w:rPr>
      </w:pPr>
      <w:r w:rsidRPr="00E96377">
        <w:rPr>
          <w:rFonts w:ascii="Times New Roman" w:hAnsi="Times New Roman" w:cs="Times New Roman"/>
          <w:b/>
          <w:bCs/>
          <w:iCs/>
          <w:kern w:val="24"/>
          <w:sz w:val="24"/>
          <w:szCs w:val="24"/>
        </w:rPr>
        <w:t xml:space="preserve">H2: </w:t>
      </w:r>
      <w:r w:rsidRPr="00E96377">
        <w:rPr>
          <w:rFonts w:ascii="Times New Roman" w:hAnsi="Times New Roman"/>
          <w:b/>
          <w:bCs/>
          <w:iCs/>
          <w:sz w:val="24"/>
          <w:szCs w:val="24"/>
          <w:u w:val="single"/>
        </w:rPr>
        <w:t>Leadership style has positive significant relation with employee empowerment on gender:</w:t>
      </w:r>
    </w:p>
    <w:p w:rsidR="00CD2C51" w:rsidRPr="00E96377" w:rsidRDefault="00CD2C51" w:rsidP="00CD2C51">
      <w:pPr>
        <w:pStyle w:val="ListParagraph"/>
        <w:spacing w:after="0" w:line="360" w:lineRule="auto"/>
        <w:ind w:left="0"/>
        <w:jc w:val="both"/>
        <w:rPr>
          <w:rFonts w:ascii="Times New Roman" w:hAnsi="Times New Roman" w:cs="Times New Roman"/>
          <w:bCs/>
          <w:iCs/>
          <w:kern w:val="24"/>
          <w:sz w:val="24"/>
          <w:szCs w:val="24"/>
        </w:rPr>
      </w:pPr>
      <w:bookmarkStart w:id="240" w:name="_Hlk17280614"/>
      <w:r w:rsidRPr="00E96377">
        <w:rPr>
          <w:rFonts w:ascii="Times New Roman" w:hAnsi="Times New Roman" w:cs="Times New Roman"/>
          <w:bCs/>
          <w:iCs/>
          <w:kern w:val="24"/>
          <w:sz w:val="24"/>
          <w:szCs w:val="24"/>
        </w:rPr>
        <w:t xml:space="preserve">That means there is a significant relation between Leadership Style and employee empowerment on gender. Referring from the table </w:t>
      </w:r>
      <w:r w:rsidRPr="00E96377">
        <w:rPr>
          <w:rFonts w:ascii="Times New Roman" w:hAnsi="Times New Roman" w:cs="Times New Roman"/>
          <w:b/>
          <w:bCs/>
          <w:i/>
          <w:iCs/>
          <w:kern w:val="24"/>
          <w:sz w:val="24"/>
          <w:szCs w:val="24"/>
        </w:rPr>
        <w:t>4.8.3</w:t>
      </w:r>
      <w:r w:rsidRPr="00E96377">
        <w:rPr>
          <w:rFonts w:ascii="Times New Roman" w:hAnsi="Times New Roman" w:cs="Times New Roman"/>
          <w:bCs/>
          <w:iCs/>
          <w:kern w:val="24"/>
          <w:sz w:val="24"/>
          <w:szCs w:val="24"/>
        </w:rPr>
        <w:t xml:space="preserve">LS is .000 which is lower than 0.05. From the statistics of Hypotheses result </w:t>
      </w:r>
      <w:r w:rsidRPr="00E96377">
        <w:rPr>
          <w:rFonts w:ascii="Times New Roman" w:hAnsi="Times New Roman" w:cs="Times New Roman"/>
          <w:b/>
          <w:bCs/>
          <w:iCs/>
          <w:kern w:val="24"/>
          <w:sz w:val="24"/>
          <w:szCs w:val="24"/>
        </w:rPr>
        <w:t>H2</w:t>
      </w:r>
      <w:r w:rsidRPr="00E96377">
        <w:rPr>
          <w:rFonts w:ascii="Times New Roman" w:hAnsi="Times New Roman" w:cs="Times New Roman"/>
          <w:bCs/>
          <w:iCs/>
          <w:kern w:val="24"/>
          <w:sz w:val="24"/>
          <w:szCs w:val="24"/>
        </w:rPr>
        <w:t xml:space="preserve"> is accepted. However, it can say that Leadership Style has influence on employee empowerment on gender.</w:t>
      </w:r>
      <w:bookmarkEnd w:id="240"/>
    </w:p>
    <w:p w:rsidR="00CD2C51" w:rsidRPr="00E96377" w:rsidRDefault="00CD2C51" w:rsidP="00CD2C51">
      <w:pPr>
        <w:rPr>
          <w:rFonts w:ascii="Times New Roman" w:hAnsi="Times New Roman"/>
          <w:b/>
          <w:bCs/>
          <w:iCs/>
          <w:sz w:val="24"/>
          <w:szCs w:val="24"/>
          <w:u w:val="single"/>
        </w:rPr>
      </w:pPr>
      <w:r w:rsidRPr="00E96377">
        <w:rPr>
          <w:rFonts w:ascii="Times New Roman" w:hAnsi="Times New Roman"/>
          <w:b/>
          <w:bCs/>
          <w:iCs/>
          <w:sz w:val="24"/>
          <w:szCs w:val="24"/>
        </w:rPr>
        <w:t xml:space="preserve">H3: </w:t>
      </w:r>
      <w:r w:rsidRPr="00E96377">
        <w:rPr>
          <w:rFonts w:ascii="Times New Roman" w:hAnsi="Times New Roman"/>
          <w:b/>
          <w:bCs/>
          <w:iCs/>
          <w:sz w:val="24"/>
          <w:szCs w:val="24"/>
          <w:u w:val="single"/>
        </w:rPr>
        <w:t>Organizational culture has positive significant relation with employee empowerment on gender:</w:t>
      </w:r>
    </w:p>
    <w:p w:rsidR="00704EC9" w:rsidRPr="00A704A8" w:rsidRDefault="00CD2C51" w:rsidP="00A704A8">
      <w:pPr>
        <w:pStyle w:val="ListParagraph"/>
        <w:spacing w:after="0" w:line="360" w:lineRule="auto"/>
        <w:ind w:left="0"/>
        <w:jc w:val="both"/>
        <w:rPr>
          <w:rFonts w:ascii="Times New Roman" w:hAnsi="Times New Roman" w:cs="Times New Roman"/>
          <w:bCs/>
          <w:iCs/>
          <w:kern w:val="24"/>
          <w:sz w:val="24"/>
          <w:szCs w:val="24"/>
        </w:rPr>
      </w:pPr>
      <w:r w:rsidRPr="00E96377">
        <w:rPr>
          <w:rFonts w:ascii="Times New Roman" w:hAnsi="Times New Roman" w:cs="Times New Roman"/>
          <w:bCs/>
          <w:iCs/>
          <w:kern w:val="24"/>
          <w:sz w:val="24"/>
          <w:szCs w:val="24"/>
        </w:rPr>
        <w:t xml:space="preserve">That means there is a </w:t>
      </w:r>
      <w:r w:rsidR="000B1703" w:rsidRPr="00E96377">
        <w:rPr>
          <w:rFonts w:ascii="Times New Roman" w:hAnsi="Times New Roman" w:cs="Times New Roman"/>
          <w:bCs/>
          <w:iCs/>
          <w:kern w:val="24"/>
          <w:sz w:val="24"/>
          <w:szCs w:val="24"/>
        </w:rPr>
        <w:t>substantial</w:t>
      </w:r>
      <w:r w:rsidRPr="00E96377">
        <w:rPr>
          <w:rFonts w:ascii="Times New Roman" w:hAnsi="Times New Roman" w:cs="Times New Roman"/>
          <w:bCs/>
          <w:iCs/>
          <w:kern w:val="24"/>
          <w:sz w:val="24"/>
          <w:szCs w:val="24"/>
        </w:rPr>
        <w:t xml:space="preserve"> relation </w:t>
      </w:r>
      <w:r w:rsidR="000B1703" w:rsidRPr="00E96377">
        <w:rPr>
          <w:rFonts w:ascii="Times New Roman" w:hAnsi="Times New Roman" w:cs="Times New Roman"/>
          <w:bCs/>
          <w:iCs/>
          <w:kern w:val="24"/>
          <w:sz w:val="24"/>
          <w:szCs w:val="24"/>
        </w:rPr>
        <w:t>amid</w:t>
      </w:r>
      <w:r w:rsidRPr="00E96377">
        <w:rPr>
          <w:rFonts w:ascii="Times New Roman" w:hAnsi="Times New Roman" w:cs="Times New Roman"/>
          <w:bCs/>
          <w:iCs/>
          <w:kern w:val="24"/>
          <w:sz w:val="24"/>
          <w:szCs w:val="24"/>
        </w:rPr>
        <w:t xml:space="preserve"> </w:t>
      </w:r>
      <w:r w:rsidR="000B1703">
        <w:rPr>
          <w:rFonts w:ascii="Times New Roman" w:hAnsi="Times New Roman" w:cs="Times New Roman"/>
          <w:bCs/>
          <w:iCs/>
          <w:kern w:val="24"/>
          <w:sz w:val="24"/>
          <w:szCs w:val="24"/>
        </w:rPr>
        <w:t>a</w:t>
      </w:r>
      <w:r w:rsidR="000B1703" w:rsidRPr="00E96377">
        <w:rPr>
          <w:rFonts w:ascii="Times New Roman" w:hAnsi="Times New Roman" w:cs="Times New Roman"/>
          <w:bCs/>
          <w:iCs/>
          <w:kern w:val="24"/>
          <w:sz w:val="24"/>
          <w:szCs w:val="24"/>
        </w:rPr>
        <w:t>dministrative</w:t>
      </w:r>
      <w:r w:rsidRPr="00E96377">
        <w:rPr>
          <w:rFonts w:ascii="Times New Roman" w:hAnsi="Times New Roman" w:cs="Times New Roman"/>
          <w:bCs/>
          <w:iCs/>
          <w:kern w:val="24"/>
          <w:sz w:val="24"/>
          <w:szCs w:val="24"/>
        </w:rPr>
        <w:t xml:space="preserve"> </w:t>
      </w:r>
      <w:r w:rsidR="000B1703">
        <w:rPr>
          <w:rFonts w:ascii="Times New Roman" w:hAnsi="Times New Roman" w:cs="Times New Roman"/>
          <w:bCs/>
          <w:iCs/>
          <w:kern w:val="24"/>
          <w:sz w:val="24"/>
          <w:szCs w:val="24"/>
        </w:rPr>
        <w:t>v</w:t>
      </w:r>
      <w:r w:rsidR="000B1703" w:rsidRPr="00E96377">
        <w:rPr>
          <w:rFonts w:ascii="Times New Roman" w:hAnsi="Times New Roman" w:cs="Times New Roman"/>
          <w:bCs/>
          <w:iCs/>
          <w:kern w:val="24"/>
          <w:sz w:val="24"/>
          <w:szCs w:val="24"/>
        </w:rPr>
        <w:t>alues</w:t>
      </w:r>
      <w:r w:rsidRPr="00E96377">
        <w:rPr>
          <w:rFonts w:ascii="Times New Roman" w:hAnsi="Times New Roman" w:cs="Times New Roman"/>
          <w:bCs/>
          <w:iCs/>
          <w:kern w:val="24"/>
          <w:sz w:val="24"/>
          <w:szCs w:val="24"/>
        </w:rPr>
        <w:t xml:space="preserve"> and </w:t>
      </w:r>
      <w:r w:rsidR="000B1703" w:rsidRPr="00E96377">
        <w:rPr>
          <w:rFonts w:ascii="Times New Roman" w:hAnsi="Times New Roman" w:cs="Times New Roman"/>
          <w:bCs/>
          <w:iCs/>
          <w:kern w:val="24"/>
          <w:sz w:val="24"/>
          <w:szCs w:val="24"/>
        </w:rPr>
        <w:t>participant</w:t>
      </w:r>
      <w:r w:rsidRPr="00E96377">
        <w:rPr>
          <w:rFonts w:ascii="Times New Roman" w:hAnsi="Times New Roman" w:cs="Times New Roman"/>
          <w:bCs/>
          <w:iCs/>
          <w:kern w:val="24"/>
          <w:sz w:val="24"/>
          <w:szCs w:val="24"/>
        </w:rPr>
        <w:t xml:space="preserve"> empowerment on gender. Referring from the table </w:t>
      </w:r>
      <w:r w:rsidRPr="00E96377">
        <w:rPr>
          <w:rFonts w:ascii="Times New Roman" w:hAnsi="Times New Roman" w:cs="Times New Roman"/>
          <w:b/>
          <w:bCs/>
          <w:i/>
          <w:iCs/>
          <w:kern w:val="24"/>
          <w:sz w:val="24"/>
          <w:szCs w:val="24"/>
        </w:rPr>
        <w:t>4.8.3</w:t>
      </w:r>
      <w:r w:rsidRPr="00E96377">
        <w:rPr>
          <w:rFonts w:ascii="Times New Roman" w:hAnsi="Times New Roman" w:cs="Times New Roman"/>
          <w:bCs/>
          <w:iCs/>
          <w:kern w:val="24"/>
          <w:sz w:val="24"/>
          <w:szCs w:val="24"/>
        </w:rPr>
        <w:t xml:space="preserve"> LS is .000 which is lower than 0.05. From the statistics of Hypotheses result</w:t>
      </w:r>
      <w:r w:rsidRPr="00E96377">
        <w:rPr>
          <w:rFonts w:ascii="Times New Roman" w:hAnsi="Times New Roman" w:cs="Times New Roman"/>
          <w:b/>
          <w:bCs/>
          <w:iCs/>
          <w:kern w:val="24"/>
          <w:sz w:val="24"/>
          <w:szCs w:val="24"/>
        </w:rPr>
        <w:t xml:space="preserve"> H3</w:t>
      </w:r>
      <w:r w:rsidRPr="00E96377">
        <w:rPr>
          <w:rFonts w:ascii="Times New Roman" w:hAnsi="Times New Roman" w:cs="Times New Roman"/>
          <w:bCs/>
          <w:iCs/>
          <w:kern w:val="24"/>
          <w:sz w:val="24"/>
          <w:szCs w:val="24"/>
        </w:rPr>
        <w:t xml:space="preserve"> is accepted. However, it can say that Organizational Culture has influence on employee empowerment on gende</w:t>
      </w:r>
      <w:r w:rsidR="00E56D16">
        <w:rPr>
          <w:rFonts w:ascii="Times New Roman" w:hAnsi="Times New Roman" w:cs="Times New Roman"/>
          <w:bCs/>
          <w:iCs/>
          <w:kern w:val="24"/>
          <w:sz w:val="24"/>
          <w:szCs w:val="24"/>
        </w:rPr>
        <w:t>r.</w:t>
      </w:r>
    </w:p>
    <w:p w:rsidR="00704EC9" w:rsidRDefault="00704EC9" w:rsidP="00A704A8">
      <w:pPr>
        <w:rPr>
          <w:rFonts w:ascii="Times New Roman" w:hAnsi="Times New Roman"/>
          <w:b/>
          <w:bCs/>
          <w:iCs/>
          <w:sz w:val="28"/>
          <w:szCs w:val="28"/>
        </w:rPr>
      </w:pPr>
    </w:p>
    <w:p w:rsidR="00CD2C51" w:rsidRPr="00704EC9" w:rsidRDefault="00CD2C51" w:rsidP="00704EC9">
      <w:pPr>
        <w:pStyle w:val="Heading2"/>
        <w:jc w:val="center"/>
        <w:rPr>
          <w:sz w:val="28"/>
          <w:szCs w:val="28"/>
        </w:rPr>
      </w:pPr>
      <w:bookmarkStart w:id="241" w:name="_Toc17427773"/>
      <w:bookmarkStart w:id="242" w:name="_Toc17450797"/>
      <w:r w:rsidRPr="00704EC9">
        <w:rPr>
          <w:sz w:val="28"/>
          <w:szCs w:val="28"/>
        </w:rPr>
        <w:lastRenderedPageBreak/>
        <w:t>CHAPTER 5: FINDINGS, RECOMMENDATIONS &amp; CONCLUSION</w:t>
      </w:r>
      <w:bookmarkEnd w:id="241"/>
      <w:bookmarkEnd w:id="242"/>
    </w:p>
    <w:p w:rsidR="00CD2C51" w:rsidRPr="00C80B6B" w:rsidRDefault="00CD2C51" w:rsidP="00B91299">
      <w:pPr>
        <w:pStyle w:val="Heading2"/>
        <w:rPr>
          <w:sz w:val="24"/>
          <w:szCs w:val="24"/>
        </w:rPr>
      </w:pPr>
      <w:bookmarkStart w:id="243" w:name="_Toc17427774"/>
      <w:bookmarkStart w:id="244" w:name="_Toc17450798"/>
      <w:r w:rsidRPr="00C80B6B">
        <w:rPr>
          <w:sz w:val="24"/>
          <w:szCs w:val="24"/>
        </w:rPr>
        <w:t>5.1</w:t>
      </w:r>
      <w:r w:rsidR="004C1829" w:rsidRPr="00C80B6B">
        <w:rPr>
          <w:sz w:val="24"/>
          <w:szCs w:val="24"/>
        </w:rPr>
        <w:t xml:space="preserve"> </w:t>
      </w:r>
      <w:r w:rsidRPr="00C80B6B">
        <w:rPr>
          <w:sz w:val="24"/>
          <w:szCs w:val="24"/>
        </w:rPr>
        <w:t>Introduction</w:t>
      </w:r>
      <w:bookmarkEnd w:id="243"/>
      <w:bookmarkEnd w:id="244"/>
    </w:p>
    <w:p w:rsidR="00CD2C51" w:rsidRPr="00E96377" w:rsidRDefault="00CD2C51" w:rsidP="00CD2C51">
      <w:pPr>
        <w:spacing w:line="360" w:lineRule="auto"/>
        <w:jc w:val="both"/>
        <w:rPr>
          <w:rFonts w:ascii="Times New Roman" w:hAnsi="Times New Roman"/>
          <w:bCs/>
          <w:iCs/>
          <w:sz w:val="24"/>
          <w:szCs w:val="24"/>
        </w:rPr>
      </w:pPr>
      <w:r w:rsidRPr="00E96377">
        <w:rPr>
          <w:rFonts w:ascii="Times New Roman" w:hAnsi="Times New Roman"/>
          <w:bCs/>
          <w:iCs/>
          <w:sz w:val="24"/>
          <w:szCs w:val="24"/>
        </w:rPr>
        <w:t xml:space="preserve">The overview of the results, debates, inferences, and recommendations reached in this chapter is confined to this study's mandate and goals. Suggestions for future work have been rendered.  </w:t>
      </w:r>
    </w:p>
    <w:p w:rsidR="00CD2C51" w:rsidRPr="00C80B6B" w:rsidRDefault="00CD2C51" w:rsidP="00B91299">
      <w:pPr>
        <w:pStyle w:val="Heading2"/>
        <w:rPr>
          <w:sz w:val="24"/>
          <w:szCs w:val="24"/>
        </w:rPr>
      </w:pPr>
      <w:bookmarkStart w:id="245" w:name="_Toc17427775"/>
      <w:bookmarkStart w:id="246" w:name="_Toc17450799"/>
      <w:r w:rsidRPr="00C80B6B">
        <w:rPr>
          <w:sz w:val="24"/>
          <w:szCs w:val="24"/>
          <w:lang w:val="en-GB"/>
        </w:rPr>
        <w:t>5.2</w:t>
      </w:r>
      <w:r w:rsidR="004C1829" w:rsidRPr="00C80B6B">
        <w:rPr>
          <w:sz w:val="24"/>
          <w:szCs w:val="24"/>
          <w:lang w:val="en-GB"/>
        </w:rPr>
        <w:t xml:space="preserve"> </w:t>
      </w:r>
      <w:r w:rsidRPr="00C80B6B">
        <w:rPr>
          <w:sz w:val="24"/>
          <w:szCs w:val="24"/>
          <w:lang w:val="en-GB"/>
        </w:rPr>
        <w:t>Findings:</w:t>
      </w:r>
      <w:bookmarkEnd w:id="245"/>
      <w:bookmarkEnd w:id="246"/>
    </w:p>
    <w:p w:rsidR="00CD2C51" w:rsidRPr="00E96377" w:rsidRDefault="00CD2C51" w:rsidP="00CD2C51">
      <w:pPr>
        <w:spacing w:after="0" w:line="360" w:lineRule="auto"/>
        <w:jc w:val="both"/>
        <w:rPr>
          <w:rFonts w:ascii="Times New Roman" w:hAnsi="Times New Roman"/>
          <w:sz w:val="24"/>
          <w:szCs w:val="24"/>
          <w:lang w:val="en-GB"/>
        </w:rPr>
      </w:pPr>
      <w:r w:rsidRPr="00E96377">
        <w:rPr>
          <w:rFonts w:ascii="Times New Roman" w:hAnsi="Times New Roman"/>
          <w:b/>
          <w:bCs/>
          <w:i/>
          <w:iCs/>
          <w:sz w:val="24"/>
          <w:szCs w:val="24"/>
          <w:u w:val="single"/>
        </w:rPr>
        <w:t>Power delegation has positive significant relation with employee empowerment on gender-</w:t>
      </w:r>
      <w:r w:rsidRPr="00E96377">
        <w:rPr>
          <w:rFonts w:ascii="Times New Roman" w:hAnsi="Times New Roman"/>
          <w:sz w:val="24"/>
          <w:szCs w:val="24"/>
          <w:lang w:val="en-GB"/>
        </w:rPr>
        <w:t xml:space="preserve">Balanced and neutral power delegation accelerates both gender decision-making in the employee empowerment. </w:t>
      </w:r>
    </w:p>
    <w:p w:rsidR="00CD2C51" w:rsidRPr="00E96377" w:rsidRDefault="00CD2C51" w:rsidP="00CD2C51">
      <w:pPr>
        <w:spacing w:after="0" w:line="240" w:lineRule="exact"/>
        <w:jc w:val="both"/>
        <w:rPr>
          <w:rFonts w:ascii="Times New Roman" w:hAnsi="Times New Roman"/>
          <w:sz w:val="24"/>
          <w:szCs w:val="24"/>
          <w:lang w:val="en-GB"/>
        </w:rPr>
      </w:pPr>
    </w:p>
    <w:p w:rsidR="00CD2C51" w:rsidRPr="00E96377" w:rsidRDefault="00CD2C51" w:rsidP="00CD2C51">
      <w:pPr>
        <w:spacing w:after="0" w:line="360" w:lineRule="auto"/>
        <w:jc w:val="both"/>
        <w:rPr>
          <w:rFonts w:ascii="Times New Roman" w:hAnsi="Times New Roman"/>
          <w:sz w:val="24"/>
          <w:szCs w:val="24"/>
        </w:rPr>
      </w:pPr>
      <w:r w:rsidRPr="00E96377">
        <w:rPr>
          <w:rFonts w:ascii="Times New Roman" w:hAnsi="Times New Roman"/>
          <w:sz w:val="24"/>
          <w:szCs w:val="24"/>
        </w:rPr>
        <w:t>In this study, gender differences in employment empowerment in the Bangladesh Civil Service have been made visible.</w:t>
      </w:r>
      <w:r w:rsidR="005E2E22" w:rsidRPr="00E96377">
        <w:rPr>
          <w:rFonts w:ascii="Times New Roman" w:hAnsi="Times New Roman"/>
          <w:sz w:val="24"/>
          <w:szCs w:val="24"/>
        </w:rPr>
        <w:t xml:space="preserve"> </w:t>
      </w:r>
      <w:r w:rsidRPr="00E96377">
        <w:rPr>
          <w:rFonts w:ascii="Times New Roman" w:hAnsi="Times New Roman"/>
          <w:sz w:val="24"/>
          <w:szCs w:val="24"/>
        </w:rPr>
        <w:t xml:space="preserve">In this study, gender differences in employment empowerment in the Bangladesh Civil Service have been made visible. </w:t>
      </w:r>
      <w:r w:rsidR="009906F4" w:rsidRPr="009906F4">
        <w:rPr>
          <w:rFonts w:ascii="Times New Roman" w:hAnsi="Times New Roman"/>
          <w:sz w:val="24"/>
          <w:szCs w:val="24"/>
        </w:rPr>
        <w:t>It was also found that there is an important connection between gender and BCS workforce participation rate of policy-making.</w:t>
      </w:r>
    </w:p>
    <w:p w:rsidR="00CD2C51" w:rsidRPr="00E96377" w:rsidRDefault="00CD2C51" w:rsidP="00CD2C51">
      <w:pPr>
        <w:spacing w:after="0" w:line="360" w:lineRule="auto"/>
        <w:jc w:val="both"/>
        <w:rPr>
          <w:rFonts w:ascii="Times New Roman" w:hAnsi="Times New Roman"/>
          <w:sz w:val="24"/>
          <w:szCs w:val="24"/>
        </w:rPr>
      </w:pPr>
      <w:r w:rsidRPr="00E96377">
        <w:rPr>
          <w:rFonts w:ascii="Times New Roman" w:hAnsi="Times New Roman"/>
          <w:sz w:val="24"/>
          <w:szCs w:val="24"/>
        </w:rPr>
        <w:t>In the study, the employee empowerment by the respondent of the Ministry of Public Administration and Deputy Commissioner Office, Dhaka, Bangladesh has emerged as a gender differential icebreaker, especially in the areas of power delegation, organizational culture and leadership style.</w:t>
      </w:r>
    </w:p>
    <w:p w:rsidR="00CD2C51" w:rsidRPr="00E96377" w:rsidRDefault="00CD2C51" w:rsidP="00CD2C51">
      <w:pPr>
        <w:spacing w:after="0" w:line="360" w:lineRule="auto"/>
        <w:jc w:val="both"/>
        <w:rPr>
          <w:rFonts w:ascii="Times New Roman" w:hAnsi="Times New Roman"/>
          <w:sz w:val="24"/>
          <w:szCs w:val="24"/>
        </w:rPr>
      </w:pPr>
    </w:p>
    <w:p w:rsidR="00CD2C51" w:rsidRPr="00E96377" w:rsidRDefault="00CD2C51" w:rsidP="00CD2C51">
      <w:pPr>
        <w:spacing w:after="0" w:line="360" w:lineRule="auto"/>
        <w:jc w:val="both"/>
        <w:rPr>
          <w:rFonts w:ascii="Times New Roman" w:hAnsi="Times New Roman"/>
          <w:sz w:val="24"/>
          <w:szCs w:val="24"/>
        </w:rPr>
      </w:pPr>
      <w:r w:rsidRPr="00E96377">
        <w:rPr>
          <w:rFonts w:ascii="Times New Roman" w:hAnsi="Times New Roman"/>
          <w:sz w:val="24"/>
          <w:szCs w:val="24"/>
        </w:rPr>
        <w:t>Even in this study, the participation rate of women civil servants in the employment empowerment at BCS is relatively low, which demonstrates the barrier to talent acquisition. This study also demonstrated that, the fair delegation of power reduces the level of centralism of decision-making process.</w:t>
      </w:r>
    </w:p>
    <w:p w:rsidR="00CD2C51" w:rsidRPr="00E96377" w:rsidRDefault="00CD2C51" w:rsidP="00CD2C51">
      <w:pPr>
        <w:rPr>
          <w:rFonts w:ascii="Times New Roman" w:hAnsi="Times New Roman"/>
          <w:b/>
          <w:bCs/>
          <w:i/>
          <w:iCs/>
          <w:sz w:val="24"/>
          <w:szCs w:val="24"/>
          <w:u w:val="single"/>
        </w:rPr>
      </w:pPr>
    </w:p>
    <w:p w:rsidR="00CD2C51" w:rsidRPr="00E96377" w:rsidRDefault="00CD2C51" w:rsidP="00CD2C51">
      <w:pPr>
        <w:spacing w:line="360" w:lineRule="auto"/>
        <w:jc w:val="both"/>
        <w:rPr>
          <w:rFonts w:ascii="Times New Roman" w:hAnsi="Times New Roman"/>
          <w:b/>
          <w:bCs/>
          <w:sz w:val="24"/>
          <w:szCs w:val="24"/>
        </w:rPr>
      </w:pPr>
      <w:r w:rsidRPr="00E96377">
        <w:rPr>
          <w:rFonts w:ascii="Times New Roman" w:hAnsi="Times New Roman"/>
          <w:b/>
          <w:bCs/>
          <w:i/>
          <w:iCs/>
          <w:sz w:val="24"/>
          <w:szCs w:val="24"/>
          <w:u w:val="single"/>
        </w:rPr>
        <w:t>Leadership style has significant relation with employee empowerment on gender-</w:t>
      </w:r>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sz w:val="24"/>
          <w:szCs w:val="24"/>
          <w:lang w:val="en-GB"/>
        </w:rPr>
        <w:t xml:space="preserve">Leadership style can enhance responsive and effective service delivery in employee empowerment on gender. </w:t>
      </w:r>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sz w:val="24"/>
          <w:szCs w:val="24"/>
        </w:rPr>
        <w:t xml:space="preserve">In this study, leadership style in the employee empowerment will be accelerated by gender participation, affinity, talent involvement which increases productivity, prompt service delivery, </w:t>
      </w:r>
      <w:r w:rsidRPr="00E96377">
        <w:rPr>
          <w:rFonts w:ascii="Times New Roman" w:hAnsi="Times New Roman"/>
          <w:sz w:val="24"/>
          <w:szCs w:val="24"/>
        </w:rPr>
        <w:lastRenderedPageBreak/>
        <w:t>as well as pro-managerial competency or New Public Management (NPM) that will play a vital role to</w:t>
      </w:r>
      <w:r w:rsidR="005E2E22" w:rsidRPr="00E96377">
        <w:rPr>
          <w:rFonts w:ascii="Times New Roman" w:hAnsi="Times New Roman"/>
          <w:sz w:val="24"/>
          <w:szCs w:val="24"/>
        </w:rPr>
        <w:t xml:space="preserve"> </w:t>
      </w:r>
      <w:r w:rsidRPr="00E96377">
        <w:rPr>
          <w:rFonts w:ascii="Times New Roman" w:hAnsi="Times New Roman"/>
          <w:sz w:val="24"/>
          <w:szCs w:val="24"/>
        </w:rPr>
        <w:t xml:space="preserve">strengthening of BCS.  </w:t>
      </w:r>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sz w:val="24"/>
          <w:szCs w:val="24"/>
        </w:rPr>
        <w:t>Findings supported that, if Civil Servants are given certain responsibilities and the ability to work with senior officials or executives, they feel empowered. Furthermore, the neutrality of leadership style is very effectual for employee empowerment of BCS.</w:t>
      </w:r>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sz w:val="24"/>
          <w:szCs w:val="24"/>
        </w:rPr>
        <w:t>Present bureaucratic system controlled by senior civil servants; so, senior bureaucrats are still performing as powerful actors in a new appearance of modernizing employee empowerment of BCS. On the other hand, the unfairness in leadership style generates one sided support which increases the gender disparity in BCS.</w:t>
      </w:r>
    </w:p>
    <w:p w:rsidR="00CD2C51" w:rsidRPr="00E96377" w:rsidRDefault="00CD2C51" w:rsidP="00CD2C51">
      <w:pPr>
        <w:rPr>
          <w:rFonts w:ascii="Times New Roman" w:hAnsi="Times New Roman"/>
          <w:b/>
          <w:bCs/>
          <w:sz w:val="24"/>
          <w:szCs w:val="24"/>
        </w:rPr>
      </w:pPr>
      <w:r w:rsidRPr="00E96377">
        <w:rPr>
          <w:rFonts w:ascii="Times New Roman" w:hAnsi="Times New Roman"/>
          <w:b/>
          <w:bCs/>
          <w:i/>
          <w:iCs/>
          <w:sz w:val="24"/>
          <w:szCs w:val="24"/>
          <w:u w:val="single"/>
        </w:rPr>
        <w:t>Organizational culture has significant relation with employee empowerment on gender-</w:t>
      </w:r>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sz w:val="24"/>
          <w:szCs w:val="24"/>
        </w:rPr>
        <w:t>Organizational culture improves gender participation which develops efficiency-performance in employee empowerment. However, it has been discovered that there is a favorable and powerful connection with awareness of the duties carried out as well as the connection between competitive and creative culture improves organizational performance.</w:t>
      </w:r>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sz w:val="24"/>
          <w:szCs w:val="24"/>
        </w:rPr>
        <w:t>The study revealed that, to empowering the employees’ the organizational culture of BCS has the existence of biased behavioral outlook and distancing of diversity.</w:t>
      </w:r>
      <w:r w:rsidR="005E2E22" w:rsidRPr="00E96377">
        <w:rPr>
          <w:rFonts w:ascii="Times New Roman" w:hAnsi="Times New Roman"/>
          <w:sz w:val="24"/>
          <w:szCs w:val="24"/>
        </w:rPr>
        <w:t xml:space="preserve"> </w:t>
      </w:r>
      <w:r w:rsidRPr="00E96377">
        <w:rPr>
          <w:rFonts w:ascii="Times New Roman" w:hAnsi="Times New Roman"/>
          <w:sz w:val="24"/>
          <w:szCs w:val="24"/>
        </w:rPr>
        <w:t>The study showed that the conditions affecting Bangladesh's organizational culture like encompass staying in power, counter-developmental, bureaucratic corruption and inefficiency under the challenge of efficiency.</w:t>
      </w:r>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sz w:val="24"/>
          <w:szCs w:val="24"/>
        </w:rPr>
        <w:t>From the research, it is obvious that one of the barriers toward executing regulatory improvements in Bangladesh is a long-established organizational culture.</w:t>
      </w:r>
    </w:p>
    <w:p w:rsidR="00CD2C51" w:rsidRPr="00E96377" w:rsidRDefault="00CD2C51" w:rsidP="00CD2C51">
      <w:pPr>
        <w:spacing w:after="0" w:line="360" w:lineRule="auto"/>
        <w:jc w:val="both"/>
        <w:rPr>
          <w:rFonts w:ascii="Times New Roman" w:hAnsi="Times New Roman"/>
          <w:b/>
          <w:sz w:val="24"/>
          <w:szCs w:val="24"/>
        </w:rPr>
      </w:pPr>
    </w:p>
    <w:p w:rsidR="00CD2C51" w:rsidRPr="00C80B6B" w:rsidRDefault="00CD2C51" w:rsidP="00B91299">
      <w:pPr>
        <w:pStyle w:val="Heading2"/>
        <w:rPr>
          <w:sz w:val="24"/>
          <w:szCs w:val="24"/>
        </w:rPr>
      </w:pPr>
      <w:bookmarkStart w:id="247" w:name="_Toc17427776"/>
      <w:bookmarkStart w:id="248" w:name="_Toc17450800"/>
      <w:r w:rsidRPr="00C80B6B">
        <w:rPr>
          <w:sz w:val="24"/>
          <w:szCs w:val="24"/>
        </w:rPr>
        <w:t>5.3</w:t>
      </w:r>
      <w:r w:rsidR="004C1829" w:rsidRPr="00C80B6B">
        <w:rPr>
          <w:sz w:val="24"/>
          <w:szCs w:val="24"/>
        </w:rPr>
        <w:t xml:space="preserve"> </w:t>
      </w:r>
      <w:r w:rsidRPr="00C80B6B">
        <w:rPr>
          <w:sz w:val="24"/>
          <w:szCs w:val="24"/>
        </w:rPr>
        <w:t>Recommendation:</w:t>
      </w:r>
      <w:bookmarkEnd w:id="247"/>
      <w:bookmarkEnd w:id="248"/>
    </w:p>
    <w:p w:rsidR="00CD2C51" w:rsidRPr="00E96377" w:rsidRDefault="00CD2C51" w:rsidP="00CD2C51">
      <w:pPr>
        <w:spacing w:after="0" w:line="360" w:lineRule="auto"/>
        <w:jc w:val="both"/>
        <w:rPr>
          <w:rStyle w:val="word"/>
          <w:rFonts w:ascii="Times New Roman" w:hAnsi="Times New Roman"/>
          <w:sz w:val="24"/>
          <w:szCs w:val="24"/>
          <w:shd w:val="clear" w:color="auto" w:fill="FFFFFF"/>
        </w:rPr>
      </w:pPr>
      <w:r w:rsidRPr="00E96377">
        <w:rPr>
          <w:rStyle w:val="word"/>
          <w:rFonts w:ascii="Times New Roman" w:hAnsi="Times New Roman"/>
          <w:sz w:val="24"/>
          <w:szCs w:val="24"/>
          <w:shd w:val="clear" w:color="auto" w:fill="FFFFFF"/>
        </w:rPr>
        <w:t>The research showed that female civil servants are experiencing from many issues ranging from adverse mentalities in the profession including its logistic deficiencies. Such interferes reduces civil servants’</w:t>
      </w:r>
      <w:r w:rsidR="005E2E22" w:rsidRPr="00E96377">
        <w:rPr>
          <w:rStyle w:val="word"/>
          <w:rFonts w:ascii="Times New Roman" w:hAnsi="Times New Roman"/>
          <w:sz w:val="24"/>
          <w:szCs w:val="24"/>
          <w:shd w:val="clear" w:color="auto" w:fill="FFFFFF"/>
        </w:rPr>
        <w:t xml:space="preserve"> </w:t>
      </w:r>
      <w:r w:rsidRPr="00E96377">
        <w:rPr>
          <w:rStyle w:val="word"/>
          <w:rFonts w:ascii="Times New Roman" w:hAnsi="Times New Roman"/>
          <w:sz w:val="24"/>
          <w:szCs w:val="24"/>
          <w:shd w:val="clear" w:color="auto" w:fill="FFFFFF"/>
        </w:rPr>
        <w:t>quality and effectiveness.</w:t>
      </w:r>
      <w:r w:rsidR="005E2E22" w:rsidRPr="00E96377">
        <w:rPr>
          <w:rStyle w:val="word"/>
          <w:rFonts w:ascii="Times New Roman" w:hAnsi="Times New Roman"/>
          <w:sz w:val="24"/>
          <w:szCs w:val="24"/>
          <w:shd w:val="clear" w:color="auto" w:fill="FFFFFF"/>
        </w:rPr>
        <w:t xml:space="preserve"> </w:t>
      </w:r>
      <w:r w:rsidRPr="00E96377">
        <w:rPr>
          <w:rStyle w:val="word"/>
          <w:rFonts w:ascii="Times New Roman" w:hAnsi="Times New Roman"/>
          <w:sz w:val="24"/>
          <w:szCs w:val="24"/>
          <w:shd w:val="clear" w:color="auto" w:fill="FFFFFF"/>
        </w:rPr>
        <w:t xml:space="preserve">It is a waste of regional assets and possibilities in the long run. Some steps should be considered in order to make the civil servants’ genuine human </w:t>
      </w:r>
      <w:r w:rsidRPr="00E96377">
        <w:rPr>
          <w:rStyle w:val="word"/>
          <w:rFonts w:ascii="Times New Roman" w:hAnsi="Times New Roman"/>
          <w:sz w:val="24"/>
          <w:szCs w:val="24"/>
          <w:shd w:val="clear" w:color="auto" w:fill="FFFFFF"/>
        </w:rPr>
        <w:lastRenderedPageBreak/>
        <w:t>equity.</w:t>
      </w:r>
      <w:r w:rsidR="005E2E22" w:rsidRPr="00E96377">
        <w:rPr>
          <w:rStyle w:val="word"/>
          <w:rFonts w:ascii="Times New Roman" w:hAnsi="Times New Roman"/>
          <w:sz w:val="24"/>
          <w:szCs w:val="24"/>
          <w:shd w:val="clear" w:color="auto" w:fill="FFFFFF"/>
        </w:rPr>
        <w:t xml:space="preserve"> </w:t>
      </w:r>
      <w:r w:rsidRPr="00E96377">
        <w:rPr>
          <w:rStyle w:val="word"/>
          <w:rFonts w:ascii="Times New Roman" w:hAnsi="Times New Roman"/>
          <w:sz w:val="24"/>
          <w:szCs w:val="24"/>
          <w:shd w:val="clear" w:color="auto" w:fill="FFFFFF"/>
        </w:rPr>
        <w:t>Following suggestions are thus produced to alleviate concerns and generate a pleasant atmosphere for both gender employees' in the field.</w:t>
      </w:r>
    </w:p>
    <w:p w:rsidR="00CD2C51" w:rsidRPr="00E96377" w:rsidRDefault="00CD2C51" w:rsidP="00CD2C51">
      <w:pPr>
        <w:spacing w:after="0" w:line="360" w:lineRule="auto"/>
        <w:jc w:val="both"/>
        <w:rPr>
          <w:rFonts w:ascii="Times New Roman" w:hAnsi="Times New Roman"/>
          <w:b/>
          <w:sz w:val="24"/>
          <w:szCs w:val="24"/>
        </w:rPr>
      </w:pPr>
    </w:p>
    <w:p w:rsidR="00CD2C51" w:rsidRPr="00C80B6B" w:rsidRDefault="00CD2C51" w:rsidP="00B91299">
      <w:pPr>
        <w:pStyle w:val="Heading2"/>
        <w:rPr>
          <w:sz w:val="24"/>
          <w:szCs w:val="24"/>
        </w:rPr>
      </w:pPr>
      <w:bookmarkStart w:id="249" w:name="_Toc17427777"/>
      <w:bookmarkStart w:id="250" w:name="_Toc17450801"/>
      <w:r w:rsidRPr="00C80B6B">
        <w:rPr>
          <w:sz w:val="24"/>
          <w:szCs w:val="24"/>
          <w:lang w:val="en-GB"/>
        </w:rPr>
        <w:t>5.3.1</w:t>
      </w:r>
      <w:r w:rsidR="00D14718" w:rsidRPr="00C80B6B">
        <w:rPr>
          <w:sz w:val="24"/>
          <w:szCs w:val="24"/>
          <w:lang w:val="en-GB"/>
        </w:rPr>
        <w:t xml:space="preserve"> </w:t>
      </w:r>
      <w:r w:rsidRPr="00C80B6B">
        <w:rPr>
          <w:sz w:val="24"/>
          <w:szCs w:val="24"/>
          <w:lang w:val="en-GB"/>
        </w:rPr>
        <w:t>For Government:</w:t>
      </w:r>
      <w:bookmarkEnd w:id="249"/>
      <w:bookmarkEnd w:id="250"/>
      <w:r w:rsidRPr="00C80B6B">
        <w:rPr>
          <w:sz w:val="24"/>
          <w:szCs w:val="24"/>
          <w:lang w:val="en-GB"/>
        </w:rPr>
        <w:t xml:space="preserve"> </w:t>
      </w:r>
    </w:p>
    <w:p w:rsidR="00CD2C51" w:rsidRPr="00E96377" w:rsidRDefault="00CD2C51" w:rsidP="00CD2C51">
      <w:pPr>
        <w:numPr>
          <w:ilvl w:val="0"/>
          <w:numId w:val="20"/>
        </w:numPr>
        <w:tabs>
          <w:tab w:val="clear" w:pos="720"/>
          <w:tab w:val="num" w:pos="0"/>
          <w:tab w:val="left" w:pos="360"/>
        </w:tabs>
        <w:spacing w:line="360" w:lineRule="auto"/>
        <w:ind w:left="0" w:firstLine="0"/>
        <w:jc w:val="both"/>
        <w:rPr>
          <w:rFonts w:ascii="Times New Roman" w:hAnsi="Times New Roman"/>
          <w:sz w:val="24"/>
          <w:szCs w:val="24"/>
        </w:rPr>
      </w:pPr>
      <w:r w:rsidRPr="00E96377">
        <w:rPr>
          <w:rFonts w:ascii="Times New Roman" w:hAnsi="Times New Roman"/>
          <w:bCs/>
          <w:sz w:val="24"/>
          <w:szCs w:val="24"/>
          <w:lang w:val="en-GB"/>
        </w:rPr>
        <w:t>Policy formulation to ensure participation of both genders in decision making process for employee empowerment of Bangladesh Civil Service.</w:t>
      </w:r>
    </w:p>
    <w:p w:rsidR="00CD2C51" w:rsidRPr="00E96377" w:rsidRDefault="00CD2C51" w:rsidP="00CD2C51">
      <w:pPr>
        <w:numPr>
          <w:ilvl w:val="0"/>
          <w:numId w:val="20"/>
        </w:numPr>
        <w:tabs>
          <w:tab w:val="clear" w:pos="720"/>
          <w:tab w:val="num" w:pos="0"/>
          <w:tab w:val="left" w:pos="360"/>
        </w:tabs>
        <w:spacing w:line="360" w:lineRule="auto"/>
        <w:ind w:left="0" w:firstLine="0"/>
        <w:jc w:val="both"/>
        <w:rPr>
          <w:rFonts w:ascii="Times New Roman" w:hAnsi="Times New Roman"/>
          <w:sz w:val="24"/>
          <w:szCs w:val="24"/>
        </w:rPr>
      </w:pPr>
      <w:r w:rsidRPr="00E96377">
        <w:rPr>
          <w:rFonts w:ascii="Times New Roman" w:hAnsi="Times New Roman"/>
          <w:bCs/>
          <w:sz w:val="24"/>
          <w:szCs w:val="24"/>
          <w:lang w:val="en-GB"/>
        </w:rPr>
        <w:t>There are number of gender differences that have not been fully accommodated in the BCS. These issues need to be addressed and policy measures taken to rectify them.</w:t>
      </w:r>
    </w:p>
    <w:p w:rsidR="00CD2C51" w:rsidRPr="00E96377" w:rsidRDefault="00CD2C51" w:rsidP="00CD2C51">
      <w:pPr>
        <w:numPr>
          <w:ilvl w:val="0"/>
          <w:numId w:val="20"/>
        </w:numPr>
        <w:tabs>
          <w:tab w:val="clear" w:pos="720"/>
          <w:tab w:val="num" w:pos="0"/>
          <w:tab w:val="left" w:pos="360"/>
        </w:tabs>
        <w:spacing w:line="360" w:lineRule="auto"/>
        <w:ind w:left="0" w:firstLine="0"/>
        <w:jc w:val="both"/>
        <w:rPr>
          <w:rFonts w:ascii="Times New Roman" w:hAnsi="Times New Roman"/>
          <w:sz w:val="24"/>
          <w:szCs w:val="24"/>
        </w:rPr>
      </w:pPr>
      <w:r w:rsidRPr="00E96377">
        <w:rPr>
          <w:rFonts w:ascii="Times New Roman" w:hAnsi="Times New Roman"/>
          <w:bCs/>
          <w:sz w:val="24"/>
          <w:szCs w:val="24"/>
          <w:lang w:val="en-GB"/>
        </w:rPr>
        <w:t xml:space="preserve">Take effective action from the civil service to eliminate extremist, discriminatory attitude and stereotypical ideas for empowerment of both genders in BCS. </w:t>
      </w:r>
    </w:p>
    <w:p w:rsidR="00CD2C51" w:rsidRPr="00E96377" w:rsidRDefault="00CD2C51" w:rsidP="00CD2C51">
      <w:pPr>
        <w:numPr>
          <w:ilvl w:val="0"/>
          <w:numId w:val="20"/>
        </w:numPr>
        <w:tabs>
          <w:tab w:val="clear" w:pos="720"/>
          <w:tab w:val="num" w:pos="0"/>
          <w:tab w:val="left" w:pos="360"/>
        </w:tabs>
        <w:spacing w:line="360" w:lineRule="auto"/>
        <w:ind w:left="0" w:firstLine="0"/>
        <w:jc w:val="both"/>
        <w:rPr>
          <w:rFonts w:ascii="Times New Roman" w:hAnsi="Times New Roman"/>
          <w:sz w:val="24"/>
          <w:szCs w:val="24"/>
        </w:rPr>
      </w:pPr>
      <w:r w:rsidRPr="00E96377">
        <w:rPr>
          <w:rFonts w:ascii="Times New Roman" w:hAnsi="Times New Roman"/>
          <w:sz w:val="24"/>
          <w:szCs w:val="24"/>
        </w:rPr>
        <w:t>Simultaneously, the development of social consciousness requires to be reinforced so that both genders can and should perform an equal part in the nation's user friendliness mechanism and needed protections to be enacted to track the implementation of these strategies and successfully resolve differences.</w:t>
      </w:r>
    </w:p>
    <w:p w:rsidR="00CD2C51" w:rsidRPr="00E96377" w:rsidRDefault="00CD2C51" w:rsidP="00CD2C51">
      <w:pPr>
        <w:numPr>
          <w:ilvl w:val="0"/>
          <w:numId w:val="20"/>
        </w:numPr>
        <w:tabs>
          <w:tab w:val="clear" w:pos="720"/>
          <w:tab w:val="num" w:pos="0"/>
          <w:tab w:val="left" w:pos="360"/>
        </w:tabs>
        <w:spacing w:line="360" w:lineRule="auto"/>
        <w:ind w:left="0" w:firstLine="0"/>
        <w:jc w:val="both"/>
        <w:rPr>
          <w:rFonts w:ascii="Times New Roman" w:hAnsi="Times New Roman"/>
          <w:sz w:val="24"/>
          <w:szCs w:val="24"/>
        </w:rPr>
      </w:pPr>
      <w:r w:rsidRPr="00E96377">
        <w:rPr>
          <w:rFonts w:ascii="Times New Roman" w:hAnsi="Times New Roman"/>
          <w:bCs/>
          <w:sz w:val="24"/>
          <w:szCs w:val="24"/>
          <w:lang w:val="en-GB"/>
        </w:rPr>
        <w:t>To establish fair empowerment, mitigate against gender equality initiatives like conservative organizational culture in the BCS, weak policy oversight and still limited awareness of the whole issue.</w:t>
      </w:r>
    </w:p>
    <w:p w:rsidR="00CD2C51" w:rsidRPr="00E96377" w:rsidRDefault="00CD2C51" w:rsidP="00CD2C51">
      <w:pPr>
        <w:numPr>
          <w:ilvl w:val="0"/>
          <w:numId w:val="20"/>
        </w:numPr>
        <w:tabs>
          <w:tab w:val="clear" w:pos="720"/>
          <w:tab w:val="num" w:pos="0"/>
          <w:tab w:val="left" w:pos="360"/>
        </w:tabs>
        <w:spacing w:line="360" w:lineRule="auto"/>
        <w:ind w:left="0" w:firstLine="0"/>
        <w:jc w:val="both"/>
        <w:rPr>
          <w:rFonts w:ascii="Times New Roman" w:hAnsi="Times New Roman"/>
          <w:sz w:val="24"/>
          <w:szCs w:val="24"/>
        </w:rPr>
      </w:pPr>
      <w:r w:rsidRPr="00E96377">
        <w:rPr>
          <w:rFonts w:ascii="Times New Roman" w:hAnsi="Times New Roman"/>
          <w:bCs/>
          <w:sz w:val="24"/>
          <w:szCs w:val="24"/>
          <w:lang w:val="en-GB"/>
        </w:rPr>
        <w:t xml:space="preserve">Suggest specific ways to promote empowerment in the civil service as well as private sector. </w:t>
      </w:r>
    </w:p>
    <w:p w:rsidR="00CD2C51" w:rsidRPr="00E96377" w:rsidRDefault="00CD2C51" w:rsidP="00CD2C51">
      <w:pPr>
        <w:tabs>
          <w:tab w:val="left" w:pos="360"/>
        </w:tabs>
        <w:spacing w:after="0" w:line="360" w:lineRule="auto"/>
        <w:jc w:val="both"/>
        <w:rPr>
          <w:rFonts w:ascii="Times New Roman" w:hAnsi="Times New Roman"/>
          <w:sz w:val="16"/>
          <w:szCs w:val="16"/>
        </w:rPr>
      </w:pPr>
    </w:p>
    <w:p w:rsidR="00CD2C51" w:rsidRPr="00C80B6B" w:rsidRDefault="00CD2C51" w:rsidP="00B91299">
      <w:pPr>
        <w:pStyle w:val="Heading2"/>
        <w:rPr>
          <w:sz w:val="24"/>
          <w:szCs w:val="24"/>
        </w:rPr>
      </w:pPr>
      <w:bookmarkStart w:id="251" w:name="_Toc17427778"/>
      <w:bookmarkStart w:id="252" w:name="_Toc17450802"/>
      <w:r w:rsidRPr="00C80B6B">
        <w:rPr>
          <w:sz w:val="24"/>
          <w:szCs w:val="24"/>
          <w:lang w:val="en-GB"/>
        </w:rPr>
        <w:t>5.3.2</w:t>
      </w:r>
      <w:r w:rsidR="00D14718" w:rsidRPr="00C80B6B">
        <w:rPr>
          <w:sz w:val="24"/>
          <w:szCs w:val="24"/>
          <w:lang w:val="en-GB"/>
        </w:rPr>
        <w:t xml:space="preserve"> </w:t>
      </w:r>
      <w:r w:rsidRPr="00C80B6B">
        <w:rPr>
          <w:sz w:val="24"/>
          <w:szCs w:val="24"/>
          <w:lang w:val="en-GB"/>
        </w:rPr>
        <w:t>For Academic:</w:t>
      </w:r>
      <w:bookmarkEnd w:id="251"/>
      <w:bookmarkEnd w:id="252"/>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bCs/>
          <w:sz w:val="24"/>
          <w:szCs w:val="24"/>
        </w:rPr>
        <w:t xml:space="preserve">Future researchers have the scope of determining the decision-making process of employee empowerment on both genders. </w:t>
      </w:r>
      <w:r w:rsidRPr="00E96377">
        <w:rPr>
          <w:rFonts w:ascii="Times New Roman" w:hAnsi="Times New Roman"/>
          <w:bCs/>
          <w:sz w:val="24"/>
          <w:szCs w:val="24"/>
          <w:lang w:val="en-GB"/>
        </w:rPr>
        <w:t>Hence, this small study may play a helpful role in subsequent research.</w:t>
      </w:r>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bCs/>
          <w:sz w:val="24"/>
          <w:szCs w:val="24"/>
          <w:lang w:val="en-GB"/>
        </w:rPr>
        <w:t>Future research should also explore whether structural constraints like formalization, centralization, power distance between leaders and employees influence the use of empowering leadership by administrator in public organization.</w:t>
      </w:r>
    </w:p>
    <w:p w:rsidR="00CD2C51" w:rsidRPr="00E96377" w:rsidRDefault="00CD2C51" w:rsidP="00CD2C51">
      <w:pPr>
        <w:spacing w:line="360" w:lineRule="auto"/>
        <w:jc w:val="both"/>
        <w:rPr>
          <w:rFonts w:ascii="Times New Roman" w:hAnsi="Times New Roman"/>
          <w:sz w:val="24"/>
          <w:szCs w:val="24"/>
        </w:rPr>
      </w:pPr>
      <w:r w:rsidRPr="00E96377">
        <w:rPr>
          <w:rFonts w:ascii="Times New Roman" w:hAnsi="Times New Roman"/>
          <w:bCs/>
          <w:sz w:val="24"/>
          <w:szCs w:val="24"/>
          <w:lang w:val="en-GB"/>
        </w:rPr>
        <w:lastRenderedPageBreak/>
        <w:t>Khair</w:t>
      </w:r>
      <w:r w:rsidRPr="00E96377">
        <w:rPr>
          <w:rFonts w:ascii="Times New Roman" w:hAnsi="Times New Roman"/>
          <w:bCs/>
          <w:i/>
          <w:iCs/>
          <w:sz w:val="24"/>
          <w:szCs w:val="24"/>
          <w:lang w:val="en-GB"/>
        </w:rPr>
        <w:t>et. al. (</w:t>
      </w:r>
      <w:r w:rsidRPr="00E96377">
        <w:rPr>
          <w:rFonts w:ascii="Times New Roman" w:hAnsi="Times New Roman"/>
          <w:bCs/>
          <w:sz w:val="24"/>
          <w:szCs w:val="24"/>
          <w:lang w:val="en-GB"/>
        </w:rPr>
        <w:t>2017), Mitul &amp; Kabir (2019), NJOKI (2014), SULTAN &amp; JAHAN (2016)</w:t>
      </w:r>
    </w:p>
    <w:p w:rsidR="00CD2C51" w:rsidRPr="00C80B6B" w:rsidRDefault="00CD2C51" w:rsidP="00B91299">
      <w:pPr>
        <w:pStyle w:val="Heading2"/>
        <w:rPr>
          <w:sz w:val="24"/>
          <w:szCs w:val="24"/>
        </w:rPr>
      </w:pPr>
      <w:bookmarkStart w:id="253" w:name="_Toc17427779"/>
      <w:bookmarkStart w:id="254" w:name="_Toc17450803"/>
      <w:r w:rsidRPr="00C80B6B">
        <w:rPr>
          <w:sz w:val="24"/>
          <w:szCs w:val="24"/>
        </w:rPr>
        <w:t>5.4</w:t>
      </w:r>
      <w:r w:rsidR="005E2E22" w:rsidRPr="00C80B6B">
        <w:rPr>
          <w:sz w:val="24"/>
          <w:szCs w:val="24"/>
        </w:rPr>
        <w:t xml:space="preserve"> </w:t>
      </w:r>
      <w:r w:rsidRPr="00C80B6B">
        <w:rPr>
          <w:sz w:val="24"/>
          <w:szCs w:val="24"/>
        </w:rPr>
        <w:t>Conclusion</w:t>
      </w:r>
      <w:bookmarkEnd w:id="253"/>
      <w:bookmarkEnd w:id="254"/>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 xml:space="preserve">This study concluded that there are </w:t>
      </w:r>
      <w:r w:rsidR="005E2E22" w:rsidRPr="00E96377">
        <w:rPr>
          <w:rFonts w:ascii="Times New Roman" w:hAnsi="Times New Roman" w:cs="Times New Roman"/>
          <w:sz w:val="24"/>
          <w:szCs w:val="24"/>
        </w:rPr>
        <w:t>gender differences are</w:t>
      </w:r>
      <w:r w:rsidRPr="00E96377">
        <w:rPr>
          <w:rFonts w:ascii="Times New Roman" w:hAnsi="Times New Roman" w:cs="Times New Roman"/>
          <w:sz w:val="24"/>
          <w:szCs w:val="24"/>
        </w:rPr>
        <w:t xml:space="preserve"> visible on the purposes of employee empowerment in the Civil Service of Bangladesh. Moreover, both genders must be empowerment by the government initiative for the enabling employees to feel an act autonomously. The study established that most female respondents agreed to enhance empowerment for the decision-making in the highest level.</w:t>
      </w:r>
      <w:r w:rsidR="005E2E22" w:rsidRPr="00E96377">
        <w:rPr>
          <w:rFonts w:ascii="Times New Roman" w:hAnsi="Times New Roman" w:cs="Times New Roman"/>
          <w:sz w:val="24"/>
          <w:szCs w:val="24"/>
        </w:rPr>
        <w:t xml:space="preserve"> </w:t>
      </w:r>
      <w:r w:rsidRPr="00E96377">
        <w:rPr>
          <w:rFonts w:ascii="Times New Roman" w:hAnsi="Times New Roman" w:cs="Times New Roman"/>
          <w:sz w:val="24"/>
          <w:szCs w:val="24"/>
        </w:rPr>
        <w:t>Although the male respondents’ opinions that women Civil Servant discharging their duties independently with the support of organization.</w:t>
      </w:r>
    </w:p>
    <w:p w:rsidR="00CD2C51" w:rsidRPr="00E96377" w:rsidRDefault="00CD2C51" w:rsidP="00CD2C51">
      <w:pPr>
        <w:pStyle w:val="ListParagraph"/>
        <w:spacing w:after="0" w:line="360" w:lineRule="auto"/>
        <w:ind w:left="0"/>
        <w:jc w:val="both"/>
        <w:rPr>
          <w:rFonts w:ascii="Times New Roman" w:hAnsi="Times New Roman" w:cs="Times New Roman"/>
          <w:sz w:val="24"/>
          <w:szCs w:val="24"/>
        </w:rPr>
      </w:pPr>
      <w:r w:rsidRPr="00E96377">
        <w:rPr>
          <w:rFonts w:ascii="Times New Roman" w:hAnsi="Times New Roman" w:cs="Times New Roman"/>
          <w:sz w:val="24"/>
          <w:szCs w:val="24"/>
        </w:rPr>
        <w:t xml:space="preserve">Regarding power delegation the study also concludes, due to the centralization of power delegation system cannot </w:t>
      </w:r>
      <w:r w:rsidR="006C2F05" w:rsidRPr="00E96377">
        <w:rPr>
          <w:rFonts w:ascii="Times New Roman" w:hAnsi="Times New Roman" w:cs="Times New Roman"/>
          <w:sz w:val="24"/>
          <w:szCs w:val="24"/>
        </w:rPr>
        <w:t>expand</w:t>
      </w:r>
      <w:r w:rsidRPr="00E96377">
        <w:rPr>
          <w:rFonts w:ascii="Times New Roman" w:hAnsi="Times New Roman" w:cs="Times New Roman"/>
          <w:sz w:val="24"/>
          <w:szCs w:val="24"/>
        </w:rPr>
        <w:t xml:space="preserve"> in other jurisdiction of the country. On the other hand, dynamic leadership style has influence on the empowerment system of BCS, but the autocratic image still perceives in the organization. Majority of respondents thinking that the zero-tolerance strategy against gender discrimination on employee empowerment of BCS, cannot implement properly. Even behavioral pattern of Bangladesh Civil Servant is still running in a stereotype phenomenon which hindrances Organizational culture. </w:t>
      </w:r>
    </w:p>
    <w:p w:rsidR="00CD2C51" w:rsidRPr="00E96377" w:rsidRDefault="00CD2C51" w:rsidP="00CD2C51">
      <w:pPr>
        <w:pStyle w:val="ListParagraph"/>
        <w:spacing w:after="0" w:line="360" w:lineRule="auto"/>
        <w:ind w:left="0"/>
        <w:jc w:val="both"/>
        <w:rPr>
          <w:rFonts w:ascii="Times New Roman" w:hAnsi="Times New Roman" w:cs="Times New Roman"/>
          <w:b/>
          <w:sz w:val="24"/>
          <w:szCs w:val="24"/>
        </w:rPr>
      </w:pPr>
      <w:r w:rsidRPr="00E96377">
        <w:rPr>
          <w:rFonts w:ascii="Times New Roman" w:hAnsi="Times New Roman" w:cs="Times New Roman"/>
          <w:sz w:val="24"/>
          <w:szCs w:val="24"/>
        </w:rPr>
        <w:t>Finally, the study concludes that both genders’ respondents think that talent should be given priority in empowering employees’ in decision-making and empowerment should be practices by involvement and participation of both genders’ in Bangladesh Civil Service.</w:t>
      </w:r>
    </w:p>
    <w:p w:rsidR="00CD2C51" w:rsidRPr="00E96377" w:rsidRDefault="00CD2C51" w:rsidP="00CD2C51">
      <w:pPr>
        <w:spacing w:after="0" w:line="360" w:lineRule="auto"/>
        <w:jc w:val="both"/>
        <w:rPr>
          <w:rFonts w:ascii="Times New Roman" w:hAnsi="Times New Roman" w:cs="Times New Roman"/>
          <w:b/>
          <w:sz w:val="24"/>
          <w:szCs w:val="24"/>
        </w:rPr>
      </w:pPr>
    </w:p>
    <w:p w:rsidR="00CD2C51" w:rsidRPr="00C80B6B" w:rsidRDefault="00CD2C51" w:rsidP="00B91299">
      <w:pPr>
        <w:pStyle w:val="Heading2"/>
        <w:rPr>
          <w:sz w:val="24"/>
          <w:szCs w:val="24"/>
        </w:rPr>
      </w:pPr>
      <w:bookmarkStart w:id="255" w:name="_Toc17427780"/>
      <w:bookmarkStart w:id="256" w:name="_Toc17450804"/>
      <w:r w:rsidRPr="00C80B6B">
        <w:rPr>
          <w:sz w:val="24"/>
          <w:szCs w:val="24"/>
        </w:rPr>
        <w:t xml:space="preserve">5.5 </w:t>
      </w:r>
      <w:r w:rsidR="00D14718" w:rsidRPr="00C80B6B">
        <w:rPr>
          <w:sz w:val="24"/>
          <w:szCs w:val="24"/>
        </w:rPr>
        <w:t>Suggestions for Future Research</w:t>
      </w:r>
      <w:bookmarkEnd w:id="255"/>
      <w:bookmarkEnd w:id="256"/>
    </w:p>
    <w:p w:rsidR="00CD2C51" w:rsidRPr="00E96377" w:rsidRDefault="00CD2C51" w:rsidP="00CD2C51">
      <w:p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The participant proposes the following in conjunction with more exploration:</w:t>
      </w:r>
    </w:p>
    <w:p w:rsidR="00CD2C51" w:rsidRPr="00E96377" w:rsidRDefault="00CD2C51" w:rsidP="00CD2C51">
      <w:pPr>
        <w:pStyle w:val="ListParagraph"/>
        <w:numPr>
          <w:ilvl w:val="0"/>
          <w:numId w:val="22"/>
        </w:num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This research is being conducted among other public organizations on certain aspects of workforce empowerment. For example, the connection between staff empowerment techniques and staff profitability between ministries could be evaluated.</w:t>
      </w:r>
    </w:p>
    <w:p w:rsidR="00CD2C51" w:rsidRPr="00E96377" w:rsidRDefault="00CD2C51" w:rsidP="00CD2C51">
      <w:pPr>
        <w:pStyle w:val="ListParagraph"/>
        <w:numPr>
          <w:ilvl w:val="0"/>
          <w:numId w:val="22"/>
        </w:num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t>The atmosphere where organizations function is incredibly dynamic, the extent, velocity, complexity, and effect of the change is higher than ever, and organizations must constantly monitor the climate to guarantee which they compete.</w:t>
      </w:r>
    </w:p>
    <w:p w:rsidR="00E6667B" w:rsidRPr="00BC63AA" w:rsidRDefault="00CD2C51" w:rsidP="00BC63AA">
      <w:pPr>
        <w:pStyle w:val="ListParagraph"/>
        <w:numPr>
          <w:ilvl w:val="0"/>
          <w:numId w:val="22"/>
        </w:numPr>
        <w:spacing w:after="0" w:line="360" w:lineRule="auto"/>
        <w:jc w:val="both"/>
        <w:rPr>
          <w:rFonts w:ascii="Times New Roman" w:hAnsi="Times New Roman" w:cs="Times New Roman"/>
          <w:sz w:val="24"/>
          <w:szCs w:val="24"/>
        </w:rPr>
      </w:pPr>
      <w:r w:rsidRPr="00E96377">
        <w:rPr>
          <w:rFonts w:ascii="Times New Roman" w:hAnsi="Times New Roman" w:cs="Times New Roman"/>
          <w:sz w:val="24"/>
          <w:szCs w:val="24"/>
        </w:rPr>
        <w:lastRenderedPageBreak/>
        <w:t>The demands and aspirations of executives are developing. Given the modifications, a scheme to assist us begins to understand a workforce equality strategy is proposed</w:t>
      </w:r>
      <w:bookmarkStart w:id="257" w:name="_Toc17385170"/>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4B77DF" w:rsidP="004B77DF">
      <w:pPr>
        <w:pStyle w:val="Heading1"/>
        <w:jc w:val="right"/>
        <w:rPr>
          <w:sz w:val="28"/>
          <w:szCs w:val="28"/>
        </w:rPr>
      </w:pPr>
      <w:r>
        <w:rPr>
          <w:sz w:val="28"/>
          <w:szCs w:val="28"/>
        </w:rPr>
        <w:t>Total Word Count</w:t>
      </w:r>
      <w:r w:rsidR="00A33DFC">
        <w:rPr>
          <w:sz w:val="28"/>
          <w:szCs w:val="28"/>
        </w:rPr>
        <w:t>-13,</w:t>
      </w:r>
      <w:r w:rsidR="008A10A5">
        <w:rPr>
          <w:sz w:val="28"/>
          <w:szCs w:val="28"/>
        </w:rPr>
        <w:t>116</w:t>
      </w: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B832FE" w:rsidRDefault="00B832FE" w:rsidP="002F3DDD">
      <w:pPr>
        <w:pStyle w:val="Heading1"/>
        <w:jc w:val="center"/>
        <w:rPr>
          <w:sz w:val="28"/>
          <w:szCs w:val="28"/>
        </w:rPr>
      </w:pPr>
    </w:p>
    <w:p w:rsidR="007F06E8" w:rsidRPr="00A704A8" w:rsidRDefault="002F3DDD" w:rsidP="00B91299">
      <w:pPr>
        <w:pStyle w:val="Heading1"/>
        <w:jc w:val="center"/>
        <w:rPr>
          <w:sz w:val="28"/>
          <w:szCs w:val="28"/>
        </w:rPr>
      </w:pPr>
      <w:bookmarkStart w:id="258" w:name="_Toc17427781"/>
      <w:bookmarkStart w:id="259" w:name="_Toc17450805"/>
      <w:r w:rsidRPr="00A704A8">
        <w:rPr>
          <w:sz w:val="28"/>
          <w:szCs w:val="28"/>
        </w:rPr>
        <w:t>Reference</w:t>
      </w:r>
      <w:bookmarkEnd w:id="257"/>
      <w:bookmarkEnd w:id="258"/>
      <w:bookmarkEnd w:id="259"/>
    </w:p>
    <w:p w:rsidR="00602F73" w:rsidRPr="00E96377" w:rsidRDefault="00A04FEF" w:rsidP="00FC2EB3">
      <w:pPr>
        <w:spacing w:after="0" w:line="360" w:lineRule="auto"/>
        <w:ind w:left="360" w:hanging="360"/>
        <w:jc w:val="both"/>
        <w:rPr>
          <w:rFonts w:ascii="Times New Roman" w:hAnsi="Times New Roman" w:cs="Times New Roman"/>
          <w:sz w:val="24"/>
          <w:szCs w:val="24"/>
        </w:rPr>
      </w:pPr>
      <w:r w:rsidRPr="00E96377">
        <w:rPr>
          <w:rFonts w:ascii="Times New Roman" w:hAnsi="Times New Roman" w:cs="Times New Roman"/>
          <w:sz w:val="24"/>
          <w:szCs w:val="24"/>
        </w:rPr>
        <w:lastRenderedPageBreak/>
        <w:t>Aburuman, N., 2016. The Impact of Administrative Empowerment on Creativity Improvement   among the Workers of Jordanian Public Administration Institute. International Journal of Business and Social Science, 7(1), pp.182-190.</w:t>
      </w:r>
    </w:p>
    <w:p w:rsidR="00B4305C" w:rsidRPr="00E96377" w:rsidRDefault="00602F73" w:rsidP="00B4305C">
      <w:pPr>
        <w:spacing w:after="0" w:line="360" w:lineRule="auto"/>
        <w:ind w:left="720" w:hanging="720"/>
        <w:jc w:val="both"/>
        <w:rPr>
          <w:rFonts w:ascii="Times New Roman" w:hAnsi="Times New Roman" w:cs="Times New Roman"/>
          <w:sz w:val="24"/>
          <w:szCs w:val="24"/>
        </w:rPr>
      </w:pPr>
      <w:r w:rsidRPr="00E96377">
        <w:rPr>
          <w:rFonts w:ascii="Times New Roman" w:hAnsi="Times New Roman" w:cs="Times New Roman"/>
          <w:sz w:val="24"/>
          <w:szCs w:val="24"/>
        </w:rPr>
        <w:t>Asrar-ul-Haq, M. and Kuchinke, K.P., 2016. Impact of leadership styles on employees’ attitude towards their leader and performance: Empirical evidence from Pakistani banks. Future Business Journal, 2(1), pp.54-64.</w:t>
      </w:r>
    </w:p>
    <w:p w:rsidR="003112BA" w:rsidRPr="00E96377" w:rsidRDefault="00834572" w:rsidP="003112BA">
      <w:pPr>
        <w:spacing w:after="0" w:line="360" w:lineRule="auto"/>
        <w:ind w:left="720" w:hanging="720"/>
        <w:jc w:val="both"/>
        <w:rPr>
          <w:rFonts w:ascii="Times New Roman" w:hAnsi="Times New Roman" w:cs="Times New Roman"/>
          <w:sz w:val="24"/>
          <w:szCs w:val="24"/>
        </w:rPr>
      </w:pPr>
      <w:r w:rsidRPr="00E96377">
        <w:rPr>
          <w:rFonts w:ascii="Times New Roman" w:hAnsi="Times New Roman" w:cs="Times New Roman"/>
          <w:sz w:val="24"/>
          <w:szCs w:val="24"/>
          <w:shd w:val="clear" w:color="auto" w:fill="FFFFFF"/>
        </w:rPr>
        <w:t>Ahmed, F.Z., Greenleaf, A. and Sacks, A., 2014. The paradox of export growth in areas of weak governance: The case of the readymade garment sector in Bangladesh. World Development, 56, pp.258-271.</w:t>
      </w:r>
    </w:p>
    <w:p w:rsidR="00B70287" w:rsidRPr="00E96377" w:rsidRDefault="00592ECF" w:rsidP="003112BA">
      <w:pPr>
        <w:spacing w:after="0" w:line="360" w:lineRule="auto"/>
        <w:ind w:left="720" w:hanging="720"/>
        <w:jc w:val="both"/>
        <w:rPr>
          <w:rFonts w:ascii="Times New Roman" w:hAnsi="Times New Roman" w:cs="Times New Roman"/>
          <w:sz w:val="24"/>
          <w:szCs w:val="24"/>
        </w:rPr>
      </w:pPr>
      <w:r w:rsidRPr="00E96377">
        <w:rPr>
          <w:rFonts w:ascii="Times New Roman" w:hAnsi="Times New Roman" w:cs="Times New Roman"/>
          <w:sz w:val="24"/>
          <w:szCs w:val="24"/>
          <w:shd w:val="clear" w:color="auto" w:fill="FFFFFF"/>
        </w:rPr>
        <w:t>Abuzaid, A. (2018). Employees’ Empowerment and its Role in Achieving Strategic Success: A Practical Study on Jordanian Insurance Companies. Jordan Journal of Business Administration, [online] 14(No. 4). Available at: https://www.researchgate.net/profile/Ahmad_Abuzaid/publication/329714756_Employees'_Empowerment_and_its_Role_in_Achieving_Strategic_Success_A_Practical_Study_on_Jordanian_Insurance_Companies/links/5c17b00d92851c39ebf3eac6/Employees-Empowerment-and-its-Role-in-Achieving-Strategic-Success-A-Practical-Study-on-Jordanian-Insurance-Companies.pdf [Accessed 20 Jun. 2019].</w:t>
      </w:r>
    </w:p>
    <w:p w:rsidR="00592ECF" w:rsidRPr="00E96377" w:rsidRDefault="00B70287" w:rsidP="00B70287">
      <w:pPr>
        <w:pStyle w:val="NormalWeb"/>
        <w:shd w:val="clear" w:color="auto" w:fill="FFFFFF"/>
        <w:spacing w:before="0" w:beforeAutospacing="0" w:after="0" w:afterAutospacing="0" w:line="360" w:lineRule="auto"/>
        <w:ind w:left="720" w:hanging="720"/>
        <w:jc w:val="both"/>
        <w:rPr>
          <w:rFonts w:eastAsiaTheme="minorEastAsia"/>
        </w:rPr>
      </w:pPr>
      <w:r w:rsidRPr="00E96377">
        <w:rPr>
          <w:rFonts w:eastAsiaTheme="minorEastAsia"/>
        </w:rPr>
        <w:t>AbouElnaga, A., and Imran, A. 2014. “The Impact of Employee Empowerment on Job Satisfaction: Theoretical Study”. American Journal of Research Communication, 2(1): 13-26</w:t>
      </w:r>
    </w:p>
    <w:p w:rsidR="00344699" w:rsidRPr="00E96377" w:rsidRDefault="00344699" w:rsidP="000D1178">
      <w:pPr>
        <w:tabs>
          <w:tab w:val="left" w:pos="90"/>
          <w:tab w:val="left" w:pos="720"/>
          <w:tab w:val="left" w:pos="1890"/>
        </w:tabs>
        <w:spacing w:after="0" w:line="360" w:lineRule="auto"/>
        <w:ind w:left="720" w:hanging="720"/>
        <w:jc w:val="both"/>
        <w:rPr>
          <w:rFonts w:ascii="Times New Roman" w:hAnsi="Times New Roman" w:cs="Times New Roman"/>
          <w:sz w:val="24"/>
          <w:szCs w:val="24"/>
        </w:rPr>
      </w:pPr>
      <w:r w:rsidRPr="00E96377">
        <w:rPr>
          <w:rFonts w:ascii="Times New Roman" w:hAnsi="Times New Roman" w:cs="Times New Roman"/>
          <w:sz w:val="24"/>
          <w:szCs w:val="24"/>
        </w:rPr>
        <w:t>Ali, S. (2014). Women Leading Public Service and Political Participation in South Asia: New and Emerging Developments. Women’s Political Participation and Leadership in Public Service in Bangladesh. [online] South Delhi: WPSP Institute at Lady Shri Ram College, p.8. Available at: http://www.50x50movement.org/sites/default/files/2016-11/Women-Leading-Public-Service-and-Political-Participation-in-South-Asia2%20%281%29.pdf [Accessed 8 Apr. 2019].</w:t>
      </w:r>
    </w:p>
    <w:p w:rsidR="005E0535" w:rsidRPr="00E96377" w:rsidRDefault="00344699" w:rsidP="005E0535">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Arnold, Josh A., Sharon Arad, Jonathan A. Rhoades, and Fritz Drasgow. "The empowering leadership questionnaire: The construction and validation of a new scale for measuring leader behaviors." Journal of Organizational behavior 21, no. 3 (2000): 249-269.</w:t>
      </w:r>
    </w:p>
    <w:p w:rsidR="00BD3CEE" w:rsidRPr="00E96377" w:rsidRDefault="00BD3CEE" w:rsidP="00BD3CEE">
      <w:pPr>
        <w:spacing w:after="0" w:line="360" w:lineRule="auto"/>
        <w:ind w:left="720" w:hanging="720"/>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lastRenderedPageBreak/>
        <w:t>Abukhait, R.M., Bani-Melhem, S., and Zeffane, R., 2019. Empowerment, Knowledge Sharing And Innovative Behaviours: Exploring Gender Differences. International Journal of Innovation Management, 23(01), p.1950006.</w:t>
      </w:r>
    </w:p>
    <w:p w:rsidR="0007228F" w:rsidRPr="00E96377" w:rsidRDefault="0007228F" w:rsidP="00BD3CEE">
      <w:pPr>
        <w:spacing w:after="0" w:line="360" w:lineRule="auto"/>
        <w:ind w:left="720" w:hanging="720"/>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Amundsen, S. and Martinsen, Ø.L., 2014. Empowering leadership: Construct clarification, conceptualization, and validation of a new scale. The Leadership Quarterly, 25(3), pp.487-511.</w:t>
      </w:r>
    </w:p>
    <w:p w:rsidR="001F71B4" w:rsidRPr="00E96377" w:rsidRDefault="001F71B4" w:rsidP="001F71B4">
      <w:pPr>
        <w:spacing w:after="0" w:line="360" w:lineRule="auto"/>
        <w:ind w:left="720" w:hanging="720"/>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Bose, I., 2018. Employee Empowerment and Employee Performance: An Empirical Study on Selected Banks in UAE. Journal of Applied Management and Investments, 7(2), pp.71-82.</w:t>
      </w:r>
    </w:p>
    <w:p w:rsidR="001F71B4" w:rsidRPr="00E96377" w:rsidRDefault="001F71B4" w:rsidP="001F71B4">
      <w:pPr>
        <w:spacing w:after="0" w:line="360" w:lineRule="auto"/>
        <w:ind w:left="720" w:hanging="720"/>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Baird, K., Su, S. and Munir, R., 2018. The relationship between the enabling use of controls, employee empowerment, and performance. Personnel Review, 47(1), pp.257-274.</w:t>
      </w:r>
    </w:p>
    <w:p w:rsidR="005E0535" w:rsidRPr="00E96377" w:rsidRDefault="005E0535" w:rsidP="00BD3CEE">
      <w:pPr>
        <w:spacing w:after="0" w:line="360" w:lineRule="auto"/>
        <w:ind w:left="720"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rPr>
        <w:t>Bakker, A.B. and Demerouti, E., 2017. Job demands–resources theory: Taking stock and looking forward. Journal of occupational health psychology, 22(3), p.273.</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sz w:val="24"/>
          <w:szCs w:val="24"/>
        </w:rPr>
        <w:t>Bidisha, M. (2017). A study on gender gap women empowerment and human development among the below poverty line households in Dibrugarh district of Assam. PhD. North-Eastern Hill University.</w:t>
      </w:r>
    </w:p>
    <w:p w:rsidR="00B54AE7" w:rsidRPr="00E96377" w:rsidRDefault="00344699" w:rsidP="00B54AE7">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Bayeh, E., 2016. The role of empowering women and achieving gender equality to the sustainable development of Ethiopia. Pacific Science Review B: Humanities and Social Sciences, 2(1), pp.37-42.</w:t>
      </w:r>
    </w:p>
    <w:p w:rsidR="002C0250" w:rsidRPr="00E96377" w:rsidRDefault="00B54AE7" w:rsidP="002C0250">
      <w:pPr>
        <w:pStyle w:val="ListParagraph"/>
        <w:tabs>
          <w:tab w:val="left" w:pos="270"/>
        </w:tabs>
        <w:spacing w:line="360" w:lineRule="auto"/>
        <w:ind w:hanging="720"/>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Buil, I., Martínez, E. and Matute, J., 2019. Transformational leadership and employee performance: The role of identification, engagement and proactive personality. </w:t>
      </w:r>
      <w:r w:rsidRPr="00E96377">
        <w:rPr>
          <w:rFonts w:ascii="Times New Roman" w:eastAsia="Times New Roman" w:hAnsi="Times New Roman" w:cs="Times New Roman"/>
          <w:i/>
          <w:iCs/>
          <w:sz w:val="24"/>
          <w:szCs w:val="24"/>
        </w:rPr>
        <w:t>International Journal of Hospitality Management</w:t>
      </w:r>
      <w:r w:rsidRPr="00E96377">
        <w:rPr>
          <w:rFonts w:ascii="Times New Roman" w:eastAsia="Times New Roman" w:hAnsi="Times New Roman" w:cs="Times New Roman"/>
          <w:sz w:val="24"/>
          <w:szCs w:val="24"/>
        </w:rPr>
        <w:t>, </w:t>
      </w:r>
      <w:r w:rsidRPr="00E96377">
        <w:rPr>
          <w:rFonts w:ascii="Times New Roman" w:eastAsia="Times New Roman" w:hAnsi="Times New Roman" w:cs="Times New Roman"/>
          <w:i/>
          <w:iCs/>
          <w:sz w:val="24"/>
          <w:szCs w:val="24"/>
        </w:rPr>
        <w:t>77</w:t>
      </w:r>
      <w:r w:rsidRPr="00E96377">
        <w:rPr>
          <w:rFonts w:ascii="Times New Roman" w:eastAsia="Times New Roman" w:hAnsi="Times New Roman" w:cs="Times New Roman"/>
          <w:sz w:val="24"/>
          <w:szCs w:val="24"/>
        </w:rPr>
        <w:t>, pp.64-75.</w:t>
      </w:r>
    </w:p>
    <w:p w:rsidR="00571E17" w:rsidRPr="00E96377" w:rsidRDefault="002C0250" w:rsidP="00571E17">
      <w:pPr>
        <w:pStyle w:val="ListParagraph"/>
        <w:tabs>
          <w:tab w:val="left" w:pos="270"/>
        </w:tabs>
        <w:spacing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Bolarinwa, O.A., 2015. Principles and methods of validity and reliability testing of questionnaires used in social and health science researches. </w:t>
      </w:r>
      <w:r w:rsidRPr="00E96377">
        <w:rPr>
          <w:rFonts w:ascii="Times New Roman" w:hAnsi="Times New Roman" w:cs="Times New Roman"/>
          <w:i/>
          <w:iCs/>
          <w:sz w:val="24"/>
          <w:szCs w:val="24"/>
          <w:shd w:val="clear" w:color="auto" w:fill="FFFFFF"/>
        </w:rPr>
        <w:t>Nigerian Postgraduate Medical Journal</w:t>
      </w:r>
      <w:r w:rsidRPr="00E96377">
        <w:rPr>
          <w:rFonts w:ascii="Times New Roman" w:hAnsi="Times New Roman" w:cs="Times New Roman"/>
          <w:sz w:val="24"/>
          <w:szCs w:val="24"/>
          <w:shd w:val="clear" w:color="auto" w:fill="FFFFFF"/>
        </w:rPr>
        <w:t>, </w:t>
      </w:r>
      <w:r w:rsidRPr="00E96377">
        <w:rPr>
          <w:rFonts w:ascii="Times New Roman" w:hAnsi="Times New Roman" w:cs="Times New Roman"/>
          <w:i/>
          <w:iCs/>
          <w:sz w:val="24"/>
          <w:szCs w:val="24"/>
          <w:shd w:val="clear" w:color="auto" w:fill="FFFFFF"/>
        </w:rPr>
        <w:t>22</w:t>
      </w:r>
      <w:r w:rsidRPr="00E96377">
        <w:rPr>
          <w:rFonts w:ascii="Times New Roman" w:hAnsi="Times New Roman" w:cs="Times New Roman"/>
          <w:sz w:val="24"/>
          <w:szCs w:val="24"/>
          <w:shd w:val="clear" w:color="auto" w:fill="FFFFFF"/>
        </w:rPr>
        <w:t>(4), p.195.</w:t>
      </w:r>
    </w:p>
    <w:p w:rsidR="00571E17" w:rsidRPr="00E96377" w:rsidRDefault="00571E17" w:rsidP="00571E17">
      <w:pPr>
        <w:pStyle w:val="ListParagraph"/>
        <w:tabs>
          <w:tab w:val="left" w:pos="270"/>
        </w:tabs>
        <w:spacing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rPr>
        <w:t>Castillo Ramirez, M., Viloria, A., Parody Muñoz, A. and Posso, H., 2016. Application of Multiple Linear Regression Models in the Identification of Factors Affecting the Results of the Chelsea Football Team. Journal of Control Theory and Applications. ISSN, pp.0974-5572.</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lastRenderedPageBreak/>
        <w:t>Dabo, Z. and Ndan, R.T., 2018. Impact of employee empowerment on organization performance: evidence from quoted bottling companies in kaduna. International Journal of Economics, Business and Management Research, 2(1), pp.360-369.</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Degago, E., (2014). A study on Impact of Psychological Empowerment on Employee Performance in small and Medium Scale Enterprise Sectors. European Journal of Business and Management, 6(2), 60-71Performance. 2 International Symposiums on Sustainable Development. June 8 -9, Pp. 142 – 146)</w:t>
      </w:r>
    </w:p>
    <w:p w:rsidR="000606FC" w:rsidRPr="00E96377" w:rsidRDefault="00344699" w:rsidP="000606FC">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Dlanjwa, M.Z., 2018. Gender equality and the advancement of women into senior management positions: assessing the perceptions of the diversity and gender initiatives section of the City of Cape Town (Doctoral dissertation, Stellenbosch: Stellenbosch University).</w:t>
      </w:r>
    </w:p>
    <w:p w:rsidR="008E4148" w:rsidRPr="00E96377" w:rsidRDefault="000606FC" w:rsidP="008E4148">
      <w:pPr>
        <w:pStyle w:val="ListParagraph"/>
        <w:tabs>
          <w:tab w:val="left" w:pos="270"/>
        </w:tabs>
        <w:spacing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Doucet, O., Fredette, M., Simard, G. and Tremblay, M., 2015. Leader profiles and their effectiveness on employees’ outcomes. Human Performance, 28(3), pp.244-264.</w:t>
      </w:r>
    </w:p>
    <w:p w:rsidR="001C38BF" w:rsidRPr="00E96377" w:rsidRDefault="008E4148" w:rsidP="001C38BF">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Dhir, S., 2019. The changing nature of work, leadership, and organizational culture in future ready organizations. Corporate culture, Management, Leadership, Job redesign, Organizational Behavior, Innovation, Change Management, Human Resources, VUCA.</w:t>
      </w:r>
    </w:p>
    <w:p w:rsidR="001C38BF" w:rsidRPr="00E96377" w:rsidRDefault="001C38BF" w:rsidP="001C38BF">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Drebee, H.A., 2016. The Impact of Financial Depth and Exchange Rate on Inflation in Iraq During the Period (1970-2014). Muthanna Journal of Administrative and Economic Sciences, 6(2), pp.8-24.</w:t>
      </w:r>
    </w:p>
    <w:p w:rsidR="00344699" w:rsidRPr="00E96377" w:rsidRDefault="00344699" w:rsidP="00D40B81">
      <w:pPr>
        <w:pStyle w:val="ListParagraph"/>
        <w:tabs>
          <w:tab w:val="left" w:pos="270"/>
        </w:tabs>
        <w:spacing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rPr>
        <w:t>Eriksson, E. and Engström, M., 2018. Internationally educated nurses’ descriptions of their access to structural empowerment while working in another country's health care context. Journal of nursing management, 26(7), pp.866-873.</w:t>
      </w:r>
    </w:p>
    <w:p w:rsidR="006579C9" w:rsidRPr="00E96377" w:rsidRDefault="00344699" w:rsidP="006579C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Eagly, A.H. and Wood, W., 2016. Social role theory of sex differences. The Wiley Blackwell encyclopedia of gender and sexuality studies, pp.1-3</w:t>
      </w:r>
    </w:p>
    <w:p w:rsidR="006579C9" w:rsidRPr="00E96377" w:rsidRDefault="006579C9" w:rsidP="006579C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shd w:val="clear" w:color="auto" w:fill="FFFFFF"/>
        </w:rPr>
        <w:t>El Rawas, A.S. and El Seddawy, A.I.B., 2015. Leadership Development and Employees Empowerment. International Journal of Economic and Business Management, pp.39-44.</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Fernandez, S., &amp;Moldogaziev, T. (2011). Empowering public sector employees to improve performance: Does it work? American Review of Public Administration, 41(1), 23-47.</w:t>
      </w:r>
    </w:p>
    <w:p w:rsidR="004104A5" w:rsidRPr="00E96377" w:rsidRDefault="00344699" w:rsidP="004104A5">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Ferdous, J., 2014. Women in Bangladesh Civil Service: Stumbling Blocks towards the Way of Participation. Social Sciences, 3(5), pp.177-182.</w:t>
      </w:r>
    </w:p>
    <w:p w:rsidR="00323AC4" w:rsidRPr="00E96377" w:rsidRDefault="004104A5" w:rsidP="00323AC4">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shd w:val="clear" w:color="auto" w:fill="FFFFFF"/>
        </w:rPr>
        <w:t>Fiaz, M., Su, Q. and Saqib, A., 2017. Leadership styles and employees' motivation: perspective from an emerging economy. The Journal of Developing Areas, 51(4), pp.143-156.</w:t>
      </w:r>
    </w:p>
    <w:p w:rsidR="00344699" w:rsidRPr="00E96377" w:rsidRDefault="00344699" w:rsidP="00323AC4">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lastRenderedPageBreak/>
        <w:t>Google.com. (2019). organogram of central administration bangladesh - Google Search. [online] Available at: https://www.google.com/search?biw=1088&amp;bih=474&amp;tbm=isch&amp;sa=1&amp;ei=vc_DXMeeC4jFrQH64oEY&amp;q=organogram+of+central+administration+bangladesh&amp;oq=organogram+of+central+administration+bangladesh&amp;gs_l=img.3..35i39.99100.101391..102388...0.0..0.128.740.3j4......1....1..gws-wiz-img.5M5TwV885kc#imgrc=dwzytB7et5kt_M: [Accessed 27 Apr. 2019].</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Google.com. (2019). organogram of administration bangladesh - Google Search. [online] Available at: https://www.google.com/search?biw=1088&amp;bih=474&amp;tbm=isch&amp;sa=1&amp;ei=-c7DXNvrEoSurQGt5IPgBA&amp;q=organogram+of+administration+bangladesh&amp;oq=organogram+of+administration+bangladesh&amp;gs_l=img.3...66249.74243..75095...0.0..0.176.1438.8j6......1....1..gws-wiz-img.......0i8i7i30.vlc_OjjHvVE#imgrc=f5p78bTt9F1F2M: [Accessed 27 Apr. 2019].</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Google.com. (2019). organogram kanter's theory of empowerment - Google Search. [online] Available at: https://www.google.com/search?biw=1088&amp;bih=426&amp;tbm=isch&amp;sa=1&amp;ei=v9fDXLyrK73iz7sP5PWU8AU&amp;q=+organogram+kanter%27s+theory+of+empowerment&amp;oq=+organogram+kanter%27s+theory+of+empowerment&amp;gs_l=img.3...29574.34485..35315...0.0..0.160.1313.6j6......1....1..gws-wiz-img.......0j0i8i30j0i24.zijaIeIGmaI#imgrc=7zP1LXJDS3MiLM: [Accessed 27 Apr. 2019].</w:t>
      </w:r>
    </w:p>
    <w:p w:rsidR="005D1D34" w:rsidRPr="00E96377" w:rsidRDefault="00344699" w:rsidP="005D1D34">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Google.com. (2019). social role theory of gender - Google Search. [online] Available at: https://www.google.com/search?biw=1088&amp;bih=426&amp;tbm=isch&amp;sa=1&amp;ei=xtrDXPDJF4Xgz7sP7ZGo8AI&amp;q=social+role+theory+of+gender&amp;oq=social+role+theory+of+gender&amp;gs_l=img.1.0.0j0i24l2.1470.3961..6206...0.0..0.747.3893.0j4j1j0j2j1j2......1....1..gws-wiz-img.......0i30j0i8i30._SVOG6YmIHs#imgrc=RkYmfkLptfSWJM: [Accessed 27 Apr. 2019].</w:t>
      </w:r>
    </w:p>
    <w:p w:rsidR="0075065C" w:rsidRPr="00E96377" w:rsidRDefault="005D1D34" w:rsidP="0075065C">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Gandolfi, F. and Stone, S., 2018. Leadership, leadership styles, and servant leadership. Journal of Management Research, 18(4), pp.261-269.</w:t>
      </w:r>
    </w:p>
    <w:p w:rsidR="0075065C" w:rsidRPr="00E96377" w:rsidRDefault="0075065C" w:rsidP="0075065C">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lastRenderedPageBreak/>
        <w:t>Gogtay, N.J. and Thatte, U.M., 2017. Principles of correlation analysis. Journal of the association of physicians of India, 65(3), pp.78-81.</w:t>
      </w:r>
    </w:p>
    <w:p w:rsidR="00275BBC" w:rsidRPr="00E96377" w:rsidRDefault="000D16EA" w:rsidP="0075065C">
      <w:pPr>
        <w:pStyle w:val="ListParagraph"/>
        <w:tabs>
          <w:tab w:val="left" w:pos="270"/>
        </w:tabs>
        <w:spacing w:line="360" w:lineRule="auto"/>
        <w:ind w:hanging="720"/>
        <w:jc w:val="both"/>
        <w:rPr>
          <w:rFonts w:ascii="Times New Roman" w:hAnsi="Times New Roman"/>
          <w:sz w:val="24"/>
          <w:szCs w:val="24"/>
        </w:rPr>
      </w:pPr>
      <w:r w:rsidRPr="00E96377">
        <w:rPr>
          <w:rFonts w:ascii="Times New Roman" w:hAnsi="Times New Roman"/>
          <w:sz w:val="24"/>
          <w:szCs w:val="24"/>
        </w:rPr>
        <w:t>Gayathri, A.S., 2013. Organizational culture and empowerment of women.</w:t>
      </w:r>
    </w:p>
    <w:p w:rsidR="003112BA" w:rsidRPr="00E96377" w:rsidRDefault="00344699" w:rsidP="003112BA">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Hassan</w:t>
      </w:r>
      <w:r w:rsidRPr="00E96377">
        <w:rPr>
          <w:rFonts w:ascii="Times New Roman" w:hAnsi="Times New Roman" w:cs="Times New Roman"/>
          <w:b/>
          <w:sz w:val="24"/>
          <w:szCs w:val="24"/>
        </w:rPr>
        <w:t>,</w:t>
      </w:r>
      <w:r w:rsidRPr="00E96377">
        <w:rPr>
          <w:rFonts w:ascii="Times New Roman" w:hAnsi="Times New Roman" w:cs="Times New Roman"/>
          <w:sz w:val="24"/>
          <w:szCs w:val="24"/>
        </w:rPr>
        <w:t xml:space="preserve"> M.S., 2015. Ensuring Effective Public Service Delivery in the Field Administration of Bangladesh to Boast up Good Governance: The Perspective of Deputy Commissioner Office.</w:t>
      </w:r>
    </w:p>
    <w:p w:rsidR="003112BA" w:rsidRPr="00E96377" w:rsidRDefault="0072093C" w:rsidP="003112BA">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Haque, S.T.M. and Mohammad, S.N., 2013. Administrative culture and incidence of corruption in Bangladesh: A search for the potential linkage. International Journal of Public Administration, 36(13), pp.996-1006.</w:t>
      </w:r>
    </w:p>
    <w:p w:rsidR="0072093C" w:rsidRPr="00E96377" w:rsidRDefault="0072093C" w:rsidP="003112BA">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Hossain, M.A., 2017. Bureaucratic System in Bangladesh. Review of Public Administration and Management, 5(2), p.1000214.</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Hazra, P.K. and Aminuzzaman, S.M., 2018. Job Satisfaction: A Comparative Analysis on Selected Mid-Level Bangladesh Civil Service (BCS) Cadre Officials.</w:t>
      </w:r>
    </w:p>
    <w:p w:rsidR="00CB69F3" w:rsidRPr="00E96377" w:rsidRDefault="00344699" w:rsidP="00CB69F3">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Heal, R. and Twycross, A., 2015. Validity and reliability in quantitative research. Evidence-Based Nursing, vol. 0, no. 0, pp.66-67.</w:t>
      </w:r>
    </w:p>
    <w:p w:rsidR="003112BA" w:rsidRPr="00E96377" w:rsidRDefault="00CB69F3" w:rsidP="003112BA">
      <w:pPr>
        <w:pStyle w:val="ListParagraph"/>
        <w:tabs>
          <w:tab w:val="left" w:pos="270"/>
        </w:tabs>
        <w:spacing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Haque, S.T.M. and Mohammad, S.N., 2013. Administrative culture and incidence of corruption in Bangladesh: A search for the potential linkage. </w:t>
      </w:r>
      <w:r w:rsidRPr="00E96377">
        <w:rPr>
          <w:rFonts w:ascii="Times New Roman" w:hAnsi="Times New Roman" w:cs="Times New Roman"/>
          <w:i/>
          <w:iCs/>
          <w:sz w:val="24"/>
          <w:szCs w:val="24"/>
          <w:shd w:val="clear" w:color="auto" w:fill="FFFFFF"/>
        </w:rPr>
        <w:t>International Journal of Public Administration</w:t>
      </w:r>
      <w:r w:rsidRPr="00E96377">
        <w:rPr>
          <w:rFonts w:ascii="Times New Roman" w:hAnsi="Times New Roman" w:cs="Times New Roman"/>
          <w:sz w:val="24"/>
          <w:szCs w:val="24"/>
          <w:shd w:val="clear" w:color="auto" w:fill="FFFFFF"/>
        </w:rPr>
        <w:t>, </w:t>
      </w:r>
      <w:r w:rsidRPr="00E96377">
        <w:rPr>
          <w:rFonts w:ascii="Times New Roman" w:hAnsi="Times New Roman" w:cs="Times New Roman"/>
          <w:i/>
          <w:iCs/>
          <w:sz w:val="24"/>
          <w:szCs w:val="24"/>
          <w:shd w:val="clear" w:color="auto" w:fill="FFFFFF"/>
        </w:rPr>
        <w:t>36</w:t>
      </w:r>
      <w:r w:rsidRPr="00E96377">
        <w:rPr>
          <w:rFonts w:ascii="Times New Roman" w:hAnsi="Times New Roman" w:cs="Times New Roman"/>
          <w:sz w:val="24"/>
          <w:szCs w:val="24"/>
          <w:shd w:val="clear" w:color="auto" w:fill="FFFFFF"/>
        </w:rPr>
        <w:t>(13), pp.996-1006.</w:t>
      </w:r>
    </w:p>
    <w:p w:rsidR="006276B7" w:rsidRPr="00E96377" w:rsidRDefault="006614EE" w:rsidP="006276B7">
      <w:pPr>
        <w:pStyle w:val="ListParagraph"/>
        <w:tabs>
          <w:tab w:val="left" w:pos="270"/>
        </w:tabs>
        <w:spacing w:line="360" w:lineRule="auto"/>
        <w:ind w:hanging="720"/>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Haselhuhn, M.P., Wong, E.M. and Ormiston, M.E., 2017. With great power comes shared responsibility: Psychological power and the delegation of authority. Personality and Individual Differences, 108, pp.1-4.</w:t>
      </w:r>
    </w:p>
    <w:p w:rsidR="006276B7" w:rsidRPr="00E96377" w:rsidRDefault="006276B7" w:rsidP="006276B7">
      <w:pPr>
        <w:pStyle w:val="ListParagraph"/>
        <w:tabs>
          <w:tab w:val="left" w:pos="270"/>
        </w:tabs>
        <w:spacing w:line="360" w:lineRule="auto"/>
        <w:ind w:hanging="720"/>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Holten, A.L., Bøllingtoft, A., Carneiro, I.G. and Borg, V., 2018. A within-country study of leadership perceptions and outcomes across native and immigrant employees: Questioning the universality of transformational leadership. Journal of Management &amp; Organization, 24(1), pp.145-162.</w:t>
      </w:r>
    </w:p>
    <w:p w:rsidR="00E37362" w:rsidRPr="00E96377" w:rsidRDefault="00E37362" w:rsidP="006276B7">
      <w:pPr>
        <w:pStyle w:val="ListParagraph"/>
        <w:tabs>
          <w:tab w:val="left" w:pos="270"/>
        </w:tabs>
        <w:spacing w:line="360" w:lineRule="auto"/>
        <w:ind w:hanging="720"/>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Haselhuhn, M.P., Wong, E.M. and Ormiston, M.E., 2017. With great power comes shared responsibility: Psychological power and the delegation of authority. Personality and Individual Differences, 108, pp.1-4.</w:t>
      </w:r>
    </w:p>
    <w:p w:rsidR="006412EC" w:rsidRPr="00E96377" w:rsidRDefault="00E35837" w:rsidP="003112BA">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shd w:val="clear" w:color="auto" w:fill="FFFFFF"/>
        </w:rPr>
        <w:t>Islam, M.A., Jantan, A.H., Rahman, M.A., Hamid, A.B.A., Mahmud, F.B. and Hoque, A., 2018. Leadership Styles for Employee Empowerment: Malaysian Retail Industry. </w:t>
      </w:r>
      <w:r w:rsidRPr="00E96377">
        <w:rPr>
          <w:rFonts w:ascii="Times New Roman" w:hAnsi="Times New Roman" w:cs="Times New Roman"/>
          <w:i/>
          <w:iCs/>
          <w:sz w:val="24"/>
          <w:szCs w:val="24"/>
          <w:shd w:val="clear" w:color="auto" w:fill="FFFFFF"/>
        </w:rPr>
        <w:t>Journal of Management Research</w:t>
      </w:r>
      <w:r w:rsidRPr="00E96377">
        <w:rPr>
          <w:rFonts w:ascii="Times New Roman" w:hAnsi="Times New Roman" w:cs="Times New Roman"/>
          <w:sz w:val="24"/>
          <w:szCs w:val="24"/>
          <w:shd w:val="clear" w:color="auto" w:fill="FFFFFF"/>
        </w:rPr>
        <w:t>, </w:t>
      </w:r>
      <w:r w:rsidRPr="00E96377">
        <w:rPr>
          <w:rFonts w:ascii="Times New Roman" w:hAnsi="Times New Roman" w:cs="Times New Roman"/>
          <w:i/>
          <w:iCs/>
          <w:sz w:val="24"/>
          <w:szCs w:val="24"/>
          <w:shd w:val="clear" w:color="auto" w:fill="FFFFFF"/>
        </w:rPr>
        <w:t>10</w:t>
      </w:r>
      <w:r w:rsidRPr="00E96377">
        <w:rPr>
          <w:rFonts w:ascii="Times New Roman" w:hAnsi="Times New Roman" w:cs="Times New Roman"/>
          <w:sz w:val="24"/>
          <w:szCs w:val="24"/>
          <w:shd w:val="clear" w:color="auto" w:fill="FFFFFF"/>
        </w:rPr>
        <w:t>(4), pp.27-40.</w:t>
      </w:r>
    </w:p>
    <w:p w:rsidR="006412EC" w:rsidRPr="00E96377" w:rsidRDefault="006412EC" w:rsidP="006412EC">
      <w:pPr>
        <w:pStyle w:val="ListParagraph"/>
        <w:tabs>
          <w:tab w:val="left" w:pos="270"/>
        </w:tabs>
        <w:spacing w:line="360" w:lineRule="auto"/>
        <w:ind w:hanging="720"/>
        <w:jc w:val="both"/>
        <w:rPr>
          <w:rFonts w:ascii="Times New Roman" w:hAnsi="Times New Roman" w:cs="Times New Roman"/>
          <w:iCs/>
          <w:sz w:val="24"/>
          <w:szCs w:val="24"/>
          <w:shd w:val="clear" w:color="auto" w:fill="FFFFFF"/>
        </w:rPr>
      </w:pPr>
      <w:r w:rsidRPr="00E96377">
        <w:rPr>
          <w:rFonts w:ascii="Times New Roman" w:hAnsi="Times New Roman" w:cs="Times New Roman"/>
          <w:iCs/>
          <w:sz w:val="24"/>
          <w:szCs w:val="24"/>
          <w:shd w:val="clear" w:color="auto" w:fill="FFFFFF"/>
        </w:rPr>
        <w:lastRenderedPageBreak/>
        <w:t>Islam, R., 2016. Bureaucracy and Administrative Culture in Bangladesh. Global Encyclopedia of Public Administration, Public Policy, and Governance, pp.1-9.</w:t>
      </w:r>
    </w:p>
    <w:p w:rsidR="003E7A9E" w:rsidRPr="00E96377" w:rsidRDefault="003E7A9E" w:rsidP="006412EC">
      <w:pPr>
        <w:pStyle w:val="ListParagraph"/>
        <w:tabs>
          <w:tab w:val="left" w:pos="270"/>
        </w:tabs>
        <w:spacing w:line="360" w:lineRule="auto"/>
        <w:ind w:hanging="720"/>
        <w:jc w:val="both"/>
        <w:rPr>
          <w:rFonts w:ascii="Times New Roman" w:hAnsi="Times New Roman" w:cs="Times New Roman"/>
          <w:iCs/>
          <w:sz w:val="24"/>
          <w:szCs w:val="24"/>
          <w:shd w:val="clear" w:color="auto" w:fill="FFFFFF"/>
        </w:rPr>
      </w:pPr>
      <w:r w:rsidRPr="00E96377">
        <w:rPr>
          <w:rFonts w:ascii="Times New Roman" w:hAnsi="Times New Roman" w:cs="Times New Roman"/>
          <w:iCs/>
          <w:sz w:val="24"/>
          <w:szCs w:val="24"/>
          <w:shd w:val="clear" w:color="auto" w:fill="FFFFFF"/>
        </w:rPr>
        <w:t>Ivanova, M. and von Scheve, C., 2019. Power through empowerment? The managerial discourse on employee empowerment. Organization, p.1350508419855709.</w:t>
      </w:r>
    </w:p>
    <w:p w:rsidR="00506643" w:rsidRPr="00E96377" w:rsidRDefault="003E7A9E" w:rsidP="00506643">
      <w:pPr>
        <w:spacing w:after="0" w:line="360" w:lineRule="auto"/>
        <w:ind w:left="720"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Ibarra, H., Ely, R. and Kolb, D., 2013. Women rising: The unseen barriers. Harvard business review, 91(9), pp.60-66.</w:t>
      </w:r>
    </w:p>
    <w:p w:rsidR="00DE01D3" w:rsidRPr="00E96377" w:rsidRDefault="00DE01D3" w:rsidP="00506643">
      <w:pPr>
        <w:spacing w:after="0" w:line="360" w:lineRule="auto"/>
        <w:ind w:left="720" w:hanging="720"/>
        <w:jc w:val="both"/>
        <w:rPr>
          <w:rFonts w:ascii="Times New Roman" w:hAnsi="Times New Roman" w:cs="Times New Roman"/>
          <w:sz w:val="24"/>
          <w:szCs w:val="24"/>
          <w:shd w:val="clear" w:color="auto" w:fill="FFFFFF"/>
        </w:rPr>
      </w:pPr>
      <w:r w:rsidRPr="00E96377">
        <w:rPr>
          <w:rFonts w:ascii="Times New Roman" w:hAnsi="Times New Roman" w:cs="Times New Roman"/>
          <w:iCs/>
          <w:sz w:val="24"/>
          <w:szCs w:val="24"/>
          <w:shd w:val="clear" w:color="auto" w:fill="FFFFFF"/>
        </w:rPr>
        <w:t>Kark, R., Van Dijk, D. and Vashdi, D.R., 2018. Motivated or demotivated to be creative: the role of self</w:t>
      </w:r>
      <w:r w:rsidRPr="00E96377">
        <w:rPr>
          <w:rFonts w:ascii="Cambria Math" w:hAnsi="Cambria Math" w:cs="Cambria Math"/>
          <w:iCs/>
          <w:sz w:val="24"/>
          <w:szCs w:val="24"/>
          <w:shd w:val="clear" w:color="auto" w:fill="FFFFFF"/>
        </w:rPr>
        <w:t>‐</w:t>
      </w:r>
      <w:r w:rsidRPr="00E96377">
        <w:rPr>
          <w:rFonts w:ascii="Times New Roman" w:hAnsi="Times New Roman" w:cs="Times New Roman"/>
          <w:iCs/>
          <w:sz w:val="24"/>
          <w:szCs w:val="24"/>
          <w:shd w:val="clear" w:color="auto" w:fill="FFFFFF"/>
        </w:rPr>
        <w:t>regulatory focus in transformational and transactional leadership processes. Applied Psychology, 67(1), pp.186-224.</w:t>
      </w:r>
    </w:p>
    <w:p w:rsidR="00330449" w:rsidRPr="00E96377" w:rsidRDefault="00330449" w:rsidP="00330449">
      <w:pPr>
        <w:pStyle w:val="ListParagraph"/>
        <w:tabs>
          <w:tab w:val="left" w:pos="270"/>
        </w:tabs>
        <w:spacing w:line="360" w:lineRule="auto"/>
        <w:ind w:hanging="720"/>
        <w:jc w:val="both"/>
        <w:rPr>
          <w:rFonts w:ascii="Times New Roman" w:hAnsi="Times New Roman" w:cs="Times New Roman"/>
          <w:iCs/>
          <w:sz w:val="24"/>
          <w:szCs w:val="24"/>
          <w:shd w:val="clear" w:color="auto" w:fill="FFFFFF"/>
        </w:rPr>
      </w:pPr>
      <w:r w:rsidRPr="00E96377">
        <w:rPr>
          <w:rFonts w:ascii="Times New Roman" w:hAnsi="Times New Roman" w:cs="Times New Roman"/>
          <w:iCs/>
          <w:sz w:val="24"/>
          <w:szCs w:val="24"/>
          <w:shd w:val="clear" w:color="auto" w:fill="FFFFFF"/>
        </w:rPr>
        <w:t>Kohli, A. and Sharma, A., 2017. AN ANALYSIS OF EMPLOYEE EMPOWERMENT AND JOB SATISFACTION: A REVIEW. Management Dynamics, 17(1).</w:t>
      </w:r>
    </w:p>
    <w:p w:rsidR="00330449" w:rsidRPr="00E96377" w:rsidRDefault="00330449" w:rsidP="00330449">
      <w:pPr>
        <w:pStyle w:val="ListParagraph"/>
        <w:tabs>
          <w:tab w:val="left" w:pos="270"/>
        </w:tabs>
        <w:spacing w:line="360" w:lineRule="auto"/>
        <w:ind w:hanging="720"/>
        <w:jc w:val="both"/>
        <w:rPr>
          <w:rFonts w:ascii="Times New Roman" w:hAnsi="Times New Roman" w:cs="Times New Roman"/>
          <w:iCs/>
          <w:sz w:val="24"/>
          <w:szCs w:val="24"/>
          <w:shd w:val="clear" w:color="auto" w:fill="FFFFFF"/>
        </w:rPr>
      </w:pPr>
      <w:r w:rsidRPr="00E96377">
        <w:rPr>
          <w:rFonts w:ascii="Times New Roman" w:hAnsi="Times New Roman" w:cs="Times New Roman"/>
          <w:iCs/>
          <w:sz w:val="24"/>
          <w:szCs w:val="24"/>
          <w:shd w:val="clear" w:color="auto" w:fill="FFFFFF"/>
        </w:rPr>
        <w:t>Kaymakçı, K. and Babacan, S., 2013. Employee empowerment in new public management approach and a research. European Journal of Research on Education, 2, pp.62-70.</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Kim, S.Y. and Fernandez, S., 2017. Employee empowerment and turnover intention in the US federal bureaucracy. The American Review of Public Administration, 47(1), pp.4-22.</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Kwesiga, J.C., 2018. The national machinery for gender equality in Uganda: institutionalized gesture politics?. In Mainstreaming gender, democratizing the state?. Manchester University Press.</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Krishnappa, R., 2013. Gender dimension of employment in Karnataka a case study of Koppal district.</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Khair, D., Haque, D. and Mukta, A. (2017). Gender and Representation of Women in Bangladesh Civil Service: An Empirical Analysis of ‘Glass Ceiling’ Effect. Dhaka: BPATC, p.1</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Kumar, M.P.J. and Kumar, A.A., 2017. Employee Empowerment–An Empirical Study. Global Journal of Management And Business Research.</w:t>
      </w:r>
    </w:p>
    <w:p w:rsidR="00212C74" w:rsidRPr="00E96377" w:rsidRDefault="00344699" w:rsidP="00212C74">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Khan, M. (2014). Organizational Democracy and Women’s Empowerment: An Examination of Four Advocacy Organizations in Bangladesh. PhD. Virginia Polytechnic Institute and State University.</w:t>
      </w:r>
    </w:p>
    <w:p w:rsidR="0070478C" w:rsidRPr="00E96377" w:rsidRDefault="00212C74" w:rsidP="0070478C">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Kesting, P., Ulhøi, J.P., Song, L.J. and Niu, H., 2016. The impact of leadership styles oninnovation-a review. Journal of Innovation Management, 3(4), pp.22-41.</w:t>
      </w:r>
    </w:p>
    <w:p w:rsidR="0070478C" w:rsidRPr="00E96377" w:rsidRDefault="0070478C" w:rsidP="0070478C">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lastRenderedPageBreak/>
        <w:t>Kologlu, Y., Birinci, H., Kanalmaz, S.I. and Ozyilmaz, B., 2018. A Multiple Linear Regression Approach For Estimating the Market Value of Football Players in Forward Position. arXiv preprint arXiv:1807.01104.</w:t>
      </w:r>
    </w:p>
    <w:p w:rsidR="00702A0F" w:rsidRPr="00E96377" w:rsidRDefault="005E32EB" w:rsidP="00702A0F">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Khan, M.M. and Rasli, A.M., 2015. Relationship between organization culture, empowerment and conflict. International Journal of Economics and Financial Issues, 5(1S), pp.324-329.</w:t>
      </w:r>
    </w:p>
    <w:p w:rsidR="00702A0F" w:rsidRPr="00E96377" w:rsidRDefault="00702A0F" w:rsidP="00702A0F">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Longman, K., Daniels, J., Bray, D.L. and Liddell, W., 2018. How organizational culture shapes women’s leadership experiences. Administrative Sciences, 8(2), p.8.</w:t>
      </w:r>
    </w:p>
    <w:p w:rsidR="00044763" w:rsidRPr="00E96377" w:rsidRDefault="00044763" w:rsidP="00044763">
      <w:pPr>
        <w:pStyle w:val="ListParagraph"/>
        <w:tabs>
          <w:tab w:val="left" w:pos="270"/>
        </w:tabs>
        <w:spacing w:line="360" w:lineRule="auto"/>
        <w:ind w:hanging="720"/>
        <w:jc w:val="both"/>
        <w:rPr>
          <w:rFonts w:ascii="Times New Roman" w:hAnsi="Times New Roman"/>
          <w:sz w:val="24"/>
          <w:szCs w:val="24"/>
        </w:rPr>
      </w:pPr>
      <w:r w:rsidRPr="00E96377">
        <w:rPr>
          <w:rFonts w:ascii="Times New Roman" w:hAnsi="Times New Roman"/>
          <w:sz w:val="24"/>
          <w:szCs w:val="24"/>
        </w:rPr>
        <w:t>Liu, D., Gong, Y., Zhou, J. and Huang, J.C., 2017. Human resource systems, employee creativity, and firm innovation: The moderating role of firm ownership. Academy of Management Journal, 60(3), pp.1164-1188.</w:t>
      </w:r>
    </w:p>
    <w:p w:rsidR="00344699" w:rsidRPr="00E96377" w:rsidRDefault="00344699" w:rsidP="005E32EB">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Labony, R.A., 2013. Women representation in top management of civil service in Bangladesh (Doctoral dissertation, BRAC University).</w:t>
      </w:r>
    </w:p>
    <w:p w:rsidR="008635C2" w:rsidRPr="00E96377" w:rsidRDefault="008635C2" w:rsidP="008635C2">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Mohajan, H.K., 2017. Two criteria for good measurements in research: Validity and reliability. Annals of SpiruHaret University. Economic Series, 17(4), pp.59-82.</w:t>
      </w:r>
    </w:p>
    <w:p w:rsidR="008635C2" w:rsidRPr="00E96377" w:rsidRDefault="00517490" w:rsidP="008635C2">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 xml:space="preserve">Marume, S.B.M., Ndudzo, D. and Chikasha, A.S., 2016. The essence of the principle of delegation of authority. </w:t>
      </w:r>
    </w:p>
    <w:p w:rsidR="008635C2" w:rsidRPr="00E96377" w:rsidRDefault="00A53F6A" w:rsidP="008635C2">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 xml:space="preserve">Maynard, M.T., Luciano, M.M., D'Innocenzo, L., Mathieu, J.E. and Dean, M.D., 2014. Modeling time-lagged reciprocal psychological empowerment–performance relationships. Journal of Applied Psychology, 99(6), p.1244. </w:t>
      </w:r>
    </w:p>
    <w:p w:rsidR="008635C2" w:rsidRPr="00E96377" w:rsidRDefault="00EF0FCB" w:rsidP="008635C2">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Men, L.R. and Stacks, D.W., 2013. The impact of leadership style and employee empowerment on perceived organizational reputation. Journal of Communication Management, 17(2), pp.171-192.</w:t>
      </w:r>
    </w:p>
    <w:p w:rsidR="001867F5" w:rsidRPr="00E96377" w:rsidRDefault="001867F5" w:rsidP="008635C2">
      <w:pPr>
        <w:pStyle w:val="ListParagraph"/>
        <w:tabs>
          <w:tab w:val="left" w:pos="270"/>
        </w:tabs>
        <w:spacing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Miah, H., 2013. Post-colonial State and Bureaucracy in Bangladesh: Theoretical Understanding. </w:t>
      </w:r>
      <w:r w:rsidRPr="00E96377">
        <w:rPr>
          <w:rFonts w:ascii="Times New Roman" w:hAnsi="Times New Roman" w:cs="Times New Roman"/>
          <w:i/>
          <w:iCs/>
          <w:sz w:val="24"/>
          <w:szCs w:val="24"/>
          <w:shd w:val="clear" w:color="auto" w:fill="FFFFFF"/>
        </w:rPr>
        <w:t>International Letters of Social and Humanistic Sciences</w:t>
      </w:r>
      <w:r w:rsidRPr="00E96377">
        <w:rPr>
          <w:rFonts w:ascii="Times New Roman" w:hAnsi="Times New Roman" w:cs="Times New Roman"/>
          <w:sz w:val="24"/>
          <w:szCs w:val="24"/>
          <w:shd w:val="clear" w:color="auto" w:fill="FFFFFF"/>
        </w:rPr>
        <w:t>, (07), pp.43-54.</w:t>
      </w:r>
    </w:p>
    <w:p w:rsidR="00232409" w:rsidRPr="00E96377" w:rsidRDefault="00232409" w:rsidP="008635C2">
      <w:pPr>
        <w:pStyle w:val="ListParagraph"/>
        <w:tabs>
          <w:tab w:val="left" w:pos="270"/>
        </w:tabs>
        <w:spacing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Morcos, M. 2018. ORGANISATIONAL CULTURE: DEFINITIONS AND TRENDS. ResearchGate. [online] Available at: http://file:///C:/Users/Ruhul/Downloads/ORGANISATIONALCULTUREDEFINITIONSANDTRENDS-AnOverview.pdf [Accessed 20 Aug. 2019].</w:t>
      </w:r>
    </w:p>
    <w:p w:rsidR="00C63BD7" w:rsidRPr="00E96377" w:rsidRDefault="00C63BD7" w:rsidP="00C63BD7">
      <w:pPr>
        <w:pStyle w:val="ListParagraph"/>
        <w:tabs>
          <w:tab w:val="left" w:pos="270"/>
        </w:tabs>
        <w:spacing w:line="360" w:lineRule="auto"/>
        <w:ind w:hanging="720"/>
        <w:jc w:val="both"/>
        <w:rPr>
          <w:rFonts w:ascii="Times New Roman" w:hAnsi="Times New Roman"/>
          <w:sz w:val="24"/>
          <w:szCs w:val="24"/>
        </w:rPr>
      </w:pPr>
      <w:r w:rsidRPr="00E96377">
        <w:rPr>
          <w:rFonts w:ascii="Times New Roman" w:hAnsi="Times New Roman"/>
          <w:sz w:val="24"/>
          <w:szCs w:val="24"/>
        </w:rPr>
        <w:t>NJOKI, R. (2014). GENDER DIFFERENCES ON PERCEPTIONS OF EMPLOYEE EMPOWERMENT PRACTICES IN THE STATE DEPARTMENT OF PLANNING IN KENYA. MBA. University of Nairobi.</w:t>
      </w:r>
    </w:p>
    <w:p w:rsidR="00096921" w:rsidRPr="00E96377" w:rsidRDefault="00F348F8" w:rsidP="00C63BD7">
      <w:pPr>
        <w:pStyle w:val="ListParagraph"/>
        <w:tabs>
          <w:tab w:val="left" w:pos="270"/>
        </w:tabs>
        <w:spacing w:line="360" w:lineRule="auto"/>
        <w:ind w:hanging="720"/>
        <w:jc w:val="both"/>
        <w:rPr>
          <w:rFonts w:ascii="Times New Roman" w:hAnsi="Times New Roman"/>
          <w:sz w:val="24"/>
          <w:szCs w:val="24"/>
        </w:rPr>
      </w:pPr>
      <w:r w:rsidRPr="00E96377">
        <w:rPr>
          <w:rFonts w:ascii="Times New Roman" w:hAnsi="Times New Roman" w:cs="Times New Roman"/>
          <w:sz w:val="24"/>
          <w:szCs w:val="24"/>
          <w:shd w:val="clear" w:color="auto" w:fill="FFFFFF"/>
        </w:rPr>
        <w:lastRenderedPageBreak/>
        <w:t>Northouse, P.G., 2018. Leadership: Theory and practice. Sage publications.</w:t>
      </w:r>
    </w:p>
    <w:p w:rsidR="008635C2" w:rsidRPr="00E96377" w:rsidRDefault="00096921" w:rsidP="008635C2">
      <w:pPr>
        <w:spacing w:after="0" w:line="360" w:lineRule="auto"/>
        <w:ind w:left="720" w:hanging="720"/>
        <w:jc w:val="both"/>
        <w:rPr>
          <w:rFonts w:ascii="Times New Roman" w:hAnsi="Times New Roman" w:cs="Times New Roman"/>
          <w:sz w:val="24"/>
          <w:szCs w:val="24"/>
        </w:rPr>
      </w:pPr>
      <w:r w:rsidRPr="00E96377">
        <w:rPr>
          <w:rFonts w:ascii="Times New Roman" w:hAnsi="Times New Roman" w:cs="Times New Roman"/>
          <w:sz w:val="24"/>
          <w:szCs w:val="24"/>
        </w:rPr>
        <w:t>Naqshbandi, M.M., Tabche, I. and Choudhary, N., 2019. Managing open innovation: The roles of empowering leadership and employee involvement climate. Management Decision, 57(3), pp.703-723.</w:t>
      </w:r>
    </w:p>
    <w:p w:rsidR="00BB2292" w:rsidRPr="00E96377" w:rsidRDefault="00570962" w:rsidP="008635C2">
      <w:pPr>
        <w:spacing w:after="0" w:line="360" w:lineRule="auto"/>
        <w:ind w:left="720"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rPr>
        <w:t>OBI, J.N., Okpara, A. and LUGARD, M., 2018. IMPROVING EMPLOYEES'PRODUCTIVITY THROUGH DELEGATION OF AUTHORITY (A CASE STUDY OF 7UP BOTTLING COMPANY PLC.). International Journal of innovations in Social Science, Arts and Management, 8(1), pp.181-195.</w:t>
      </w:r>
    </w:p>
    <w:p w:rsidR="008635C2" w:rsidRPr="00E96377" w:rsidRDefault="00BB2292" w:rsidP="008635C2">
      <w:pPr>
        <w:spacing w:after="0" w:line="360" w:lineRule="auto"/>
        <w:ind w:left="720" w:hanging="720"/>
        <w:jc w:val="both"/>
        <w:rPr>
          <w:rFonts w:ascii="Times New Roman" w:hAnsi="Times New Roman"/>
          <w:sz w:val="24"/>
          <w:szCs w:val="24"/>
        </w:rPr>
      </w:pPr>
      <w:r w:rsidRPr="00E96377">
        <w:rPr>
          <w:rFonts w:ascii="Times New Roman" w:hAnsi="Times New Roman"/>
          <w:sz w:val="24"/>
          <w:szCs w:val="24"/>
        </w:rPr>
        <w:t>Oyemomi, O., Liu, S., Neaga, I., Chen, H. and Nakpodia, F., 2019. How cultural impact on knowledge sharing contributes to organizational performance: Using the fsQCA approach. Journal of Business Research, 94, pp.313-319.</w:t>
      </w:r>
    </w:p>
    <w:p w:rsidR="00C13242" w:rsidRPr="00E96377" w:rsidRDefault="00C13242" w:rsidP="008635C2">
      <w:pPr>
        <w:spacing w:after="0" w:line="360" w:lineRule="auto"/>
        <w:ind w:left="720" w:hanging="720"/>
        <w:jc w:val="both"/>
        <w:rPr>
          <w:rFonts w:ascii="Times New Roman" w:hAnsi="Times New Roman"/>
          <w:sz w:val="24"/>
          <w:szCs w:val="24"/>
        </w:rPr>
      </w:pPr>
      <w:r w:rsidRPr="00E96377">
        <w:rPr>
          <w:rFonts w:ascii="Times New Roman" w:hAnsi="Times New Roman"/>
          <w:sz w:val="24"/>
          <w:szCs w:val="24"/>
        </w:rPr>
        <w:t>Ong, M.H.A. and Puteh, F., 2017. Quantitative Data Analysis: Choosing Between SPSS, PLS, and AMOS in Social Science Research. International Interdisciplinary Journal of Scientific Research, 3(1), pp.14-25.</w:t>
      </w:r>
    </w:p>
    <w:p w:rsidR="00AB4ED5" w:rsidRPr="00E96377" w:rsidRDefault="00344699" w:rsidP="008635C2">
      <w:pPr>
        <w:spacing w:after="0" w:line="360" w:lineRule="auto"/>
        <w:ind w:left="720" w:hanging="720"/>
        <w:jc w:val="both"/>
        <w:rPr>
          <w:rFonts w:ascii="Times New Roman" w:hAnsi="Times New Roman" w:cs="Times New Roman"/>
          <w:sz w:val="24"/>
          <w:szCs w:val="24"/>
        </w:rPr>
      </w:pPr>
      <w:r w:rsidRPr="00E96377">
        <w:rPr>
          <w:rFonts w:ascii="Times New Roman" w:hAnsi="Times New Roman" w:cs="Times New Roman"/>
          <w:sz w:val="24"/>
          <w:szCs w:val="24"/>
        </w:rPr>
        <w:t>Pmis.mopa.gov.bd. (2019).List of Secretaries. [online] Available at: http://pmis.mopa.gov.bd/pmis/Forms/seclist.php [Accessed 25 Mar. 2019].</w:t>
      </w:r>
    </w:p>
    <w:p w:rsidR="00C21704" w:rsidRPr="00E96377" w:rsidRDefault="00AB4ED5" w:rsidP="00C21704">
      <w:pPr>
        <w:pStyle w:val="ListParagraph"/>
        <w:tabs>
          <w:tab w:val="left" w:pos="270"/>
        </w:tabs>
        <w:spacing w:after="0"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Pradhan, R.K., Panda, M. and Jena, L.K., 2017. Transformational leadership and psychological empowerment: The mediating effect of organizational culture in Indian retail industry. </w:t>
      </w:r>
      <w:r w:rsidRPr="00E96377">
        <w:rPr>
          <w:rFonts w:ascii="Times New Roman" w:hAnsi="Times New Roman" w:cs="Times New Roman"/>
          <w:i/>
          <w:iCs/>
          <w:sz w:val="24"/>
          <w:szCs w:val="24"/>
          <w:shd w:val="clear" w:color="auto" w:fill="FFFFFF"/>
        </w:rPr>
        <w:t>Journal of Enterprise Information Management</w:t>
      </w:r>
      <w:r w:rsidRPr="00E96377">
        <w:rPr>
          <w:rFonts w:ascii="Times New Roman" w:hAnsi="Times New Roman" w:cs="Times New Roman"/>
          <w:sz w:val="24"/>
          <w:szCs w:val="24"/>
          <w:shd w:val="clear" w:color="auto" w:fill="FFFFFF"/>
        </w:rPr>
        <w:t>, </w:t>
      </w:r>
      <w:r w:rsidRPr="00E96377">
        <w:rPr>
          <w:rFonts w:ascii="Times New Roman" w:hAnsi="Times New Roman" w:cs="Times New Roman"/>
          <w:i/>
          <w:iCs/>
          <w:sz w:val="24"/>
          <w:szCs w:val="24"/>
          <w:shd w:val="clear" w:color="auto" w:fill="FFFFFF"/>
        </w:rPr>
        <w:t>30</w:t>
      </w:r>
      <w:r w:rsidRPr="00E96377">
        <w:rPr>
          <w:rFonts w:ascii="Times New Roman" w:hAnsi="Times New Roman" w:cs="Times New Roman"/>
          <w:sz w:val="24"/>
          <w:szCs w:val="24"/>
          <w:shd w:val="clear" w:color="auto" w:fill="FFFFFF"/>
        </w:rPr>
        <w:t>(1), pp.82-95.</w:t>
      </w:r>
    </w:p>
    <w:p w:rsidR="0033783A" w:rsidRPr="00E96377" w:rsidRDefault="00C21704" w:rsidP="0033783A">
      <w:pPr>
        <w:pStyle w:val="ListParagraph"/>
        <w:tabs>
          <w:tab w:val="left" w:pos="270"/>
        </w:tabs>
        <w:spacing w:after="0" w:line="360" w:lineRule="auto"/>
        <w:ind w:hanging="720"/>
        <w:jc w:val="both"/>
        <w:rPr>
          <w:rFonts w:ascii="Times New Roman" w:eastAsia="Times New Roman" w:hAnsi="Times New Roman" w:cs="Times New Roman"/>
          <w:sz w:val="24"/>
          <w:szCs w:val="24"/>
        </w:rPr>
      </w:pPr>
      <w:r w:rsidRPr="00E96377">
        <w:rPr>
          <w:rFonts w:ascii="Times New Roman" w:eastAsia="Times New Roman" w:hAnsi="Times New Roman" w:cs="Times New Roman"/>
          <w:sz w:val="24"/>
          <w:szCs w:val="24"/>
        </w:rPr>
        <w:t>Pan, S.Y. and Lin, K.J., 2015. Behavioral mechanism and boundary conditions of transformational process. Journal of Managerial Psychology, 30(8), pp.970-985.</w:t>
      </w:r>
    </w:p>
    <w:p w:rsidR="0033783A" w:rsidRPr="00E96377" w:rsidRDefault="0033783A" w:rsidP="0033783A">
      <w:pPr>
        <w:pStyle w:val="ListParagraph"/>
        <w:tabs>
          <w:tab w:val="left" w:pos="270"/>
        </w:tabs>
        <w:spacing w:after="0" w:line="360" w:lineRule="auto"/>
        <w:ind w:hanging="720"/>
        <w:jc w:val="both"/>
        <w:rPr>
          <w:rFonts w:ascii="Times New Roman" w:eastAsia="Times New Roman" w:hAnsi="Times New Roman" w:cs="Times New Roman"/>
          <w:sz w:val="24"/>
          <w:szCs w:val="24"/>
        </w:rPr>
      </w:pPr>
      <w:r w:rsidRPr="00E96377">
        <w:rPr>
          <w:rFonts w:ascii="Times New Roman" w:hAnsi="Times New Roman" w:cs="Times New Roman"/>
          <w:sz w:val="24"/>
          <w:szCs w:val="24"/>
        </w:rPr>
        <w:t>Pandis, N., 2016. Multiple linear regression analysis. American journal of orthodontics and dentofacial orthopedics, 149(4).</w:t>
      </w:r>
    </w:p>
    <w:p w:rsidR="00E562DD" w:rsidRPr="00E96377" w:rsidRDefault="00E562DD" w:rsidP="00E562DD">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shd w:val="clear" w:color="auto" w:fill="FFFFFF"/>
        </w:rPr>
        <w:t>Qing, M., Asif, M., Hussain, A. and Jameel, A., 2019. Exploring the impact of ethical leadership on job satisfaction and organizational commitment in public sector organizations: the mediating role of psychological empowerment. Review of Managerial Science, pp.1-28.</w:t>
      </w:r>
    </w:p>
    <w:p w:rsidR="00E562DD" w:rsidRPr="00E96377" w:rsidRDefault="00C729ED" w:rsidP="00E562DD">
      <w:pPr>
        <w:pStyle w:val="ListParagraph"/>
        <w:tabs>
          <w:tab w:val="left" w:pos="270"/>
        </w:tabs>
        <w:spacing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Rosenbach, W.E., 2018. Contemporary issues in leadership. Routledge.</w:t>
      </w:r>
    </w:p>
    <w:p w:rsidR="000A13F2" w:rsidRPr="00E96377" w:rsidRDefault="001F2E52" w:rsidP="000A13F2">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Rahman, N.E., 2018. Traditional Bureaucratic Culture as an Impeding Factor in Implementing New Public Management in Bangladesh. South Asian Journal of Social Studies and Economics, pp.1-6.</w:t>
      </w:r>
    </w:p>
    <w:p w:rsidR="00A63305" w:rsidRPr="00E96377" w:rsidRDefault="000A13F2" w:rsidP="00A63305">
      <w:pPr>
        <w:pStyle w:val="ListParagraph"/>
        <w:tabs>
          <w:tab w:val="left" w:pos="270"/>
        </w:tabs>
        <w:spacing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lastRenderedPageBreak/>
        <w:t>Rahman, M.S. and Tosun, J., 2018. State bureaucracy and the management of climate change adaptation in Bangladesh. Review of Policy Research, 35(6), pp.835-858.</w:t>
      </w:r>
    </w:p>
    <w:p w:rsidR="00A63305" w:rsidRPr="00E96377" w:rsidRDefault="00A63305" w:rsidP="00A63305">
      <w:pPr>
        <w:pStyle w:val="ListParagraph"/>
        <w:tabs>
          <w:tab w:val="left" w:pos="270"/>
        </w:tabs>
        <w:spacing w:line="360" w:lineRule="auto"/>
        <w:ind w:hanging="720"/>
        <w:jc w:val="both"/>
        <w:rPr>
          <w:rFonts w:ascii="Times New Roman" w:hAnsi="Times New Roman"/>
          <w:sz w:val="24"/>
          <w:szCs w:val="24"/>
        </w:rPr>
      </w:pPr>
      <w:r w:rsidRPr="00E96377">
        <w:rPr>
          <w:rFonts w:ascii="Times New Roman" w:hAnsi="Times New Roman"/>
          <w:sz w:val="24"/>
          <w:szCs w:val="24"/>
        </w:rPr>
        <w:t>Rasmussen, L. and Hall, H., 2016. The adoption process in management innovation: A Knowledge Management case study. Journal of Information Science, 42(3), pp.356-368.</w:t>
      </w:r>
    </w:p>
    <w:p w:rsidR="00044763" w:rsidRPr="00E96377" w:rsidRDefault="00A63305" w:rsidP="00044763">
      <w:pPr>
        <w:pStyle w:val="ListParagraph"/>
        <w:tabs>
          <w:tab w:val="left" w:pos="270"/>
        </w:tabs>
        <w:spacing w:line="360" w:lineRule="auto"/>
        <w:ind w:hanging="720"/>
        <w:jc w:val="both"/>
        <w:rPr>
          <w:rFonts w:ascii="Times New Roman" w:hAnsi="Times New Roman"/>
          <w:sz w:val="24"/>
          <w:szCs w:val="24"/>
        </w:rPr>
      </w:pPr>
      <w:r w:rsidRPr="00E96377">
        <w:rPr>
          <w:rFonts w:ascii="Times New Roman" w:hAnsi="Times New Roman"/>
          <w:sz w:val="24"/>
          <w:szCs w:val="24"/>
        </w:rPr>
        <w:t>Staadt, J., 2015. The cultural analysis of soft systems methodology and the configuration model of organizational culture. Sage Open, 5(2), p.2158244015589787.</w:t>
      </w:r>
    </w:p>
    <w:p w:rsidR="00A63305" w:rsidRPr="00E96377" w:rsidRDefault="00A63305" w:rsidP="00A63305">
      <w:pPr>
        <w:pStyle w:val="ListParagraph"/>
        <w:tabs>
          <w:tab w:val="left" w:pos="270"/>
        </w:tabs>
        <w:spacing w:line="360" w:lineRule="auto"/>
        <w:ind w:hanging="720"/>
        <w:jc w:val="both"/>
        <w:rPr>
          <w:rFonts w:ascii="Times New Roman" w:hAnsi="Times New Roman"/>
          <w:sz w:val="24"/>
          <w:szCs w:val="24"/>
        </w:rPr>
      </w:pPr>
      <w:r w:rsidRPr="00E96377">
        <w:rPr>
          <w:rFonts w:ascii="Times New Roman" w:hAnsi="Times New Roman"/>
          <w:sz w:val="24"/>
          <w:szCs w:val="24"/>
        </w:rPr>
        <w:t>Saremi, H. and Nejad, B.M., 2013. Impact of organizational culture on employees empowerment.</w:t>
      </w:r>
    </w:p>
    <w:p w:rsidR="00A63305" w:rsidRPr="00E96377" w:rsidRDefault="00A63305" w:rsidP="008635C2">
      <w:pPr>
        <w:pStyle w:val="ListParagraph"/>
        <w:tabs>
          <w:tab w:val="left" w:pos="270"/>
        </w:tabs>
        <w:spacing w:after="0"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sz w:val="24"/>
          <w:szCs w:val="24"/>
        </w:rPr>
        <w:t>Shao, Z., 2019. Interaction effect of strategic leadership behaviors and organizational culture on IS-Business strategic alignment and Enterprise Systems assimilation. International Journal of Information Management, 44, pp.96-108.</w:t>
      </w:r>
    </w:p>
    <w:p w:rsidR="00542E75" w:rsidRPr="00E96377" w:rsidRDefault="00542E75" w:rsidP="008635C2">
      <w:pPr>
        <w:spacing w:after="0" w:line="360" w:lineRule="auto"/>
        <w:ind w:left="720" w:hanging="720"/>
        <w:jc w:val="both"/>
        <w:rPr>
          <w:rFonts w:ascii="Times New Roman" w:hAnsi="Times New Roman" w:cs="Times New Roman"/>
          <w:sz w:val="24"/>
          <w:szCs w:val="24"/>
        </w:rPr>
      </w:pPr>
      <w:r w:rsidRPr="00E96377">
        <w:rPr>
          <w:rFonts w:ascii="Times New Roman" w:hAnsi="Times New Roman" w:cs="Times New Roman"/>
          <w:sz w:val="24"/>
          <w:szCs w:val="24"/>
          <w:shd w:val="clear" w:color="auto" w:fill="FFFFFF"/>
        </w:rPr>
        <w:t>Skogstad, A., Aasland, M.S., Nielsen, M.B., Hetland, J., Matthiesen, S.B. and Einarsen, S., 2015. The relative effects of constructive, laissez-faire, and tyrannical leadership on subordinate job satisfaction. ZeitschriftfürPsychologie.</w:t>
      </w:r>
    </w:p>
    <w:p w:rsidR="00604473" w:rsidRPr="00E96377" w:rsidRDefault="00344699" w:rsidP="00604473">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SULTAN, M. and JAHAN, F., 2016. Openings and resistances: women in the Bangladesh Civil Service. In Public Policy and Governance in Bangladesh (pp. 170-183). Routledge.</w:t>
      </w:r>
    </w:p>
    <w:p w:rsidR="00D92ECF" w:rsidRPr="00E96377" w:rsidRDefault="00604473" w:rsidP="00D92ECF">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Sev, J.T., 2017. Effective delegation of authority as a strategy for task accomplishment and performance enhancement in business organizations-an empirical survey of flour mills of Nigeria plc, Lagos-Nigeria. The Business &amp; Management Review, 8(4), p.138.</w:t>
      </w:r>
    </w:p>
    <w:p w:rsidR="00344699" w:rsidRPr="00E96377" w:rsidRDefault="00344699" w:rsidP="00D92ECF">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Spreitzer, G. M. (2008). Taking stock: A review of more than twenty years of research on empowerment at work. In J. Barling &amp; C. L. Cooper (Eds.), The sage handbook of organizational behavior: Volume I - micro approaches (pp. 54-72). London, UK: Sage</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Srivastava, A., Bartol, K. M., &amp; Locke, E. A. (2006). Empowering leadership in management teams: Effects on knowledge sharing, efficacy, and performance. Academy of Management Journal, 49(6), 1239-1251.</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Sarker</w:t>
      </w:r>
      <w:r w:rsidRPr="00E96377">
        <w:rPr>
          <w:rFonts w:ascii="Times New Roman" w:hAnsi="Times New Roman" w:cs="Times New Roman"/>
          <w:b/>
          <w:sz w:val="24"/>
          <w:szCs w:val="24"/>
        </w:rPr>
        <w:t>,</w:t>
      </w:r>
      <w:r w:rsidRPr="00E96377">
        <w:rPr>
          <w:rFonts w:ascii="Times New Roman" w:hAnsi="Times New Roman" w:cs="Times New Roman"/>
          <w:sz w:val="24"/>
          <w:szCs w:val="24"/>
        </w:rPr>
        <w:t xml:space="preserve"> M.N.I., Bingxin, Y., Sultana, A. and Prodhan, A.S., 2017. Problems and challenges of public administration in Bangladesh: pathway to sustainable development. International Journal of Public Administration and Policy Research, 3(1), pp.16-25.</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Sultana, F.N. and Ferdous, J., 2017. Women Elites (Civil Service) in Bangladesh: A Governance Paradox. Society &amp; Change, 11(1).</w:t>
      </w:r>
    </w:p>
    <w:p w:rsidR="004104A5" w:rsidRPr="00E96377" w:rsidRDefault="00344699" w:rsidP="004104A5">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lastRenderedPageBreak/>
        <w:t>Sankar, R. (2018). Gender, Work Performance and Workers Empowerment: A Statistical Interrogation. International Journal of Management Studies, [online] Vol.–V, Special(Issue - 3, August 2018). Available at: http://dx.doi.org/10.18843/ijms/v5iS3/03 [Accessed 27 Apr. 2019].</w:t>
      </w:r>
    </w:p>
    <w:p w:rsidR="008B7EEA" w:rsidRPr="00E96377" w:rsidRDefault="004104A5" w:rsidP="008B7EEA">
      <w:pPr>
        <w:pStyle w:val="ListParagraph"/>
        <w:tabs>
          <w:tab w:val="left" w:pos="270"/>
        </w:tabs>
        <w:spacing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Smolović Jones, S., Smolović Jones, O., Winchester, N. and Grint, K., 2016. Putting the discourse to work: On outlining a praxis of democratic leadership development. Management Learning, 47(4), pp.424-442.</w:t>
      </w:r>
      <w:bookmarkStart w:id="260" w:name="_Hlk17173636"/>
    </w:p>
    <w:p w:rsidR="004104A5" w:rsidRPr="00E96377" w:rsidRDefault="008B7EEA" w:rsidP="00156D3B">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 xml:space="preserve">Schober, P., Boer, C. and Schwarte, L.A., 2018. </w:t>
      </w:r>
      <w:bookmarkEnd w:id="260"/>
      <w:r w:rsidRPr="00E96377">
        <w:rPr>
          <w:rFonts w:ascii="Times New Roman" w:hAnsi="Times New Roman" w:cs="Times New Roman"/>
          <w:sz w:val="24"/>
          <w:szCs w:val="24"/>
        </w:rPr>
        <w:t>Correlation coefficients: appropriate use and interpretation. Anesthesia &amp; Analgesia, 126(5), pp.1763-1768.</w:t>
      </w:r>
    </w:p>
    <w:p w:rsidR="00B278B9" w:rsidRPr="00E96377" w:rsidRDefault="00B278B9" w:rsidP="00156D3B">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Spohn, D., 2018. An Operational Definition of Effective Leadership: Was Covey Right. Review Pub Administration Manag, 6(251), p.2.</w:t>
      </w:r>
    </w:p>
    <w:p w:rsidR="00344699" w:rsidRPr="00E96377" w:rsidRDefault="00344699" w:rsidP="00344699">
      <w:pPr>
        <w:pStyle w:val="ListParagraph"/>
        <w:tabs>
          <w:tab w:val="left" w:pos="270"/>
        </w:tabs>
        <w:spacing w:line="360" w:lineRule="auto"/>
        <w:ind w:hanging="720"/>
        <w:jc w:val="both"/>
        <w:rPr>
          <w:rFonts w:ascii="Times New Roman" w:hAnsi="Times New Roman" w:cs="Times New Roman"/>
          <w:sz w:val="24"/>
          <w:szCs w:val="24"/>
        </w:rPr>
      </w:pPr>
      <w:r w:rsidRPr="00E96377">
        <w:rPr>
          <w:rFonts w:ascii="Times New Roman" w:hAnsi="Times New Roman" w:cs="Times New Roman"/>
          <w:sz w:val="24"/>
          <w:szCs w:val="24"/>
        </w:rPr>
        <w:t>Taherdoost, H., 2016. Validity and reliability of the research instrument; how to test the validation of a questionnaire/survey in a research.</w:t>
      </w:r>
    </w:p>
    <w:p w:rsidR="002750BE" w:rsidRPr="00E96377" w:rsidRDefault="00344699" w:rsidP="002750BE">
      <w:pPr>
        <w:pStyle w:val="ListParagraph"/>
        <w:tabs>
          <w:tab w:val="left" w:pos="270"/>
        </w:tabs>
        <w:spacing w:line="360" w:lineRule="auto"/>
        <w:ind w:hanging="720"/>
        <w:jc w:val="both"/>
        <w:rPr>
          <w:rFonts w:ascii="Times New Roman" w:hAnsi="Times New Roman"/>
          <w:sz w:val="24"/>
          <w:szCs w:val="24"/>
        </w:rPr>
      </w:pPr>
      <w:r w:rsidRPr="00E96377">
        <w:rPr>
          <w:rFonts w:ascii="Times New Roman" w:hAnsi="Times New Roman"/>
          <w:sz w:val="24"/>
          <w:szCs w:val="24"/>
        </w:rPr>
        <w:t>Thim, A., 2015. Women's Economic Empowerment: An Analysis of Development Discourse and Its Impact on Gender Development Programs (Doctoral dissertation, The American University of Paris (France)).</w:t>
      </w:r>
    </w:p>
    <w:p w:rsidR="00C63BD7" w:rsidRPr="00E96377" w:rsidRDefault="002750BE" w:rsidP="00C63BD7">
      <w:pPr>
        <w:pStyle w:val="ListParagraph"/>
        <w:tabs>
          <w:tab w:val="left" w:pos="270"/>
        </w:tabs>
        <w:spacing w:line="360" w:lineRule="auto"/>
        <w:ind w:hanging="720"/>
        <w:jc w:val="both"/>
        <w:rPr>
          <w:rFonts w:ascii="Times New Roman" w:hAnsi="Times New Roman"/>
          <w:sz w:val="24"/>
          <w:szCs w:val="24"/>
        </w:rPr>
      </w:pPr>
      <w:r w:rsidRPr="00E96377">
        <w:rPr>
          <w:rFonts w:ascii="Times New Roman" w:hAnsi="Times New Roman" w:cs="Times New Roman"/>
          <w:sz w:val="24"/>
          <w:szCs w:val="24"/>
        </w:rPr>
        <w:t>Thun, S. and Bakker, A.B., 2018. Empowering leadership and job crafting: T he role of employee optimism. Stress and Health, 34(4), pp.573-581.</w:t>
      </w:r>
    </w:p>
    <w:p w:rsidR="00FE104A" w:rsidRPr="00E96377" w:rsidRDefault="002104A5" w:rsidP="00C63BD7">
      <w:pPr>
        <w:pStyle w:val="ListParagraph"/>
        <w:tabs>
          <w:tab w:val="left" w:pos="270"/>
        </w:tabs>
        <w:spacing w:line="360" w:lineRule="auto"/>
        <w:ind w:hanging="720"/>
        <w:jc w:val="both"/>
        <w:rPr>
          <w:rFonts w:ascii="Times New Roman" w:hAnsi="Times New Roman"/>
          <w:sz w:val="24"/>
          <w:szCs w:val="24"/>
        </w:rPr>
      </w:pPr>
      <w:r w:rsidRPr="00E96377">
        <w:rPr>
          <w:rFonts w:ascii="Times New Roman" w:hAnsi="Times New Roman" w:cs="Times New Roman"/>
          <w:sz w:val="24"/>
          <w:szCs w:val="24"/>
        </w:rPr>
        <w:t>Ukil, M.I., 2016. The impact of employee empowerment on employee satisfaction and service quality: Empirical evidence from financial enterprizes in Bangladesh. Verslas: teorijairpraktika, 17(2), pp.178-189.</w:t>
      </w:r>
    </w:p>
    <w:p w:rsidR="00880A98" w:rsidRPr="00E96377" w:rsidRDefault="00FE104A" w:rsidP="00880A98">
      <w:pPr>
        <w:pStyle w:val="ListParagraph"/>
        <w:tabs>
          <w:tab w:val="left" w:pos="270"/>
        </w:tabs>
        <w:spacing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Vasilagos, T., Polychroniou, P. and Maroudas, L., 2017. Relationship Between Supervisor’s Emotional Intelligence and Transformational Leadership in Hotel Organizations. In Strategic Innovative Marketing (pp. 91-95). Springer, Cham.</w:t>
      </w:r>
    </w:p>
    <w:p w:rsidR="00C63BD7" w:rsidRPr="00E96377" w:rsidRDefault="00880A98" w:rsidP="00C63BD7">
      <w:pPr>
        <w:pStyle w:val="ListParagraph"/>
        <w:tabs>
          <w:tab w:val="left" w:pos="270"/>
        </w:tabs>
        <w:spacing w:after="0"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Wong, S.I. and Giessner, S.R., 2018. The thin line between empowering and laissez-faire leadership: An expectancy-match perspective. Journal of Management, 44(2), pp.757-783.</w:t>
      </w:r>
    </w:p>
    <w:p w:rsidR="00344699" w:rsidRPr="00E96377" w:rsidRDefault="00344699" w:rsidP="00C63BD7">
      <w:pPr>
        <w:pStyle w:val="ListParagraph"/>
        <w:tabs>
          <w:tab w:val="left" w:pos="270"/>
        </w:tabs>
        <w:spacing w:after="0" w:line="360" w:lineRule="auto"/>
        <w:ind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rPr>
        <w:t>Wilkinson,</w:t>
      </w:r>
      <w:r w:rsidRPr="00E96377">
        <w:rPr>
          <w:rFonts w:ascii="Times New Roman" w:hAnsi="Times New Roman" w:cs="Times New Roman"/>
          <w:b/>
          <w:sz w:val="24"/>
          <w:szCs w:val="24"/>
        </w:rPr>
        <w:t xml:space="preserve"> A</w:t>
      </w:r>
      <w:r w:rsidRPr="00E96377">
        <w:rPr>
          <w:rFonts w:ascii="Times New Roman" w:hAnsi="Times New Roman" w:cs="Times New Roman"/>
          <w:sz w:val="24"/>
          <w:szCs w:val="24"/>
        </w:rPr>
        <w:t>. J., &amp;Dundon, T. (2010). Direct employee participation. In P. J. Gollan, D. Lewin, M. Marchington &amp; A. Wilkinson (Eds.), The oxford handbook of participation in organizations (pp. 167-185). New York, NY: Oxford University Press.</w:t>
      </w:r>
    </w:p>
    <w:p w:rsidR="007E73B2" w:rsidRPr="00E96377" w:rsidRDefault="00903E6C" w:rsidP="007E73B2">
      <w:pPr>
        <w:spacing w:after="0" w:line="360" w:lineRule="auto"/>
        <w:ind w:left="720" w:hanging="720"/>
        <w:jc w:val="both"/>
        <w:rPr>
          <w:rFonts w:ascii="Times New Roman" w:hAnsi="Times New Roman" w:cs="Times New Roman"/>
          <w:sz w:val="24"/>
          <w:szCs w:val="24"/>
        </w:rPr>
      </w:pPr>
      <w:r w:rsidRPr="00E96377">
        <w:rPr>
          <w:rFonts w:ascii="Times New Roman" w:hAnsi="Times New Roman" w:cs="Times New Roman"/>
          <w:sz w:val="24"/>
          <w:szCs w:val="24"/>
        </w:rPr>
        <w:lastRenderedPageBreak/>
        <w:t>Zhang, X., Qian, J., Wang, B., Jin, Z., Wang, J. and Wang, Y., 2017. Leaders’ Behaviors Matter:  psychology, 8, p.920.</w:t>
      </w:r>
    </w:p>
    <w:p w:rsidR="00D72220" w:rsidRPr="00E96377" w:rsidRDefault="00D72220" w:rsidP="00C63BD7">
      <w:pPr>
        <w:spacing w:after="0" w:line="360" w:lineRule="auto"/>
        <w:ind w:left="720" w:hanging="720"/>
        <w:jc w:val="both"/>
        <w:rPr>
          <w:rFonts w:ascii="Times New Roman" w:hAnsi="Times New Roman" w:cs="Times New Roman"/>
          <w:sz w:val="24"/>
          <w:szCs w:val="24"/>
        </w:rPr>
      </w:pPr>
      <w:r w:rsidRPr="00E96377">
        <w:rPr>
          <w:rFonts w:ascii="Times New Roman" w:hAnsi="Times New Roman"/>
          <w:sz w:val="24"/>
          <w:szCs w:val="24"/>
        </w:rPr>
        <w:t>Zhang, X. and Li, B., 2016. Organizational culture and organizational performance: a brief review. Journal of Advances in Social Science and Humanities, 2(5), pp.16-21.</w:t>
      </w:r>
    </w:p>
    <w:p w:rsidR="00B75C11" w:rsidRPr="00E96377" w:rsidRDefault="00B75C11" w:rsidP="00C63BD7">
      <w:pPr>
        <w:spacing w:after="0" w:line="360" w:lineRule="auto"/>
        <w:ind w:left="720" w:hanging="720"/>
        <w:jc w:val="both"/>
        <w:rPr>
          <w:rFonts w:ascii="Times New Roman" w:hAnsi="Times New Roman" w:cs="Times New Roman"/>
          <w:sz w:val="24"/>
          <w:szCs w:val="24"/>
        </w:rPr>
      </w:pPr>
      <w:r w:rsidRPr="00E96377">
        <w:rPr>
          <w:rFonts w:ascii="Times New Roman" w:hAnsi="Times New Roman" w:cs="Times New Roman"/>
          <w:sz w:val="24"/>
          <w:szCs w:val="24"/>
          <w:shd w:val="clear" w:color="auto" w:fill="FFFFFF"/>
        </w:rPr>
        <w:t>Zafarullah H. Public administration and bureaucracy. InRoutledge handbook of contemporary Bangladesh 2016 Jan 29 (pp. 114-128). Routledge.</w:t>
      </w:r>
    </w:p>
    <w:p w:rsidR="00E749A7" w:rsidRPr="00AD1DFC" w:rsidRDefault="00B75C11" w:rsidP="00AD1DFC">
      <w:pPr>
        <w:spacing w:after="0" w:line="360" w:lineRule="auto"/>
        <w:ind w:left="720" w:hanging="720"/>
        <w:jc w:val="both"/>
        <w:rPr>
          <w:rFonts w:ascii="Times New Roman" w:hAnsi="Times New Roman" w:cs="Times New Roman"/>
          <w:sz w:val="24"/>
          <w:szCs w:val="24"/>
          <w:shd w:val="clear" w:color="auto" w:fill="FFFFFF"/>
        </w:rPr>
      </w:pPr>
      <w:r w:rsidRPr="00E96377">
        <w:rPr>
          <w:rFonts w:ascii="Times New Roman" w:hAnsi="Times New Roman" w:cs="Times New Roman"/>
          <w:sz w:val="24"/>
          <w:szCs w:val="24"/>
          <w:shd w:val="clear" w:color="auto" w:fill="FFFFFF"/>
        </w:rPr>
        <w:t>Zafarullah, H., 2013. Bureaucratic culture and the social-political connection: the Bangladesh example. International Journal of Public Administration, 36(13), pp.932-939.</w:t>
      </w:r>
      <w:bookmarkStart w:id="261" w:name="_Toc17385171"/>
    </w:p>
    <w:p w:rsidR="00E749A7" w:rsidRPr="00E96377" w:rsidRDefault="00E749A7" w:rsidP="00316AA7">
      <w:pPr>
        <w:pStyle w:val="Heading1"/>
        <w:rPr>
          <w:sz w:val="28"/>
          <w:szCs w:val="28"/>
        </w:rPr>
      </w:pPr>
    </w:p>
    <w:p w:rsidR="00344699" w:rsidRPr="00E66CB3" w:rsidRDefault="00344699" w:rsidP="00B91299">
      <w:pPr>
        <w:pStyle w:val="Heading1"/>
        <w:rPr>
          <w:sz w:val="28"/>
          <w:szCs w:val="28"/>
        </w:rPr>
      </w:pPr>
      <w:bookmarkStart w:id="262" w:name="_Toc17427782"/>
      <w:bookmarkStart w:id="263" w:name="_Toc17450806"/>
      <w:r w:rsidRPr="00E66CB3">
        <w:rPr>
          <w:sz w:val="28"/>
          <w:szCs w:val="28"/>
        </w:rPr>
        <w:t>Appendix</w:t>
      </w:r>
      <w:bookmarkEnd w:id="261"/>
      <w:bookmarkEnd w:id="262"/>
      <w:bookmarkEnd w:id="263"/>
    </w:p>
    <w:p w:rsidR="00E749A7" w:rsidRPr="00E96377" w:rsidRDefault="00344699" w:rsidP="00E749A7">
      <w:pPr>
        <w:pStyle w:val="ListParagraph"/>
        <w:tabs>
          <w:tab w:val="left" w:pos="270"/>
          <w:tab w:val="left" w:pos="360"/>
        </w:tabs>
        <w:spacing w:line="360" w:lineRule="auto"/>
        <w:ind w:left="0"/>
        <w:jc w:val="center"/>
        <w:rPr>
          <w:rFonts w:ascii="Times New Roman" w:hAnsi="Times New Roman" w:cs="Times New Roman"/>
          <w:b/>
          <w:sz w:val="20"/>
          <w:szCs w:val="20"/>
        </w:rPr>
      </w:pPr>
      <w:r w:rsidRPr="00E96377">
        <w:rPr>
          <w:rFonts w:ascii="Times New Roman" w:hAnsi="Times New Roman" w:cs="Times New Roman"/>
          <w:b/>
          <w:noProof/>
          <w:sz w:val="24"/>
          <w:szCs w:val="24"/>
          <w:lang w:eastAsia="zh-CN"/>
        </w:rPr>
        <w:drawing>
          <wp:inline distT="0" distB="0" distL="0" distR="0">
            <wp:extent cx="4874607" cy="1519614"/>
            <wp:effectExtent l="0" t="0" r="0" b="4445"/>
            <wp:docPr id="17"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rsidR="00344699" w:rsidRPr="00E96377" w:rsidRDefault="00344699" w:rsidP="00E749A7">
      <w:pPr>
        <w:pStyle w:val="ListParagraph"/>
        <w:tabs>
          <w:tab w:val="left" w:pos="270"/>
          <w:tab w:val="left" w:pos="360"/>
        </w:tabs>
        <w:spacing w:line="360" w:lineRule="auto"/>
        <w:ind w:left="0"/>
        <w:jc w:val="center"/>
        <w:rPr>
          <w:rFonts w:ascii="Times New Roman" w:hAnsi="Times New Roman" w:cs="Times New Roman"/>
          <w:b/>
          <w:sz w:val="24"/>
          <w:szCs w:val="24"/>
        </w:rPr>
      </w:pPr>
      <w:r w:rsidRPr="00E96377">
        <w:rPr>
          <w:rFonts w:ascii="Times New Roman" w:hAnsi="Times New Roman" w:cs="Times New Roman"/>
          <w:b/>
          <w:sz w:val="20"/>
          <w:szCs w:val="20"/>
        </w:rPr>
        <w:t xml:space="preserve">Figure 2: Hierarchy of Central Government Secretariat. </w:t>
      </w:r>
      <w:r w:rsidR="00E749A7" w:rsidRPr="00E96377">
        <w:rPr>
          <w:rFonts w:ascii="Times New Roman" w:hAnsi="Times New Roman" w:cs="Times New Roman"/>
          <w:b/>
          <w:sz w:val="20"/>
          <w:szCs w:val="20"/>
        </w:rPr>
        <w:t xml:space="preserve">Source: </w:t>
      </w:r>
      <w:hyperlink r:id="rId74" w:history="1">
        <w:r w:rsidRPr="00E96377">
          <w:rPr>
            <w:rStyle w:val="Hyperlink"/>
            <w:rFonts w:cs="Times New Roman"/>
            <w:color w:val="auto"/>
            <w:sz w:val="20"/>
            <w:szCs w:val="20"/>
          </w:rPr>
          <w:t>www.mopa.gov.bd</w:t>
        </w:r>
      </w:hyperlink>
    </w:p>
    <w:p w:rsidR="00344699" w:rsidRPr="00E96377" w:rsidRDefault="00344699" w:rsidP="00344699">
      <w:pPr>
        <w:spacing w:line="360" w:lineRule="auto"/>
        <w:jc w:val="center"/>
        <w:rPr>
          <w:rFonts w:ascii="Times New Roman" w:hAnsi="Times New Roman" w:cs="Times New Roman"/>
          <w:b/>
          <w:sz w:val="20"/>
          <w:szCs w:val="20"/>
        </w:rPr>
      </w:pPr>
      <w:r w:rsidRPr="00E96377">
        <w:rPr>
          <w:rFonts w:ascii="Times New Roman" w:hAnsi="Times New Roman" w:cs="Times New Roman"/>
          <w:b/>
          <w:noProof/>
          <w:sz w:val="20"/>
          <w:szCs w:val="20"/>
          <w:lang w:eastAsia="zh-CN"/>
        </w:rPr>
        <w:drawing>
          <wp:inline distT="0" distB="0" distL="0" distR="0">
            <wp:extent cx="3342522" cy="2510734"/>
            <wp:effectExtent l="19050" t="0" r="0" b="0"/>
            <wp:docPr id="18" name="Picture 3" descr="C:\Users\Ruhul\Desktop\administrative-structure-of-bangladesh-1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hul\Desktop\administrative-structure-of-bangladesh-11-638.jpg"/>
                    <pic:cNvPicPr>
                      <a:picLocks noChangeAspect="1" noChangeArrowheads="1"/>
                    </pic:cNvPicPr>
                  </pic:nvPicPr>
                  <pic:blipFill>
                    <a:blip r:embed="rId75"/>
                    <a:srcRect/>
                    <a:stretch>
                      <a:fillRect/>
                    </a:stretch>
                  </pic:blipFill>
                  <pic:spPr bwMode="auto">
                    <a:xfrm>
                      <a:off x="0" y="0"/>
                      <a:ext cx="3345277" cy="2512803"/>
                    </a:xfrm>
                    <a:prstGeom prst="rect">
                      <a:avLst/>
                    </a:prstGeom>
                    <a:noFill/>
                    <a:ln w="9525">
                      <a:noFill/>
                      <a:miter lim="800000"/>
                      <a:headEnd/>
                      <a:tailEnd/>
                    </a:ln>
                  </pic:spPr>
                </pic:pic>
              </a:graphicData>
            </a:graphic>
          </wp:inline>
        </w:drawing>
      </w:r>
    </w:p>
    <w:p w:rsidR="00344699" w:rsidRPr="00E96377" w:rsidRDefault="00344699" w:rsidP="00344699">
      <w:pPr>
        <w:spacing w:line="360" w:lineRule="auto"/>
        <w:ind w:firstLine="720"/>
        <w:rPr>
          <w:rFonts w:ascii="Times New Roman" w:hAnsi="Times New Roman" w:cs="Times New Roman"/>
          <w:b/>
          <w:sz w:val="20"/>
          <w:szCs w:val="20"/>
        </w:rPr>
      </w:pPr>
      <w:r w:rsidRPr="00E96377">
        <w:rPr>
          <w:rFonts w:ascii="Times New Roman" w:hAnsi="Times New Roman" w:cs="Times New Roman"/>
          <w:b/>
          <w:sz w:val="20"/>
          <w:szCs w:val="20"/>
        </w:rPr>
        <w:t>Figure-3: Existing structure of field administration of Bangladesh. Source: (Google.com, 2019)</w:t>
      </w:r>
    </w:p>
    <w:p w:rsidR="00344699" w:rsidRPr="00E96377" w:rsidRDefault="00344699" w:rsidP="00344699">
      <w:pPr>
        <w:pStyle w:val="ListParagraph"/>
        <w:tabs>
          <w:tab w:val="left" w:pos="270"/>
          <w:tab w:val="left" w:pos="360"/>
        </w:tabs>
        <w:spacing w:line="360" w:lineRule="auto"/>
        <w:ind w:left="0"/>
        <w:jc w:val="center"/>
        <w:rPr>
          <w:rFonts w:ascii="Times New Roman" w:hAnsi="Times New Roman" w:cs="Times New Roman"/>
          <w:b/>
          <w:sz w:val="24"/>
          <w:szCs w:val="24"/>
        </w:rPr>
      </w:pPr>
      <w:r w:rsidRPr="00E96377">
        <w:rPr>
          <w:rFonts w:ascii="Times New Roman" w:hAnsi="Times New Roman" w:cs="Times New Roman"/>
          <w:b/>
          <w:noProof/>
          <w:sz w:val="24"/>
          <w:szCs w:val="24"/>
          <w:lang w:eastAsia="zh-CN"/>
        </w:rPr>
        <w:lastRenderedPageBreak/>
        <w:drawing>
          <wp:inline distT="0" distB="0" distL="0" distR="0">
            <wp:extent cx="3500403" cy="2143886"/>
            <wp:effectExtent l="19050" t="0" r="4797" b="0"/>
            <wp:docPr id="19" name="Picture 5" descr="C:\Users\Ruhul\Desktop\structural-reforms-for-effective-public-administration-58-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hul\Desktop\structural-reforms-for-effective-public-administration-58-638.jpg"/>
                    <pic:cNvPicPr>
                      <a:picLocks noChangeAspect="1" noChangeArrowheads="1"/>
                    </pic:cNvPicPr>
                  </pic:nvPicPr>
                  <pic:blipFill>
                    <a:blip r:embed="rId76"/>
                    <a:srcRect/>
                    <a:stretch>
                      <a:fillRect/>
                    </a:stretch>
                  </pic:blipFill>
                  <pic:spPr bwMode="auto">
                    <a:xfrm>
                      <a:off x="0" y="0"/>
                      <a:ext cx="3507089" cy="2147981"/>
                    </a:xfrm>
                    <a:prstGeom prst="rect">
                      <a:avLst/>
                    </a:prstGeom>
                    <a:noFill/>
                    <a:ln w="9525">
                      <a:noFill/>
                      <a:miter lim="800000"/>
                      <a:headEnd/>
                      <a:tailEnd/>
                    </a:ln>
                  </pic:spPr>
                </pic:pic>
              </a:graphicData>
            </a:graphic>
          </wp:inline>
        </w:drawing>
      </w:r>
    </w:p>
    <w:p w:rsidR="00344699" w:rsidRPr="00E96377" w:rsidRDefault="00344699" w:rsidP="00344699">
      <w:pPr>
        <w:spacing w:after="0" w:line="360" w:lineRule="auto"/>
        <w:ind w:firstLine="720"/>
        <w:rPr>
          <w:rFonts w:ascii="Times New Roman" w:hAnsi="Times New Roman" w:cs="Times New Roman"/>
          <w:b/>
          <w:sz w:val="20"/>
          <w:szCs w:val="20"/>
        </w:rPr>
      </w:pPr>
      <w:r w:rsidRPr="00E96377">
        <w:rPr>
          <w:rFonts w:ascii="Times New Roman" w:hAnsi="Times New Roman" w:cs="Times New Roman"/>
          <w:b/>
          <w:sz w:val="20"/>
          <w:szCs w:val="20"/>
        </w:rPr>
        <w:t xml:space="preserve">Figure4: Hierarchy of Field Administration in Bangladesh. Source: </w:t>
      </w:r>
      <w:hyperlink r:id="rId77" w:history="1">
        <w:r w:rsidRPr="00E96377">
          <w:rPr>
            <w:rStyle w:val="Hyperlink"/>
            <w:rFonts w:cs="Times New Roman"/>
            <w:color w:val="auto"/>
            <w:sz w:val="20"/>
            <w:szCs w:val="20"/>
          </w:rPr>
          <w:t>www.mopa.gov.bd</w:t>
        </w:r>
      </w:hyperlink>
    </w:p>
    <w:p w:rsidR="00344699" w:rsidRPr="00E96377" w:rsidRDefault="00344699" w:rsidP="00344699">
      <w:pPr>
        <w:pStyle w:val="ListParagraph"/>
        <w:tabs>
          <w:tab w:val="left" w:pos="270"/>
          <w:tab w:val="left" w:pos="360"/>
        </w:tabs>
        <w:spacing w:after="0" w:line="240" w:lineRule="auto"/>
        <w:ind w:left="0"/>
        <w:jc w:val="center"/>
        <w:rPr>
          <w:rFonts w:ascii="Times New Roman" w:hAnsi="Times New Roman" w:cs="Times New Roman"/>
          <w:b/>
          <w:sz w:val="24"/>
          <w:szCs w:val="24"/>
        </w:rPr>
      </w:pPr>
      <w:r w:rsidRPr="00E96377">
        <w:rPr>
          <w:rFonts w:ascii="Times New Roman" w:hAnsi="Times New Roman" w:cs="Times New Roman"/>
          <w:b/>
          <w:noProof/>
          <w:sz w:val="24"/>
          <w:szCs w:val="24"/>
          <w:lang w:eastAsia="zh-CN"/>
        </w:rPr>
        <w:drawing>
          <wp:inline distT="0" distB="0" distL="0" distR="0">
            <wp:extent cx="3618814" cy="2718269"/>
            <wp:effectExtent l="19050" t="0" r="686" b="0"/>
            <wp:docPr id="20" name="Picture 2" descr="C:\Users\Ruhul\Desktop\administrative-structure-of-bangladesh-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hul\Desktop\administrative-structure-of-bangladesh-3-638.jpg"/>
                    <pic:cNvPicPr>
                      <a:picLocks noChangeAspect="1" noChangeArrowheads="1"/>
                    </pic:cNvPicPr>
                  </pic:nvPicPr>
                  <pic:blipFill>
                    <a:blip r:embed="rId78"/>
                    <a:srcRect/>
                    <a:stretch>
                      <a:fillRect/>
                    </a:stretch>
                  </pic:blipFill>
                  <pic:spPr bwMode="auto">
                    <a:xfrm>
                      <a:off x="0" y="0"/>
                      <a:ext cx="3624762" cy="2722737"/>
                    </a:xfrm>
                    <a:prstGeom prst="rect">
                      <a:avLst/>
                    </a:prstGeom>
                    <a:noFill/>
                    <a:ln w="9525">
                      <a:noFill/>
                      <a:miter lim="800000"/>
                      <a:headEnd/>
                      <a:tailEnd/>
                    </a:ln>
                  </pic:spPr>
                </pic:pic>
              </a:graphicData>
            </a:graphic>
          </wp:inline>
        </w:drawing>
      </w:r>
    </w:p>
    <w:p w:rsidR="00344699" w:rsidRPr="00E96377" w:rsidRDefault="00344699" w:rsidP="00344699">
      <w:pPr>
        <w:tabs>
          <w:tab w:val="left" w:pos="270"/>
          <w:tab w:val="left" w:pos="360"/>
        </w:tabs>
        <w:spacing w:after="0" w:line="240" w:lineRule="auto"/>
        <w:jc w:val="center"/>
        <w:rPr>
          <w:rFonts w:ascii="Times New Roman" w:hAnsi="Times New Roman" w:cs="Times New Roman"/>
          <w:b/>
          <w:sz w:val="24"/>
          <w:szCs w:val="24"/>
        </w:rPr>
      </w:pPr>
      <w:r w:rsidRPr="00E96377">
        <w:rPr>
          <w:rFonts w:ascii="Times New Roman" w:hAnsi="Times New Roman" w:cs="Times New Roman"/>
          <w:b/>
        </w:rPr>
        <w:t>Figure 5: Administrative units of Bangladesh, Source: (Google.com, 2019)</w:t>
      </w:r>
    </w:p>
    <w:p w:rsidR="00344699" w:rsidRPr="00E96377" w:rsidRDefault="00344699" w:rsidP="00344699">
      <w:pPr>
        <w:pStyle w:val="ListParagraph"/>
        <w:tabs>
          <w:tab w:val="left" w:pos="270"/>
          <w:tab w:val="left" w:pos="360"/>
        </w:tabs>
        <w:spacing w:line="360" w:lineRule="auto"/>
        <w:ind w:left="0"/>
        <w:jc w:val="both"/>
        <w:rPr>
          <w:rFonts w:ascii="Times New Roman" w:hAnsi="Times New Roman" w:cs="Times New Roman"/>
          <w:sz w:val="24"/>
          <w:szCs w:val="24"/>
        </w:rPr>
      </w:pPr>
    </w:p>
    <w:p w:rsidR="00344699" w:rsidRPr="00E96377" w:rsidRDefault="00344699" w:rsidP="00344699">
      <w:pPr>
        <w:pStyle w:val="ListParagraph"/>
        <w:tabs>
          <w:tab w:val="left" w:pos="270"/>
          <w:tab w:val="left" w:pos="360"/>
        </w:tabs>
        <w:spacing w:line="360" w:lineRule="auto"/>
        <w:ind w:left="0"/>
        <w:jc w:val="center"/>
        <w:rPr>
          <w:rFonts w:ascii="Times New Roman" w:hAnsi="Times New Roman" w:cs="Times New Roman"/>
          <w:sz w:val="24"/>
          <w:szCs w:val="24"/>
        </w:rPr>
      </w:pPr>
      <w:r w:rsidRPr="00E96377">
        <w:rPr>
          <w:rFonts w:ascii="Times New Roman" w:hAnsi="Times New Roman" w:cs="Times New Roman"/>
          <w:noProof/>
          <w:sz w:val="24"/>
          <w:szCs w:val="24"/>
          <w:lang w:eastAsia="zh-CN"/>
        </w:rPr>
        <w:drawing>
          <wp:inline distT="0" distB="0" distL="0" distR="0">
            <wp:extent cx="3967471" cy="2183629"/>
            <wp:effectExtent l="19050" t="0" r="0" b="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srcRect/>
                    <a:stretch>
                      <a:fillRect/>
                    </a:stretch>
                  </pic:blipFill>
                  <pic:spPr bwMode="auto">
                    <a:xfrm>
                      <a:off x="0" y="0"/>
                      <a:ext cx="3977096" cy="2188926"/>
                    </a:xfrm>
                    <a:prstGeom prst="rect">
                      <a:avLst/>
                    </a:prstGeom>
                    <a:noFill/>
                    <a:ln w="9525">
                      <a:noFill/>
                      <a:miter lim="800000"/>
                      <a:headEnd/>
                      <a:tailEnd/>
                    </a:ln>
                  </pic:spPr>
                </pic:pic>
              </a:graphicData>
            </a:graphic>
          </wp:inline>
        </w:drawing>
      </w:r>
    </w:p>
    <w:p w:rsidR="00344699" w:rsidRPr="00E96377" w:rsidRDefault="00344699" w:rsidP="00344699">
      <w:pPr>
        <w:pStyle w:val="ListParagraph"/>
        <w:tabs>
          <w:tab w:val="left" w:pos="270"/>
          <w:tab w:val="left" w:pos="360"/>
        </w:tabs>
        <w:spacing w:line="360" w:lineRule="auto"/>
        <w:ind w:left="0"/>
        <w:jc w:val="center"/>
        <w:rPr>
          <w:rFonts w:ascii="Times New Roman" w:hAnsi="Times New Roman" w:cs="Times New Roman"/>
          <w:b/>
          <w:sz w:val="20"/>
          <w:szCs w:val="20"/>
        </w:rPr>
      </w:pPr>
      <w:r w:rsidRPr="00E96377">
        <w:rPr>
          <w:rFonts w:ascii="Times New Roman" w:hAnsi="Times New Roman" w:cs="Times New Roman"/>
          <w:b/>
          <w:sz w:val="20"/>
          <w:szCs w:val="20"/>
        </w:rPr>
        <w:t>Figure 6:</w:t>
      </w:r>
      <w:r w:rsidR="00F02301" w:rsidRPr="00E96377">
        <w:rPr>
          <w:rFonts w:ascii="Times New Roman" w:hAnsi="Times New Roman" w:cs="Times New Roman"/>
          <w:b/>
          <w:sz w:val="20"/>
          <w:szCs w:val="20"/>
        </w:rPr>
        <w:t xml:space="preserve"> </w:t>
      </w:r>
      <w:r w:rsidRPr="00E96377">
        <w:rPr>
          <w:rFonts w:ascii="Times New Roman" w:hAnsi="Times New Roman" w:cs="Times New Roman"/>
          <w:b/>
          <w:sz w:val="20"/>
          <w:szCs w:val="20"/>
        </w:rPr>
        <w:t>Decision making level of both genders of BCS. Source: (Labony, 2013)</w:t>
      </w:r>
    </w:p>
    <w:p w:rsidR="00344699" w:rsidRPr="00E96377" w:rsidRDefault="00344699" w:rsidP="00344699">
      <w:pPr>
        <w:tabs>
          <w:tab w:val="left" w:pos="270"/>
          <w:tab w:val="left" w:pos="360"/>
        </w:tabs>
        <w:spacing w:after="0" w:line="360" w:lineRule="auto"/>
        <w:jc w:val="center"/>
        <w:rPr>
          <w:rFonts w:ascii="Times New Roman" w:hAnsi="Times New Roman" w:cs="Times New Roman"/>
          <w:b/>
          <w:sz w:val="24"/>
          <w:szCs w:val="24"/>
        </w:rPr>
      </w:pPr>
      <w:r w:rsidRPr="00E96377">
        <w:rPr>
          <w:rFonts w:ascii="Times New Roman" w:hAnsi="Times New Roman" w:cs="Times New Roman"/>
          <w:b/>
          <w:noProof/>
          <w:sz w:val="24"/>
          <w:szCs w:val="24"/>
          <w:lang w:eastAsia="zh-CN"/>
        </w:rPr>
        <w:lastRenderedPageBreak/>
        <w:drawing>
          <wp:inline distT="0" distB="0" distL="0" distR="0">
            <wp:extent cx="3572766" cy="1834629"/>
            <wp:effectExtent l="19050" t="0" r="8634" b="0"/>
            <wp:docPr id="7" name="Picture 4" descr="C:\Users\Ruhul\Desktop\Magnet-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hul\Desktop\Magnet-Structure.jpg"/>
                    <pic:cNvPicPr>
                      <a:picLocks noChangeAspect="1" noChangeArrowheads="1"/>
                    </pic:cNvPicPr>
                  </pic:nvPicPr>
                  <pic:blipFill>
                    <a:blip r:embed="rId80" cstate="print"/>
                    <a:srcRect/>
                    <a:stretch>
                      <a:fillRect/>
                    </a:stretch>
                  </pic:blipFill>
                  <pic:spPr bwMode="auto">
                    <a:xfrm>
                      <a:off x="0" y="0"/>
                      <a:ext cx="3579475" cy="1838074"/>
                    </a:xfrm>
                    <a:prstGeom prst="rect">
                      <a:avLst/>
                    </a:prstGeom>
                    <a:noFill/>
                    <a:ln w="9525">
                      <a:noFill/>
                      <a:miter lim="800000"/>
                      <a:headEnd/>
                      <a:tailEnd/>
                    </a:ln>
                  </pic:spPr>
                </pic:pic>
              </a:graphicData>
            </a:graphic>
          </wp:inline>
        </w:drawing>
      </w:r>
    </w:p>
    <w:p w:rsidR="00344699" w:rsidRPr="00E96377" w:rsidRDefault="00344699" w:rsidP="00344699">
      <w:pPr>
        <w:tabs>
          <w:tab w:val="left" w:pos="270"/>
          <w:tab w:val="left" w:pos="360"/>
        </w:tabs>
        <w:spacing w:after="0" w:line="360" w:lineRule="auto"/>
        <w:jc w:val="center"/>
        <w:rPr>
          <w:rFonts w:ascii="Times New Roman" w:hAnsi="Times New Roman" w:cs="Times New Roman"/>
          <w:b/>
          <w:sz w:val="20"/>
          <w:szCs w:val="20"/>
        </w:rPr>
      </w:pPr>
      <w:r w:rsidRPr="00E96377">
        <w:rPr>
          <w:rFonts w:ascii="Times New Roman" w:hAnsi="Times New Roman" w:cs="Times New Roman"/>
          <w:b/>
          <w:sz w:val="20"/>
          <w:szCs w:val="20"/>
        </w:rPr>
        <w:t>Figure 7: Kanter’s theory of empowerment. Source:(Google.com, 2019)</w:t>
      </w:r>
    </w:p>
    <w:p w:rsidR="00344699" w:rsidRPr="00E96377" w:rsidRDefault="00344699" w:rsidP="00344699">
      <w:pPr>
        <w:tabs>
          <w:tab w:val="left" w:pos="270"/>
          <w:tab w:val="left" w:pos="360"/>
        </w:tabs>
        <w:spacing w:after="0" w:line="360" w:lineRule="auto"/>
        <w:jc w:val="center"/>
        <w:rPr>
          <w:rFonts w:ascii="Times New Roman" w:hAnsi="Times New Roman" w:cs="Times New Roman"/>
          <w:b/>
        </w:rPr>
      </w:pPr>
    </w:p>
    <w:p w:rsidR="00344699" w:rsidRPr="00E96377" w:rsidRDefault="00344699" w:rsidP="00344699">
      <w:pPr>
        <w:spacing w:after="0" w:line="360" w:lineRule="auto"/>
        <w:jc w:val="center"/>
        <w:rPr>
          <w:rFonts w:ascii="Times New Roman" w:hAnsi="Times New Roman" w:cs="Times New Roman"/>
          <w:b/>
          <w:sz w:val="24"/>
          <w:szCs w:val="24"/>
        </w:rPr>
      </w:pPr>
      <w:r w:rsidRPr="00E96377">
        <w:rPr>
          <w:rFonts w:ascii="Times New Roman" w:hAnsi="Times New Roman" w:cs="Times New Roman"/>
          <w:b/>
          <w:noProof/>
          <w:sz w:val="24"/>
          <w:szCs w:val="24"/>
          <w:lang w:eastAsia="zh-CN"/>
        </w:rPr>
        <w:drawing>
          <wp:inline distT="0" distB="0" distL="0" distR="0">
            <wp:extent cx="2928081" cy="1989791"/>
            <wp:effectExtent l="19050" t="0" r="5619" b="0"/>
            <wp:docPr id="8" name="Picture 5" descr="C:\Users\Ruhul\Desktop\Copyright+©+2005+by+The+McGraw-Hill+Companies,+I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hul\Desktop\Copyright+©+2005+by+The+McGraw-Hill+Companies,+Inc..jpg"/>
                    <pic:cNvPicPr>
                      <a:picLocks noChangeAspect="1" noChangeArrowheads="1"/>
                    </pic:cNvPicPr>
                  </pic:nvPicPr>
                  <pic:blipFill>
                    <a:blip r:embed="rId81"/>
                    <a:srcRect/>
                    <a:stretch>
                      <a:fillRect/>
                    </a:stretch>
                  </pic:blipFill>
                  <pic:spPr bwMode="auto">
                    <a:xfrm>
                      <a:off x="0" y="0"/>
                      <a:ext cx="2933341" cy="1993366"/>
                    </a:xfrm>
                    <a:prstGeom prst="rect">
                      <a:avLst/>
                    </a:prstGeom>
                    <a:noFill/>
                    <a:ln w="9525">
                      <a:noFill/>
                      <a:miter lim="800000"/>
                      <a:headEnd/>
                      <a:tailEnd/>
                    </a:ln>
                  </pic:spPr>
                </pic:pic>
              </a:graphicData>
            </a:graphic>
          </wp:inline>
        </w:drawing>
      </w:r>
    </w:p>
    <w:p w:rsidR="00344699" w:rsidRPr="00E96377" w:rsidRDefault="00344699" w:rsidP="00344699">
      <w:pPr>
        <w:spacing w:line="360" w:lineRule="auto"/>
        <w:jc w:val="center"/>
        <w:rPr>
          <w:rFonts w:ascii="Times New Roman" w:hAnsi="Times New Roman" w:cs="Times New Roman"/>
          <w:b/>
          <w:sz w:val="20"/>
          <w:szCs w:val="20"/>
        </w:rPr>
      </w:pPr>
      <w:r w:rsidRPr="00E96377">
        <w:rPr>
          <w:rFonts w:ascii="Times New Roman" w:hAnsi="Times New Roman" w:cs="Times New Roman"/>
          <w:b/>
          <w:sz w:val="20"/>
          <w:szCs w:val="20"/>
        </w:rPr>
        <w:t>Figure-8: Social Role Theory of Gender. Source:</w:t>
      </w:r>
      <w:r w:rsidR="00E6029C" w:rsidRPr="00E96377">
        <w:rPr>
          <w:rFonts w:ascii="Times New Roman" w:hAnsi="Times New Roman" w:cs="Times New Roman"/>
          <w:b/>
          <w:sz w:val="20"/>
          <w:szCs w:val="20"/>
        </w:rPr>
        <w:t xml:space="preserve"> </w:t>
      </w:r>
      <w:r w:rsidRPr="00E96377">
        <w:rPr>
          <w:rFonts w:ascii="Times New Roman" w:hAnsi="Times New Roman" w:cs="Times New Roman"/>
          <w:b/>
          <w:sz w:val="20"/>
          <w:szCs w:val="20"/>
        </w:rPr>
        <w:t>(Google.com, 2019)</w:t>
      </w:r>
    </w:p>
    <w:p w:rsidR="00344699" w:rsidRPr="00E96377" w:rsidRDefault="00344699" w:rsidP="00344699">
      <w:pPr>
        <w:spacing w:after="0"/>
        <w:jc w:val="center"/>
        <w:rPr>
          <w:rFonts w:ascii="Times New Roman" w:hAnsi="Times New Roman"/>
          <w:b/>
          <w:sz w:val="20"/>
          <w:szCs w:val="20"/>
        </w:rPr>
      </w:pPr>
      <w:r w:rsidRPr="00E96377">
        <w:rPr>
          <w:rFonts w:ascii="Times New Roman" w:hAnsi="Times New Roman" w:cs="Times New Roman"/>
          <w:b/>
          <w:sz w:val="20"/>
          <w:szCs w:val="20"/>
        </w:rPr>
        <w:t>Table-5: Regional Gender Difference (2006-2015). Source: (</w:t>
      </w:r>
      <w:r w:rsidRPr="00E96377">
        <w:rPr>
          <w:rFonts w:ascii="Times New Roman" w:hAnsi="Times New Roman"/>
          <w:b/>
          <w:sz w:val="20"/>
          <w:szCs w:val="20"/>
        </w:rPr>
        <w:t>Bidisha, 2017).</w:t>
      </w:r>
    </w:p>
    <w:p w:rsidR="00344699" w:rsidRPr="00E96377" w:rsidRDefault="00344699" w:rsidP="00344699">
      <w:pPr>
        <w:spacing w:after="0"/>
        <w:jc w:val="center"/>
        <w:rPr>
          <w:rFonts w:ascii="Times New Roman" w:hAnsi="Times New Roman" w:cs="Times New Roman"/>
          <w:b/>
          <w:sz w:val="20"/>
          <w:szCs w:val="20"/>
        </w:rPr>
      </w:pPr>
    </w:p>
    <w:p w:rsidR="00344699" w:rsidRPr="00E96377" w:rsidRDefault="00344699" w:rsidP="00CF63C5">
      <w:pPr>
        <w:spacing w:line="360" w:lineRule="auto"/>
        <w:jc w:val="center"/>
        <w:rPr>
          <w:rFonts w:ascii="Times New Roman" w:hAnsi="Times New Roman" w:cs="Times New Roman"/>
          <w:b/>
        </w:rPr>
      </w:pPr>
      <w:r w:rsidRPr="00E96377">
        <w:rPr>
          <w:rFonts w:ascii="Times New Roman" w:hAnsi="Times New Roman" w:cs="Times New Roman"/>
          <w:b/>
          <w:noProof/>
          <w:lang w:eastAsia="zh-CN"/>
        </w:rPr>
        <w:drawing>
          <wp:inline distT="0" distB="0" distL="0" distR="0">
            <wp:extent cx="5381439" cy="3039229"/>
            <wp:effectExtent l="19050" t="0" r="0" b="0"/>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srcRect/>
                    <a:stretch>
                      <a:fillRect/>
                    </a:stretch>
                  </pic:blipFill>
                  <pic:spPr bwMode="auto">
                    <a:xfrm>
                      <a:off x="0" y="0"/>
                      <a:ext cx="5384201" cy="3040789"/>
                    </a:xfrm>
                    <a:prstGeom prst="rect">
                      <a:avLst/>
                    </a:prstGeom>
                    <a:noFill/>
                    <a:ln w="9525">
                      <a:noFill/>
                      <a:miter lim="800000"/>
                      <a:headEnd/>
                      <a:tailEnd/>
                    </a:ln>
                  </pic:spPr>
                </pic:pic>
              </a:graphicData>
            </a:graphic>
          </wp:inline>
        </w:drawing>
      </w:r>
    </w:p>
    <w:p w:rsidR="00344699" w:rsidRPr="00E96377" w:rsidRDefault="00344699" w:rsidP="00344699">
      <w:pPr>
        <w:spacing w:after="0" w:line="360" w:lineRule="auto"/>
        <w:rPr>
          <w:rFonts w:ascii="Times New Roman" w:hAnsi="Times New Roman" w:cs="Times New Roman"/>
          <w:b/>
          <w:sz w:val="20"/>
          <w:szCs w:val="20"/>
        </w:rPr>
      </w:pPr>
    </w:p>
    <w:p w:rsidR="00344699" w:rsidRPr="00E96377" w:rsidRDefault="00344699" w:rsidP="00344699">
      <w:pPr>
        <w:spacing w:after="0" w:line="360" w:lineRule="auto"/>
        <w:jc w:val="center"/>
        <w:rPr>
          <w:rFonts w:ascii="Times New Roman" w:hAnsi="Times New Roman" w:cs="Times New Roman"/>
          <w:b/>
        </w:rPr>
      </w:pPr>
      <w:r w:rsidRPr="00E96377">
        <w:rPr>
          <w:rFonts w:ascii="Times New Roman" w:hAnsi="Times New Roman" w:cs="Times New Roman"/>
          <w:b/>
          <w:noProof/>
          <w:lang w:eastAsia="zh-CN"/>
        </w:rPr>
        <w:drawing>
          <wp:inline distT="0" distB="0" distL="0" distR="0">
            <wp:extent cx="5264958" cy="2973444"/>
            <wp:effectExtent l="19050" t="0" r="0"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srcRect/>
                    <a:stretch>
                      <a:fillRect/>
                    </a:stretch>
                  </pic:blipFill>
                  <pic:spPr bwMode="auto">
                    <a:xfrm>
                      <a:off x="0" y="0"/>
                      <a:ext cx="5267661" cy="2974970"/>
                    </a:xfrm>
                    <a:prstGeom prst="rect">
                      <a:avLst/>
                    </a:prstGeom>
                    <a:noFill/>
                    <a:ln w="9525">
                      <a:noFill/>
                      <a:miter lim="800000"/>
                      <a:headEnd/>
                      <a:tailEnd/>
                    </a:ln>
                  </pic:spPr>
                </pic:pic>
              </a:graphicData>
            </a:graphic>
          </wp:inline>
        </w:drawing>
      </w:r>
    </w:p>
    <w:p w:rsidR="00344699" w:rsidRPr="00E96377" w:rsidRDefault="00344699" w:rsidP="00344699">
      <w:pPr>
        <w:spacing w:after="0" w:line="360" w:lineRule="auto"/>
        <w:jc w:val="center"/>
        <w:rPr>
          <w:rFonts w:ascii="Times New Roman" w:hAnsi="Times New Roman" w:cs="Times New Roman"/>
          <w:b/>
        </w:rPr>
      </w:pPr>
      <w:r w:rsidRPr="00E96377">
        <w:rPr>
          <w:rFonts w:ascii="Times New Roman" w:hAnsi="Times New Roman" w:cs="Times New Roman"/>
          <w:b/>
          <w:sz w:val="20"/>
          <w:szCs w:val="20"/>
        </w:rPr>
        <w:t>Figure-9: Regional Gender Difference (2006-2015). Source: (</w:t>
      </w:r>
      <w:r w:rsidRPr="00E96377">
        <w:rPr>
          <w:rFonts w:ascii="Times New Roman" w:hAnsi="Times New Roman"/>
          <w:b/>
          <w:sz w:val="20"/>
          <w:szCs w:val="20"/>
        </w:rPr>
        <w:t>Bidisha, 2017).</w:t>
      </w:r>
    </w:p>
    <w:p w:rsidR="00344699" w:rsidRPr="00E96377" w:rsidRDefault="00344699" w:rsidP="00344699">
      <w:pPr>
        <w:spacing w:after="0" w:line="360" w:lineRule="auto"/>
        <w:jc w:val="center"/>
        <w:rPr>
          <w:rFonts w:ascii="Times New Roman" w:hAnsi="Times New Roman" w:cs="Times New Roman"/>
          <w:b/>
        </w:rPr>
      </w:pPr>
    </w:p>
    <w:p w:rsidR="00344699" w:rsidRPr="00E96377" w:rsidRDefault="00344699" w:rsidP="00344699">
      <w:pPr>
        <w:spacing w:after="0" w:line="360" w:lineRule="auto"/>
        <w:jc w:val="center"/>
        <w:rPr>
          <w:rFonts w:ascii="Times New Roman" w:hAnsi="Times New Roman" w:cs="Times New Roman"/>
          <w:b/>
        </w:rPr>
      </w:pPr>
    </w:p>
    <w:p w:rsidR="00344699" w:rsidRPr="00E96377" w:rsidRDefault="00344699" w:rsidP="00344699">
      <w:pPr>
        <w:spacing w:after="0" w:line="360" w:lineRule="auto"/>
        <w:jc w:val="center"/>
        <w:rPr>
          <w:rFonts w:ascii="Times New Roman" w:hAnsi="Times New Roman" w:cs="Times New Roman"/>
          <w:b/>
          <w:sz w:val="18"/>
          <w:szCs w:val="18"/>
        </w:rPr>
      </w:pPr>
      <w:r w:rsidRPr="00E96377">
        <w:rPr>
          <w:rFonts w:ascii="Times New Roman" w:hAnsi="Times New Roman" w:cs="Times New Roman"/>
          <w:b/>
          <w:sz w:val="18"/>
          <w:szCs w:val="18"/>
        </w:rPr>
        <w:t>Table-6: Gender participation of Bangladesh Civil Service from 1999-2011. Source:(Sultana and Ferdous, 2017).</w:t>
      </w:r>
    </w:p>
    <w:tbl>
      <w:tblPr>
        <w:tblStyle w:val="LightShading-Accent11"/>
        <w:tblW w:w="0" w:type="auto"/>
        <w:tblInd w:w="108" w:type="dxa"/>
        <w:tblLook w:val="04A0" w:firstRow="1" w:lastRow="0" w:firstColumn="1" w:lastColumn="0" w:noHBand="0" w:noVBand="1"/>
      </w:tblPr>
      <w:tblGrid>
        <w:gridCol w:w="1350"/>
        <w:gridCol w:w="2610"/>
        <w:gridCol w:w="2430"/>
        <w:gridCol w:w="2520"/>
      </w:tblGrid>
      <w:tr w:rsidR="00344699" w:rsidRPr="00E96377" w:rsidTr="000467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344699" w:rsidRPr="00E96377" w:rsidRDefault="00344699" w:rsidP="0004671A">
            <w:pPr>
              <w:spacing w:line="360" w:lineRule="auto"/>
              <w:jc w:val="center"/>
              <w:rPr>
                <w:rFonts w:ascii="Times New Roman" w:hAnsi="Times New Roman" w:cs="Times New Roman"/>
                <w:color w:val="auto"/>
                <w:sz w:val="18"/>
                <w:szCs w:val="18"/>
              </w:rPr>
            </w:pPr>
            <w:r w:rsidRPr="00E96377">
              <w:rPr>
                <w:rFonts w:ascii="Times New Roman" w:hAnsi="Times New Roman" w:cs="Times New Roman"/>
                <w:color w:val="auto"/>
                <w:sz w:val="18"/>
                <w:szCs w:val="18"/>
              </w:rPr>
              <w:t>Position</w:t>
            </w:r>
          </w:p>
        </w:tc>
        <w:tc>
          <w:tcPr>
            <w:tcW w:w="2610" w:type="dxa"/>
          </w:tcPr>
          <w:p w:rsidR="00344699" w:rsidRPr="00E96377" w:rsidRDefault="00344699" w:rsidP="000467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E96377">
              <w:rPr>
                <w:color w:val="auto"/>
                <w:sz w:val="18"/>
                <w:szCs w:val="18"/>
              </w:rPr>
              <w:t>2011</w:t>
            </w:r>
          </w:p>
        </w:tc>
        <w:tc>
          <w:tcPr>
            <w:tcW w:w="2430" w:type="dxa"/>
          </w:tcPr>
          <w:p w:rsidR="00344699" w:rsidRPr="00E96377" w:rsidRDefault="00344699" w:rsidP="000467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E96377">
              <w:rPr>
                <w:rFonts w:ascii="Times New Roman" w:hAnsi="Times New Roman" w:cs="Times New Roman"/>
                <w:color w:val="auto"/>
                <w:sz w:val="18"/>
                <w:szCs w:val="18"/>
              </w:rPr>
              <w:t>2006</w:t>
            </w:r>
          </w:p>
        </w:tc>
        <w:tc>
          <w:tcPr>
            <w:tcW w:w="2520" w:type="dxa"/>
          </w:tcPr>
          <w:p w:rsidR="00344699" w:rsidRPr="00E96377" w:rsidRDefault="00344699" w:rsidP="000467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8"/>
                <w:szCs w:val="18"/>
              </w:rPr>
            </w:pPr>
            <w:r w:rsidRPr="00E96377">
              <w:rPr>
                <w:rFonts w:ascii="Times New Roman" w:hAnsi="Times New Roman" w:cs="Times New Roman"/>
                <w:color w:val="auto"/>
                <w:sz w:val="18"/>
                <w:szCs w:val="18"/>
              </w:rPr>
              <w:t>1999</w:t>
            </w:r>
          </w:p>
        </w:tc>
      </w:tr>
      <w:tr w:rsidR="00344699" w:rsidRPr="00E96377" w:rsidTr="000467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344699" w:rsidRPr="00E96377" w:rsidRDefault="00344699" w:rsidP="0004671A">
            <w:pPr>
              <w:spacing w:line="360" w:lineRule="auto"/>
              <w:jc w:val="center"/>
              <w:rPr>
                <w:rFonts w:ascii="Times New Roman" w:hAnsi="Times New Roman" w:cs="Times New Roman"/>
                <w:color w:val="auto"/>
                <w:sz w:val="18"/>
                <w:szCs w:val="18"/>
              </w:rPr>
            </w:pPr>
            <w:r w:rsidRPr="00E96377">
              <w:rPr>
                <w:rFonts w:ascii="Times New Roman" w:hAnsi="Times New Roman" w:cs="Times New Roman"/>
                <w:color w:val="auto"/>
                <w:sz w:val="18"/>
                <w:szCs w:val="18"/>
              </w:rPr>
              <w:t xml:space="preserve">Secretary </w:t>
            </w:r>
          </w:p>
        </w:tc>
        <w:tc>
          <w:tcPr>
            <w:tcW w:w="261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Men (%)         Women (%)</w:t>
            </w:r>
          </w:p>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b/>
                <w:color w:val="auto"/>
                <w:sz w:val="18"/>
                <w:szCs w:val="18"/>
              </w:rPr>
            </w:pPr>
            <w:r w:rsidRPr="00E96377">
              <w:rPr>
                <w:rFonts w:ascii="Times New Roman" w:hAnsi="Times New Roman" w:cs="Times New Roman"/>
                <w:b/>
                <w:color w:val="auto"/>
                <w:sz w:val="18"/>
                <w:szCs w:val="18"/>
              </w:rPr>
              <w:t>96.1                          3.9</w:t>
            </w:r>
          </w:p>
        </w:tc>
        <w:tc>
          <w:tcPr>
            <w:tcW w:w="243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Men (%)     Women (%)</w:t>
            </w:r>
          </w:p>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98.4                        1.6</w:t>
            </w:r>
          </w:p>
        </w:tc>
        <w:tc>
          <w:tcPr>
            <w:tcW w:w="252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Men (%)          Women (%)</w:t>
            </w:r>
          </w:p>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98.0                         2.0</w:t>
            </w:r>
          </w:p>
        </w:tc>
      </w:tr>
      <w:tr w:rsidR="00344699" w:rsidRPr="00E96377" w:rsidTr="0004671A">
        <w:tc>
          <w:tcPr>
            <w:cnfStyle w:val="001000000000" w:firstRow="0" w:lastRow="0" w:firstColumn="1" w:lastColumn="0" w:oddVBand="0" w:evenVBand="0" w:oddHBand="0" w:evenHBand="0" w:firstRowFirstColumn="0" w:firstRowLastColumn="0" w:lastRowFirstColumn="0" w:lastRowLastColumn="0"/>
            <w:tcW w:w="1350" w:type="dxa"/>
          </w:tcPr>
          <w:p w:rsidR="00344699" w:rsidRPr="00E96377" w:rsidRDefault="00344699" w:rsidP="0004671A">
            <w:pPr>
              <w:spacing w:line="360" w:lineRule="auto"/>
              <w:jc w:val="center"/>
              <w:rPr>
                <w:rFonts w:ascii="Times New Roman" w:hAnsi="Times New Roman" w:cs="Times New Roman"/>
                <w:color w:val="auto"/>
                <w:sz w:val="18"/>
                <w:szCs w:val="18"/>
              </w:rPr>
            </w:pPr>
            <w:r w:rsidRPr="00E96377">
              <w:rPr>
                <w:rFonts w:ascii="Times New Roman" w:hAnsi="Times New Roman" w:cs="Times New Roman"/>
                <w:color w:val="auto"/>
                <w:sz w:val="18"/>
                <w:szCs w:val="18"/>
              </w:rPr>
              <w:t>Additional Secretary</w:t>
            </w:r>
          </w:p>
        </w:tc>
        <w:tc>
          <w:tcPr>
            <w:tcW w:w="2610" w:type="dxa"/>
          </w:tcPr>
          <w:p w:rsidR="00344699" w:rsidRPr="00E96377" w:rsidRDefault="00344699" w:rsidP="0004671A">
            <w:pPr>
              <w:spacing w:line="360" w:lineRule="auto"/>
              <w:cnfStyle w:val="000000000000" w:firstRow="0" w:lastRow="0" w:firstColumn="0" w:lastColumn="0" w:oddVBand="0" w:evenVBand="0" w:oddHBand="0" w:evenHBand="0" w:firstRowFirstColumn="0" w:firstRowLastColumn="0" w:lastRowFirstColumn="0" w:lastRowLastColumn="0"/>
              <w:rPr>
                <w:b/>
                <w:color w:val="auto"/>
                <w:sz w:val="18"/>
                <w:szCs w:val="18"/>
              </w:rPr>
            </w:pPr>
            <w:r w:rsidRPr="00E96377">
              <w:rPr>
                <w:b/>
                <w:color w:val="auto"/>
                <w:sz w:val="18"/>
                <w:szCs w:val="18"/>
              </w:rPr>
              <w:t>94.8                             5.2</w:t>
            </w:r>
          </w:p>
        </w:tc>
        <w:tc>
          <w:tcPr>
            <w:tcW w:w="2430" w:type="dxa"/>
          </w:tcPr>
          <w:p w:rsidR="00344699" w:rsidRPr="00E96377" w:rsidRDefault="00344699" w:rsidP="0004671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 xml:space="preserve">100.0                      0.0          </w:t>
            </w:r>
          </w:p>
        </w:tc>
        <w:tc>
          <w:tcPr>
            <w:tcW w:w="2520" w:type="dxa"/>
          </w:tcPr>
          <w:p w:rsidR="00344699" w:rsidRPr="00E96377" w:rsidRDefault="00344699" w:rsidP="0004671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98.2                         1.8</w:t>
            </w:r>
          </w:p>
        </w:tc>
      </w:tr>
      <w:tr w:rsidR="00344699" w:rsidRPr="00E96377" w:rsidTr="000467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344699" w:rsidRPr="00E96377" w:rsidRDefault="00344699" w:rsidP="0004671A">
            <w:pPr>
              <w:spacing w:line="360" w:lineRule="auto"/>
              <w:jc w:val="center"/>
              <w:rPr>
                <w:rFonts w:ascii="Times New Roman" w:hAnsi="Times New Roman" w:cs="Times New Roman"/>
                <w:color w:val="auto"/>
                <w:sz w:val="18"/>
                <w:szCs w:val="18"/>
              </w:rPr>
            </w:pPr>
            <w:r w:rsidRPr="00E96377">
              <w:rPr>
                <w:rFonts w:ascii="Times New Roman" w:hAnsi="Times New Roman" w:cs="Times New Roman"/>
                <w:color w:val="auto"/>
                <w:sz w:val="18"/>
                <w:szCs w:val="18"/>
              </w:rPr>
              <w:t>Join Secretary</w:t>
            </w:r>
          </w:p>
        </w:tc>
        <w:tc>
          <w:tcPr>
            <w:tcW w:w="261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b/>
                <w:color w:val="auto"/>
                <w:sz w:val="18"/>
                <w:szCs w:val="18"/>
              </w:rPr>
            </w:pPr>
            <w:r w:rsidRPr="00E96377">
              <w:rPr>
                <w:b/>
                <w:color w:val="auto"/>
                <w:sz w:val="18"/>
                <w:szCs w:val="18"/>
              </w:rPr>
              <w:t>90.2                             9.8</w:t>
            </w:r>
          </w:p>
        </w:tc>
        <w:tc>
          <w:tcPr>
            <w:tcW w:w="243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93.2                        6.8</w:t>
            </w:r>
          </w:p>
        </w:tc>
        <w:tc>
          <w:tcPr>
            <w:tcW w:w="252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98.5                          1.5</w:t>
            </w:r>
          </w:p>
        </w:tc>
      </w:tr>
      <w:tr w:rsidR="00344699" w:rsidRPr="00E96377" w:rsidTr="0004671A">
        <w:tc>
          <w:tcPr>
            <w:cnfStyle w:val="001000000000" w:firstRow="0" w:lastRow="0" w:firstColumn="1" w:lastColumn="0" w:oddVBand="0" w:evenVBand="0" w:oddHBand="0" w:evenHBand="0" w:firstRowFirstColumn="0" w:firstRowLastColumn="0" w:lastRowFirstColumn="0" w:lastRowLastColumn="0"/>
            <w:tcW w:w="1350" w:type="dxa"/>
          </w:tcPr>
          <w:p w:rsidR="00344699" w:rsidRPr="00E96377" w:rsidRDefault="00344699" w:rsidP="0004671A">
            <w:pPr>
              <w:spacing w:line="360" w:lineRule="auto"/>
              <w:jc w:val="center"/>
              <w:rPr>
                <w:rFonts w:ascii="Times New Roman" w:hAnsi="Times New Roman" w:cs="Times New Roman"/>
                <w:color w:val="auto"/>
                <w:sz w:val="18"/>
                <w:szCs w:val="18"/>
              </w:rPr>
            </w:pPr>
            <w:r w:rsidRPr="00E96377">
              <w:rPr>
                <w:rFonts w:ascii="Times New Roman" w:hAnsi="Times New Roman" w:cs="Times New Roman"/>
                <w:color w:val="auto"/>
                <w:sz w:val="18"/>
                <w:szCs w:val="18"/>
              </w:rPr>
              <w:t>Deputy Secretary</w:t>
            </w:r>
          </w:p>
        </w:tc>
        <w:tc>
          <w:tcPr>
            <w:tcW w:w="2610" w:type="dxa"/>
          </w:tcPr>
          <w:p w:rsidR="00344699" w:rsidRPr="00E96377" w:rsidRDefault="00344699" w:rsidP="0004671A">
            <w:pPr>
              <w:spacing w:line="360" w:lineRule="auto"/>
              <w:cnfStyle w:val="000000000000" w:firstRow="0" w:lastRow="0" w:firstColumn="0" w:lastColumn="0" w:oddVBand="0" w:evenVBand="0" w:oddHBand="0" w:evenHBand="0" w:firstRowFirstColumn="0" w:firstRowLastColumn="0" w:lastRowFirstColumn="0" w:lastRowLastColumn="0"/>
              <w:rPr>
                <w:b/>
                <w:color w:val="auto"/>
                <w:sz w:val="18"/>
                <w:szCs w:val="18"/>
              </w:rPr>
            </w:pPr>
            <w:r w:rsidRPr="00E96377">
              <w:rPr>
                <w:b/>
                <w:color w:val="auto"/>
                <w:sz w:val="18"/>
                <w:szCs w:val="18"/>
              </w:rPr>
              <w:t>88.1                             11.9</w:t>
            </w:r>
          </w:p>
        </w:tc>
        <w:tc>
          <w:tcPr>
            <w:tcW w:w="2430" w:type="dxa"/>
          </w:tcPr>
          <w:p w:rsidR="00344699" w:rsidRPr="00E96377" w:rsidRDefault="00344699" w:rsidP="0004671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88.3                       11.7</w:t>
            </w:r>
          </w:p>
        </w:tc>
        <w:tc>
          <w:tcPr>
            <w:tcW w:w="2520" w:type="dxa"/>
          </w:tcPr>
          <w:p w:rsidR="00344699" w:rsidRPr="00E96377" w:rsidRDefault="00344699" w:rsidP="0004671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98.6                           1.1</w:t>
            </w:r>
          </w:p>
        </w:tc>
      </w:tr>
      <w:tr w:rsidR="00344699" w:rsidRPr="00E96377" w:rsidTr="000467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344699" w:rsidRPr="00E96377" w:rsidRDefault="00344699" w:rsidP="0004671A">
            <w:pPr>
              <w:spacing w:line="360" w:lineRule="auto"/>
              <w:jc w:val="center"/>
              <w:rPr>
                <w:rFonts w:ascii="Times New Roman" w:hAnsi="Times New Roman" w:cs="Times New Roman"/>
                <w:color w:val="auto"/>
                <w:sz w:val="18"/>
                <w:szCs w:val="18"/>
              </w:rPr>
            </w:pPr>
            <w:r w:rsidRPr="00E96377">
              <w:rPr>
                <w:rFonts w:ascii="Times New Roman" w:hAnsi="Times New Roman" w:cs="Times New Roman"/>
                <w:color w:val="auto"/>
                <w:sz w:val="18"/>
                <w:szCs w:val="18"/>
              </w:rPr>
              <w:t>Senior Assistant Secretary</w:t>
            </w:r>
          </w:p>
        </w:tc>
        <w:tc>
          <w:tcPr>
            <w:tcW w:w="261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b/>
                <w:color w:val="auto"/>
                <w:sz w:val="18"/>
                <w:szCs w:val="18"/>
              </w:rPr>
            </w:pPr>
            <w:r w:rsidRPr="00E96377">
              <w:rPr>
                <w:b/>
                <w:color w:val="auto"/>
                <w:sz w:val="18"/>
                <w:szCs w:val="18"/>
              </w:rPr>
              <w:t>79.8                             20.2</w:t>
            </w:r>
          </w:p>
        </w:tc>
        <w:tc>
          <w:tcPr>
            <w:tcW w:w="243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84.3                       15.7</w:t>
            </w:r>
          </w:p>
        </w:tc>
        <w:tc>
          <w:tcPr>
            <w:tcW w:w="252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91.0                            9.0</w:t>
            </w:r>
          </w:p>
        </w:tc>
      </w:tr>
      <w:tr w:rsidR="00344699" w:rsidRPr="00E96377" w:rsidTr="0004671A">
        <w:tc>
          <w:tcPr>
            <w:cnfStyle w:val="001000000000" w:firstRow="0" w:lastRow="0" w:firstColumn="1" w:lastColumn="0" w:oddVBand="0" w:evenVBand="0" w:oddHBand="0" w:evenHBand="0" w:firstRowFirstColumn="0" w:firstRowLastColumn="0" w:lastRowFirstColumn="0" w:lastRowLastColumn="0"/>
            <w:tcW w:w="1350" w:type="dxa"/>
          </w:tcPr>
          <w:p w:rsidR="00344699" w:rsidRPr="00E96377" w:rsidRDefault="00344699" w:rsidP="0004671A">
            <w:pPr>
              <w:spacing w:line="360" w:lineRule="auto"/>
              <w:jc w:val="center"/>
              <w:rPr>
                <w:rFonts w:ascii="Times New Roman" w:hAnsi="Times New Roman" w:cs="Times New Roman"/>
                <w:color w:val="auto"/>
                <w:sz w:val="18"/>
                <w:szCs w:val="18"/>
              </w:rPr>
            </w:pPr>
            <w:r w:rsidRPr="00E96377">
              <w:rPr>
                <w:rFonts w:ascii="Times New Roman" w:hAnsi="Times New Roman" w:cs="Times New Roman"/>
                <w:color w:val="auto"/>
                <w:sz w:val="18"/>
                <w:szCs w:val="18"/>
              </w:rPr>
              <w:t>Assistant Secretary</w:t>
            </w:r>
          </w:p>
        </w:tc>
        <w:tc>
          <w:tcPr>
            <w:tcW w:w="2610" w:type="dxa"/>
          </w:tcPr>
          <w:p w:rsidR="00344699" w:rsidRPr="00E96377" w:rsidRDefault="00344699" w:rsidP="0004671A">
            <w:pPr>
              <w:spacing w:line="360" w:lineRule="auto"/>
              <w:cnfStyle w:val="000000000000" w:firstRow="0" w:lastRow="0" w:firstColumn="0" w:lastColumn="0" w:oddVBand="0" w:evenVBand="0" w:oddHBand="0" w:evenHBand="0" w:firstRowFirstColumn="0" w:firstRowLastColumn="0" w:lastRowFirstColumn="0" w:lastRowLastColumn="0"/>
              <w:rPr>
                <w:b/>
                <w:color w:val="auto"/>
                <w:sz w:val="18"/>
                <w:szCs w:val="18"/>
              </w:rPr>
            </w:pPr>
            <w:r w:rsidRPr="00E96377">
              <w:rPr>
                <w:b/>
                <w:color w:val="auto"/>
                <w:sz w:val="18"/>
                <w:szCs w:val="18"/>
              </w:rPr>
              <w:t>79.8                             25.9</w:t>
            </w:r>
          </w:p>
        </w:tc>
        <w:tc>
          <w:tcPr>
            <w:tcW w:w="2430" w:type="dxa"/>
          </w:tcPr>
          <w:p w:rsidR="00344699" w:rsidRPr="00E96377" w:rsidRDefault="00344699" w:rsidP="0004671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77.3                      22.7</w:t>
            </w:r>
          </w:p>
        </w:tc>
        <w:tc>
          <w:tcPr>
            <w:tcW w:w="2520" w:type="dxa"/>
          </w:tcPr>
          <w:p w:rsidR="00344699" w:rsidRPr="00E96377" w:rsidRDefault="00344699" w:rsidP="0004671A">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85.7                            14.3</w:t>
            </w:r>
          </w:p>
        </w:tc>
      </w:tr>
      <w:tr w:rsidR="00344699" w:rsidRPr="00E96377" w:rsidTr="000467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344699" w:rsidRPr="00E96377" w:rsidRDefault="00344699" w:rsidP="0004671A">
            <w:pPr>
              <w:spacing w:line="360" w:lineRule="auto"/>
              <w:jc w:val="center"/>
              <w:rPr>
                <w:rFonts w:ascii="Times New Roman" w:hAnsi="Times New Roman" w:cs="Times New Roman"/>
                <w:color w:val="auto"/>
                <w:sz w:val="18"/>
                <w:szCs w:val="18"/>
              </w:rPr>
            </w:pPr>
            <w:r w:rsidRPr="00E96377">
              <w:rPr>
                <w:rFonts w:ascii="Times New Roman" w:hAnsi="Times New Roman" w:cs="Times New Roman"/>
                <w:color w:val="auto"/>
                <w:sz w:val="18"/>
                <w:szCs w:val="18"/>
              </w:rPr>
              <w:t>Total</w:t>
            </w:r>
          </w:p>
        </w:tc>
        <w:tc>
          <w:tcPr>
            <w:tcW w:w="261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b/>
                <w:color w:val="auto"/>
                <w:sz w:val="18"/>
                <w:szCs w:val="18"/>
              </w:rPr>
            </w:pPr>
            <w:r w:rsidRPr="00E96377">
              <w:rPr>
                <w:b/>
                <w:color w:val="auto"/>
                <w:sz w:val="18"/>
                <w:szCs w:val="18"/>
              </w:rPr>
              <w:t>79                                 21</w:t>
            </w:r>
          </w:p>
        </w:tc>
        <w:tc>
          <w:tcPr>
            <w:tcW w:w="243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85                        15</w:t>
            </w:r>
          </w:p>
        </w:tc>
        <w:tc>
          <w:tcPr>
            <w:tcW w:w="2520" w:type="dxa"/>
          </w:tcPr>
          <w:p w:rsidR="00344699" w:rsidRPr="00E96377" w:rsidRDefault="00344699" w:rsidP="0004671A">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18"/>
                <w:szCs w:val="18"/>
              </w:rPr>
            </w:pPr>
            <w:r w:rsidRPr="00E96377">
              <w:rPr>
                <w:rFonts w:ascii="Times New Roman" w:hAnsi="Times New Roman" w:cs="Times New Roman"/>
                <w:b/>
                <w:color w:val="auto"/>
                <w:sz w:val="18"/>
                <w:szCs w:val="18"/>
              </w:rPr>
              <w:t>91.5                             8.5</w:t>
            </w:r>
          </w:p>
        </w:tc>
      </w:tr>
    </w:tbl>
    <w:p w:rsidR="00344699" w:rsidRPr="00E96377" w:rsidRDefault="00344699" w:rsidP="00344699">
      <w:pPr>
        <w:spacing w:line="360" w:lineRule="auto"/>
        <w:rPr>
          <w:rFonts w:ascii="Times New Roman" w:hAnsi="Times New Roman" w:cs="Times New Roman"/>
          <w:b/>
        </w:rPr>
      </w:pPr>
    </w:p>
    <w:p w:rsidR="00344699" w:rsidRPr="00E96377" w:rsidRDefault="00344699" w:rsidP="00463E11">
      <w:pPr>
        <w:ind w:left="7200"/>
        <w:rPr>
          <w:rFonts w:ascii="Times New Roman" w:hAnsi="Times New Roman"/>
          <w:b/>
          <w:sz w:val="28"/>
          <w:szCs w:val="28"/>
        </w:rPr>
      </w:pPr>
      <w:r w:rsidRPr="00E96377">
        <w:rPr>
          <w:rFonts w:ascii="Times New Roman" w:hAnsi="Times New Roman"/>
          <w:b/>
          <w:sz w:val="28"/>
          <w:szCs w:val="28"/>
        </w:rPr>
        <w:t>Questionnaire</w:t>
      </w:r>
    </w:p>
    <w:p w:rsidR="00344699" w:rsidRPr="00E96377" w:rsidRDefault="00AD1DFC" w:rsidP="00344699">
      <w:pPr>
        <w:jc w:val="center"/>
        <w:rPr>
          <w:rFonts w:ascii="Times New Roman" w:hAnsi="Times New Roman"/>
          <w:b/>
          <w:sz w:val="24"/>
          <w:szCs w:val="24"/>
        </w:rPr>
      </w:pPr>
      <w:r w:rsidRPr="00E96377">
        <w:rPr>
          <w:rFonts w:ascii="Times New Roman" w:hAnsi="Times New Roman"/>
          <w:b/>
          <w:sz w:val="24"/>
          <w:szCs w:val="24"/>
        </w:rPr>
        <w:t>Master of Business Administration</w:t>
      </w:r>
      <w:r w:rsidR="00344699" w:rsidRPr="00E96377">
        <w:rPr>
          <w:rFonts w:ascii="Times New Roman" w:hAnsi="Times New Roman"/>
          <w:b/>
          <w:sz w:val="24"/>
          <w:szCs w:val="24"/>
        </w:rPr>
        <w:t xml:space="preserve"> (MBA) Program</w:t>
      </w:r>
    </w:p>
    <w:p w:rsidR="00344699" w:rsidRPr="00E96377" w:rsidRDefault="00344699" w:rsidP="00344699">
      <w:pPr>
        <w:jc w:val="center"/>
        <w:rPr>
          <w:rFonts w:ascii="Times New Roman" w:hAnsi="Times New Roman"/>
          <w:b/>
          <w:sz w:val="24"/>
          <w:szCs w:val="24"/>
        </w:rPr>
      </w:pPr>
      <w:r w:rsidRPr="00E96377">
        <w:rPr>
          <w:rFonts w:ascii="Times New Roman" w:hAnsi="Times New Roman"/>
          <w:b/>
          <w:sz w:val="24"/>
          <w:szCs w:val="24"/>
        </w:rPr>
        <w:t>INTI International University</w:t>
      </w:r>
    </w:p>
    <w:p w:rsidR="00344699" w:rsidRPr="00E96377" w:rsidRDefault="00344699" w:rsidP="00344699">
      <w:pPr>
        <w:jc w:val="center"/>
        <w:rPr>
          <w:rFonts w:ascii="Times New Roman" w:hAnsi="Times New Roman"/>
          <w:b/>
          <w:sz w:val="24"/>
          <w:szCs w:val="24"/>
        </w:rPr>
      </w:pPr>
      <w:r w:rsidRPr="00E96377">
        <w:rPr>
          <w:rFonts w:ascii="Times New Roman" w:hAnsi="Times New Roman"/>
          <w:b/>
          <w:sz w:val="24"/>
          <w:szCs w:val="24"/>
        </w:rPr>
        <w:t>Nilai, Malaysia.</w:t>
      </w:r>
    </w:p>
    <w:p w:rsidR="00344699" w:rsidRPr="00E96377" w:rsidRDefault="00344699" w:rsidP="00344699">
      <w:pPr>
        <w:jc w:val="center"/>
        <w:rPr>
          <w:rFonts w:ascii="Times New Roman" w:hAnsi="Times New Roman"/>
          <w:b/>
          <w:sz w:val="24"/>
          <w:szCs w:val="24"/>
        </w:rPr>
      </w:pPr>
    </w:p>
    <w:p w:rsidR="00344699" w:rsidRPr="00E96377" w:rsidRDefault="00344699" w:rsidP="00344699">
      <w:pPr>
        <w:jc w:val="center"/>
        <w:rPr>
          <w:rFonts w:ascii="Times New Roman" w:hAnsi="Times New Roman"/>
          <w:b/>
          <w:sz w:val="28"/>
          <w:szCs w:val="28"/>
        </w:rPr>
      </w:pPr>
      <w:r w:rsidRPr="00E96377">
        <w:rPr>
          <w:rFonts w:ascii="Times New Roman" w:hAnsi="Times New Roman"/>
          <w:b/>
          <w:sz w:val="28"/>
          <w:szCs w:val="28"/>
        </w:rPr>
        <w:t>Title: Employee Empowerment: A Study on Empowerment of Civil Servant in Bangladesh on Gender.</w:t>
      </w:r>
    </w:p>
    <w:p w:rsidR="00344699" w:rsidRPr="00E96377" w:rsidRDefault="00344699" w:rsidP="00344699">
      <w:pPr>
        <w:spacing w:line="360" w:lineRule="auto"/>
        <w:jc w:val="both"/>
        <w:rPr>
          <w:rFonts w:ascii="Times New Roman" w:hAnsi="Times New Roman"/>
          <w:sz w:val="24"/>
          <w:szCs w:val="24"/>
        </w:rPr>
      </w:pPr>
      <w:r w:rsidRPr="00E96377">
        <w:rPr>
          <w:rFonts w:ascii="Times New Roman" w:hAnsi="Times New Roman"/>
          <w:sz w:val="24"/>
          <w:szCs w:val="24"/>
        </w:rPr>
        <w:t>This questionnaire is a part of the research paper entitled ‘</w:t>
      </w:r>
      <w:r w:rsidRPr="00E96377">
        <w:rPr>
          <w:rFonts w:ascii="Times New Roman" w:hAnsi="Times New Roman"/>
          <w:b/>
          <w:i/>
          <w:sz w:val="24"/>
          <w:szCs w:val="24"/>
        </w:rPr>
        <w:t>Employee Empowerment: A Study on Empowerment of Civil Servant in Bangladesh on Gender’</w:t>
      </w:r>
      <w:r w:rsidR="007C306F" w:rsidRPr="00E96377">
        <w:rPr>
          <w:rFonts w:ascii="Times New Roman" w:hAnsi="Times New Roman"/>
          <w:b/>
          <w:i/>
          <w:sz w:val="24"/>
          <w:szCs w:val="24"/>
        </w:rPr>
        <w:t xml:space="preserve"> </w:t>
      </w:r>
      <w:r w:rsidRPr="00E96377">
        <w:rPr>
          <w:rFonts w:ascii="Times New Roman" w:hAnsi="Times New Roman"/>
          <w:sz w:val="24"/>
          <w:szCs w:val="24"/>
        </w:rPr>
        <w:t xml:space="preserve">of my </w:t>
      </w:r>
      <w:r w:rsidR="003F00D6" w:rsidRPr="00E96377">
        <w:rPr>
          <w:rFonts w:ascii="Times New Roman" w:hAnsi="Times New Roman"/>
          <w:sz w:val="24"/>
          <w:szCs w:val="24"/>
        </w:rPr>
        <w:t>Master of Business Administration</w:t>
      </w:r>
      <w:r w:rsidRPr="00E96377">
        <w:rPr>
          <w:rFonts w:ascii="Times New Roman" w:hAnsi="Times New Roman"/>
          <w:sz w:val="24"/>
          <w:szCs w:val="24"/>
        </w:rPr>
        <w:t xml:space="preserve"> (MBA) program at INTI International University, Malaysia. The objective of the research is to assess the impact of employee empowerment on the basis of gender from Deputy Secretary to Assistant Secretary level officials of BCS Administration Cadre. In this regard, your reliable and pragmatic reply is highly expected. Nonetheless, your valuable understanding</w:t>
      </w:r>
      <w:r w:rsidR="007C306F" w:rsidRPr="00E96377">
        <w:rPr>
          <w:rFonts w:ascii="Times New Roman" w:hAnsi="Times New Roman"/>
          <w:sz w:val="24"/>
          <w:szCs w:val="24"/>
        </w:rPr>
        <w:t xml:space="preserve"> </w:t>
      </w:r>
      <w:r w:rsidRPr="00E96377">
        <w:rPr>
          <w:rFonts w:ascii="Times New Roman" w:hAnsi="Times New Roman"/>
          <w:sz w:val="24"/>
          <w:szCs w:val="24"/>
        </w:rPr>
        <w:t>will be used for scholarly reasons</w:t>
      </w:r>
      <w:r w:rsidR="007C306F" w:rsidRPr="00E96377">
        <w:rPr>
          <w:rFonts w:ascii="Times New Roman" w:hAnsi="Times New Roman"/>
          <w:sz w:val="24"/>
          <w:szCs w:val="24"/>
        </w:rPr>
        <w:t xml:space="preserve"> </w:t>
      </w:r>
      <w:r w:rsidRPr="00E96377">
        <w:rPr>
          <w:rFonts w:ascii="Times New Roman" w:hAnsi="Times New Roman"/>
          <w:sz w:val="24"/>
          <w:szCs w:val="24"/>
        </w:rPr>
        <w:t>with preserving your confidentiality. It remarks that, to fill up the whole questionnaire only takes 15 minutes.</w:t>
      </w:r>
    </w:p>
    <w:p w:rsidR="00344699" w:rsidRPr="00E96377" w:rsidRDefault="00344699" w:rsidP="00344699">
      <w:pPr>
        <w:jc w:val="both"/>
        <w:rPr>
          <w:rFonts w:ascii="Times New Roman" w:hAnsi="Times New Roman"/>
          <w:sz w:val="24"/>
          <w:szCs w:val="24"/>
        </w:rPr>
      </w:pPr>
      <w:r w:rsidRPr="00E96377">
        <w:rPr>
          <w:rFonts w:ascii="Times New Roman" w:hAnsi="Times New Roman"/>
          <w:sz w:val="24"/>
          <w:szCs w:val="24"/>
        </w:rPr>
        <w:t>Thank you for your kind attention &amp; Cooperation</w:t>
      </w:r>
    </w:p>
    <w:p w:rsidR="00344699" w:rsidRPr="00E96377" w:rsidRDefault="00344699" w:rsidP="00344699">
      <w:pPr>
        <w:spacing w:after="0" w:line="360" w:lineRule="auto"/>
        <w:jc w:val="both"/>
        <w:rPr>
          <w:rFonts w:ascii="Times New Roman" w:hAnsi="Times New Roman"/>
          <w:sz w:val="24"/>
          <w:szCs w:val="24"/>
        </w:rPr>
      </w:pPr>
      <w:r w:rsidRPr="00E96377">
        <w:rPr>
          <w:rFonts w:ascii="Times New Roman" w:hAnsi="Times New Roman"/>
          <w:sz w:val="24"/>
          <w:szCs w:val="24"/>
        </w:rPr>
        <w:t>Chand Sitara Binta Islam</w:t>
      </w:r>
    </w:p>
    <w:p w:rsidR="00344699" w:rsidRPr="00E96377" w:rsidRDefault="00344699" w:rsidP="00344699">
      <w:pPr>
        <w:spacing w:after="0" w:line="360" w:lineRule="auto"/>
        <w:jc w:val="both"/>
        <w:rPr>
          <w:rFonts w:ascii="Times New Roman" w:hAnsi="Times New Roman"/>
          <w:sz w:val="24"/>
          <w:szCs w:val="24"/>
        </w:rPr>
      </w:pPr>
      <w:r w:rsidRPr="00E96377">
        <w:rPr>
          <w:rFonts w:ascii="Times New Roman" w:hAnsi="Times New Roman"/>
          <w:sz w:val="24"/>
          <w:szCs w:val="24"/>
        </w:rPr>
        <w:t xml:space="preserve">Student &amp; Researcher </w:t>
      </w:r>
    </w:p>
    <w:p w:rsidR="00344699" w:rsidRPr="00E96377" w:rsidRDefault="00344699" w:rsidP="00344699">
      <w:pPr>
        <w:spacing w:after="0" w:line="360" w:lineRule="auto"/>
        <w:jc w:val="both"/>
        <w:rPr>
          <w:rFonts w:ascii="Times New Roman" w:hAnsi="Times New Roman"/>
          <w:sz w:val="24"/>
          <w:szCs w:val="24"/>
        </w:rPr>
      </w:pPr>
      <w:r w:rsidRPr="00E96377">
        <w:rPr>
          <w:rFonts w:ascii="Times New Roman" w:hAnsi="Times New Roman"/>
          <w:sz w:val="24"/>
          <w:szCs w:val="24"/>
        </w:rPr>
        <w:t>MBA (Dual)</w:t>
      </w:r>
    </w:p>
    <w:p w:rsidR="00344699" w:rsidRPr="00E96377" w:rsidRDefault="00344699" w:rsidP="00344699">
      <w:pPr>
        <w:spacing w:after="0" w:line="360" w:lineRule="auto"/>
        <w:rPr>
          <w:rFonts w:ascii="Times New Roman" w:hAnsi="Times New Roman"/>
          <w:sz w:val="24"/>
          <w:szCs w:val="24"/>
        </w:rPr>
      </w:pPr>
      <w:r w:rsidRPr="00E96377">
        <w:rPr>
          <w:rFonts w:ascii="Times New Roman" w:hAnsi="Times New Roman"/>
          <w:sz w:val="24"/>
          <w:szCs w:val="24"/>
        </w:rPr>
        <w:t>INTI International University</w:t>
      </w:r>
    </w:p>
    <w:p w:rsidR="00344699" w:rsidRPr="00E96377" w:rsidRDefault="00344699" w:rsidP="00344699">
      <w:pPr>
        <w:spacing w:after="0" w:line="360" w:lineRule="auto"/>
        <w:jc w:val="both"/>
        <w:rPr>
          <w:rFonts w:ascii="Times New Roman" w:hAnsi="Times New Roman"/>
          <w:sz w:val="24"/>
          <w:szCs w:val="24"/>
        </w:rPr>
      </w:pPr>
      <w:r w:rsidRPr="00E96377">
        <w:rPr>
          <w:rFonts w:ascii="Times New Roman" w:hAnsi="Times New Roman"/>
          <w:sz w:val="24"/>
          <w:szCs w:val="24"/>
        </w:rPr>
        <w:t xml:space="preserve">Contact: +6 0147116162, </w:t>
      </w:r>
    </w:p>
    <w:p w:rsidR="00344699" w:rsidRPr="00E96377" w:rsidRDefault="00344699" w:rsidP="00344699">
      <w:pPr>
        <w:spacing w:after="0" w:line="360" w:lineRule="auto"/>
        <w:jc w:val="both"/>
        <w:rPr>
          <w:rFonts w:ascii="Times New Roman" w:hAnsi="Times New Roman"/>
          <w:sz w:val="24"/>
          <w:szCs w:val="24"/>
        </w:rPr>
      </w:pPr>
      <w:r w:rsidRPr="00E96377">
        <w:rPr>
          <w:rFonts w:ascii="Times New Roman" w:hAnsi="Times New Roman"/>
          <w:sz w:val="24"/>
          <w:szCs w:val="24"/>
        </w:rPr>
        <w:t>E-mail address: i18015165@student.newinti.edu.my</w:t>
      </w:r>
    </w:p>
    <w:p w:rsidR="00344699" w:rsidRPr="00E96377" w:rsidRDefault="00344699" w:rsidP="00344699">
      <w:pPr>
        <w:spacing w:after="0"/>
        <w:rPr>
          <w:rFonts w:ascii="Times New Roman" w:hAnsi="Times New Roman"/>
          <w:sz w:val="24"/>
          <w:szCs w:val="24"/>
        </w:rPr>
      </w:pPr>
    </w:p>
    <w:p w:rsidR="00344699" w:rsidRPr="00E96377" w:rsidRDefault="00344699" w:rsidP="00344699">
      <w:pPr>
        <w:spacing w:after="0"/>
        <w:rPr>
          <w:rFonts w:ascii="Times New Roman" w:hAnsi="Times New Roman"/>
          <w:sz w:val="24"/>
          <w:szCs w:val="24"/>
        </w:rPr>
      </w:pPr>
    </w:p>
    <w:p w:rsidR="00344699" w:rsidRPr="00E96377" w:rsidRDefault="00344699" w:rsidP="00344699">
      <w:pPr>
        <w:spacing w:after="0"/>
        <w:rPr>
          <w:rFonts w:ascii="Times New Roman" w:hAnsi="Times New Roman"/>
          <w:sz w:val="24"/>
          <w:szCs w:val="24"/>
        </w:rPr>
      </w:pPr>
    </w:p>
    <w:p w:rsidR="00344699" w:rsidRPr="00E96377" w:rsidRDefault="00344699" w:rsidP="00344699">
      <w:pPr>
        <w:spacing w:after="0"/>
        <w:rPr>
          <w:rFonts w:ascii="Times New Roman" w:hAnsi="Times New Roman"/>
          <w:sz w:val="24"/>
          <w:szCs w:val="24"/>
        </w:rPr>
      </w:pPr>
    </w:p>
    <w:p w:rsidR="00344699" w:rsidRPr="00E96377" w:rsidRDefault="00344699" w:rsidP="00344699">
      <w:pPr>
        <w:spacing w:after="0"/>
        <w:rPr>
          <w:rFonts w:ascii="Times New Roman" w:hAnsi="Times New Roman"/>
          <w:sz w:val="24"/>
          <w:szCs w:val="24"/>
        </w:rPr>
      </w:pPr>
    </w:p>
    <w:p w:rsidR="00344699" w:rsidRPr="00E96377" w:rsidRDefault="00344699" w:rsidP="00344699">
      <w:pPr>
        <w:spacing w:after="0"/>
        <w:rPr>
          <w:rFonts w:ascii="Times New Roman" w:hAnsi="Times New Roman"/>
          <w:sz w:val="24"/>
          <w:szCs w:val="24"/>
        </w:rPr>
      </w:pPr>
    </w:p>
    <w:p w:rsidR="00344699" w:rsidRPr="00E96377" w:rsidRDefault="00344699" w:rsidP="00FD3DD7">
      <w:pPr>
        <w:spacing w:after="0" w:line="360" w:lineRule="auto"/>
        <w:rPr>
          <w:rFonts w:ascii="Times New Roman" w:hAnsi="Times New Roman"/>
          <w:b/>
          <w:sz w:val="24"/>
          <w:szCs w:val="24"/>
        </w:rPr>
      </w:pPr>
    </w:p>
    <w:p w:rsidR="00344699" w:rsidRPr="00E96377" w:rsidRDefault="00344699" w:rsidP="00344699">
      <w:pPr>
        <w:spacing w:after="0" w:line="360" w:lineRule="auto"/>
        <w:jc w:val="center"/>
        <w:rPr>
          <w:rFonts w:ascii="Times New Roman" w:hAnsi="Times New Roman"/>
          <w:b/>
          <w:sz w:val="24"/>
          <w:szCs w:val="24"/>
        </w:rPr>
      </w:pPr>
      <w:r w:rsidRPr="00E96377">
        <w:rPr>
          <w:rFonts w:ascii="Times New Roman" w:hAnsi="Times New Roman"/>
          <w:b/>
          <w:sz w:val="24"/>
          <w:szCs w:val="24"/>
        </w:rPr>
        <w:lastRenderedPageBreak/>
        <w:t>Information of Deputy Commissioner/Deputy Secretary, Additional Deputy Commissioner, Senior Assistant Secretary/Senior Assistant Commissioner, Assistant Secretary/Assistant Commissioner of BCS (Administration) Cadre</w:t>
      </w:r>
    </w:p>
    <w:p w:rsidR="00344699" w:rsidRPr="00E96377" w:rsidRDefault="00344699" w:rsidP="00344699">
      <w:pPr>
        <w:spacing w:after="0"/>
        <w:jc w:val="center"/>
        <w:rPr>
          <w:rFonts w:ascii="Times New Roman" w:hAnsi="Times New Roman"/>
          <w:b/>
          <w:sz w:val="24"/>
          <w:szCs w:val="24"/>
        </w:rPr>
      </w:pPr>
    </w:p>
    <w:p w:rsidR="00344699" w:rsidRPr="00E96377" w:rsidRDefault="00344699" w:rsidP="00344699">
      <w:pPr>
        <w:spacing w:after="0"/>
        <w:jc w:val="center"/>
        <w:rPr>
          <w:rFonts w:ascii="Times New Roman" w:hAnsi="Times New Roman"/>
          <w:b/>
          <w:sz w:val="24"/>
          <w:szCs w:val="24"/>
        </w:rPr>
      </w:pPr>
      <w:r w:rsidRPr="00E96377">
        <w:rPr>
          <w:rFonts w:ascii="Times New Roman" w:hAnsi="Times New Roman"/>
          <w:b/>
          <w:sz w:val="24"/>
          <w:szCs w:val="24"/>
        </w:rPr>
        <w:t>(Kindly mark the correct box, where needed)</w:t>
      </w:r>
    </w:p>
    <w:p w:rsidR="00344699" w:rsidRPr="00E96377" w:rsidRDefault="00344699" w:rsidP="00344699">
      <w:pPr>
        <w:spacing w:after="0"/>
        <w:rPr>
          <w:rFonts w:ascii="Times New Roman" w:hAnsi="Times New Roman"/>
          <w:b/>
          <w:sz w:val="24"/>
          <w:szCs w:val="24"/>
        </w:rPr>
      </w:pPr>
    </w:p>
    <w:p w:rsidR="00344699" w:rsidRPr="00E96377" w:rsidRDefault="00344699" w:rsidP="00344699">
      <w:pPr>
        <w:spacing w:after="0"/>
        <w:jc w:val="center"/>
        <w:rPr>
          <w:rFonts w:ascii="Times New Roman" w:hAnsi="Times New Roman"/>
          <w:b/>
          <w:sz w:val="24"/>
          <w:szCs w:val="24"/>
          <w:u w:val="single"/>
        </w:rPr>
      </w:pPr>
      <w:r w:rsidRPr="00E96377">
        <w:rPr>
          <w:rFonts w:ascii="Times New Roman" w:hAnsi="Times New Roman"/>
          <w:b/>
          <w:sz w:val="24"/>
          <w:szCs w:val="24"/>
          <w:u w:val="single"/>
        </w:rPr>
        <w:t>Demographic Information</w:t>
      </w:r>
    </w:p>
    <w:p w:rsidR="00344699" w:rsidRPr="00E96377" w:rsidRDefault="00344699" w:rsidP="00344699">
      <w:pPr>
        <w:spacing w:after="0"/>
        <w:jc w:val="center"/>
        <w:rPr>
          <w:rFonts w:ascii="Times New Roman" w:hAnsi="Times New Roman"/>
          <w:b/>
          <w:sz w:val="24"/>
          <w:szCs w:val="24"/>
        </w:rPr>
      </w:pPr>
    </w:p>
    <w:p w:rsidR="00344699" w:rsidRPr="00E96377" w:rsidRDefault="00344699" w:rsidP="00163336">
      <w:pPr>
        <w:pStyle w:val="ListParagraph"/>
        <w:numPr>
          <w:ilvl w:val="0"/>
          <w:numId w:val="7"/>
        </w:numPr>
        <w:spacing w:after="0"/>
        <w:rPr>
          <w:rFonts w:ascii="Times New Roman" w:hAnsi="Times New Roman"/>
          <w:b/>
          <w:sz w:val="24"/>
          <w:szCs w:val="24"/>
        </w:rPr>
      </w:pPr>
      <w:r w:rsidRPr="00E96377">
        <w:rPr>
          <w:rFonts w:ascii="Times New Roman" w:hAnsi="Times New Roman"/>
          <w:sz w:val="24"/>
          <w:szCs w:val="24"/>
        </w:rPr>
        <w:t>Present service status:(a)</w:t>
      </w:r>
      <w:r w:rsidR="00D13920">
        <w:rPr>
          <w:rFonts w:ascii="Times New Roman" w:hAnsi="Times New Roman"/>
          <w:sz w:val="24"/>
          <w:szCs w:val="24"/>
        </w:rPr>
        <w:t xml:space="preserve"> </w:t>
      </w:r>
      <w:r w:rsidRPr="00E96377">
        <w:rPr>
          <w:rFonts w:ascii="Times New Roman" w:hAnsi="Times New Roman"/>
          <w:sz w:val="24"/>
          <w:szCs w:val="24"/>
        </w:rPr>
        <w:t>Deputy Commissioner</w:t>
      </w:r>
    </w:p>
    <w:p w:rsidR="00344699" w:rsidRPr="00E96377" w:rsidRDefault="00344699" w:rsidP="00344699">
      <w:pPr>
        <w:spacing w:after="0"/>
        <w:ind w:left="2880" w:firstLine="720"/>
        <w:rPr>
          <w:rFonts w:ascii="Times New Roman" w:hAnsi="Times New Roman"/>
          <w:b/>
          <w:sz w:val="24"/>
          <w:szCs w:val="24"/>
        </w:rPr>
      </w:pPr>
      <w:r w:rsidRPr="00E96377">
        <w:rPr>
          <w:rFonts w:ascii="Times New Roman" w:hAnsi="Times New Roman"/>
          <w:sz w:val="24"/>
          <w:szCs w:val="24"/>
        </w:rPr>
        <w:t xml:space="preserve"> (b) Deputy Secretary</w:t>
      </w:r>
    </w:p>
    <w:p w:rsidR="00344699" w:rsidRPr="00E96377" w:rsidRDefault="00F22A7F" w:rsidP="00163336">
      <w:pPr>
        <w:pStyle w:val="ListParagraph"/>
        <w:numPr>
          <w:ilvl w:val="0"/>
          <w:numId w:val="8"/>
        </w:numPr>
        <w:spacing w:after="0"/>
        <w:rPr>
          <w:rFonts w:ascii="Times New Roman" w:hAnsi="Times New Roman"/>
          <w:sz w:val="24"/>
          <w:szCs w:val="24"/>
        </w:rPr>
      </w:pPr>
      <w:r w:rsidRPr="00E96377">
        <w:rPr>
          <w:rFonts w:ascii="Times New Roman" w:hAnsi="Times New Roman"/>
          <w:sz w:val="24"/>
          <w:szCs w:val="24"/>
        </w:rPr>
        <w:t xml:space="preserve">Additional </w:t>
      </w:r>
      <w:r w:rsidR="00344699" w:rsidRPr="00E96377">
        <w:rPr>
          <w:rFonts w:ascii="Times New Roman" w:hAnsi="Times New Roman"/>
          <w:sz w:val="24"/>
          <w:szCs w:val="24"/>
        </w:rPr>
        <w:t>Deputy Commissioner</w:t>
      </w:r>
    </w:p>
    <w:p w:rsidR="00344699" w:rsidRPr="00E96377" w:rsidRDefault="00F22A7F" w:rsidP="00163336">
      <w:pPr>
        <w:pStyle w:val="ListParagraph"/>
        <w:numPr>
          <w:ilvl w:val="0"/>
          <w:numId w:val="8"/>
        </w:numPr>
        <w:spacing w:after="0"/>
        <w:rPr>
          <w:rFonts w:ascii="Times New Roman" w:hAnsi="Times New Roman"/>
          <w:sz w:val="24"/>
          <w:szCs w:val="24"/>
        </w:rPr>
      </w:pPr>
      <w:r w:rsidRPr="00E96377">
        <w:rPr>
          <w:rFonts w:ascii="Times New Roman" w:hAnsi="Times New Roman"/>
          <w:sz w:val="24"/>
          <w:szCs w:val="24"/>
        </w:rPr>
        <w:t>Senior Assistant</w:t>
      </w:r>
      <w:r w:rsidR="00344699" w:rsidRPr="00E96377">
        <w:rPr>
          <w:rFonts w:ascii="Times New Roman" w:hAnsi="Times New Roman"/>
          <w:sz w:val="24"/>
          <w:szCs w:val="24"/>
        </w:rPr>
        <w:t xml:space="preserve"> Secretary</w:t>
      </w:r>
    </w:p>
    <w:p w:rsidR="00344699" w:rsidRPr="00E96377" w:rsidRDefault="00F22A7F" w:rsidP="00163336">
      <w:pPr>
        <w:pStyle w:val="ListParagraph"/>
        <w:numPr>
          <w:ilvl w:val="0"/>
          <w:numId w:val="8"/>
        </w:numPr>
        <w:spacing w:after="0"/>
        <w:rPr>
          <w:rFonts w:ascii="Times New Roman" w:hAnsi="Times New Roman"/>
          <w:sz w:val="24"/>
          <w:szCs w:val="24"/>
        </w:rPr>
      </w:pPr>
      <w:r w:rsidRPr="00E96377">
        <w:rPr>
          <w:rFonts w:ascii="Times New Roman" w:hAnsi="Times New Roman"/>
          <w:sz w:val="24"/>
          <w:szCs w:val="24"/>
        </w:rPr>
        <w:t>Senior Assistant</w:t>
      </w:r>
      <w:r w:rsidR="00344699" w:rsidRPr="00E96377">
        <w:rPr>
          <w:rFonts w:ascii="Times New Roman" w:hAnsi="Times New Roman"/>
          <w:sz w:val="24"/>
          <w:szCs w:val="24"/>
        </w:rPr>
        <w:t xml:space="preserve"> Commissioner</w:t>
      </w:r>
    </w:p>
    <w:p w:rsidR="00344699" w:rsidRPr="00E96377" w:rsidRDefault="00F22A7F" w:rsidP="00163336">
      <w:pPr>
        <w:pStyle w:val="ListParagraph"/>
        <w:numPr>
          <w:ilvl w:val="0"/>
          <w:numId w:val="8"/>
        </w:numPr>
        <w:spacing w:after="0"/>
        <w:rPr>
          <w:rFonts w:ascii="Times New Roman" w:hAnsi="Times New Roman"/>
          <w:sz w:val="24"/>
          <w:szCs w:val="24"/>
        </w:rPr>
      </w:pPr>
      <w:r w:rsidRPr="00E96377">
        <w:rPr>
          <w:rFonts w:ascii="Times New Roman" w:hAnsi="Times New Roman"/>
          <w:sz w:val="24"/>
          <w:szCs w:val="24"/>
        </w:rPr>
        <w:t>Assistant</w:t>
      </w:r>
      <w:r w:rsidR="00344699" w:rsidRPr="00E96377">
        <w:rPr>
          <w:rFonts w:ascii="Times New Roman" w:hAnsi="Times New Roman"/>
          <w:sz w:val="24"/>
          <w:szCs w:val="24"/>
        </w:rPr>
        <w:t xml:space="preserve"> Secretary</w:t>
      </w:r>
    </w:p>
    <w:p w:rsidR="00344699" w:rsidRPr="00E96377" w:rsidRDefault="00F22A7F" w:rsidP="00163336">
      <w:pPr>
        <w:pStyle w:val="ListParagraph"/>
        <w:numPr>
          <w:ilvl w:val="0"/>
          <w:numId w:val="8"/>
        </w:numPr>
        <w:spacing w:after="0"/>
        <w:rPr>
          <w:rFonts w:ascii="Times New Roman" w:hAnsi="Times New Roman"/>
          <w:sz w:val="24"/>
          <w:szCs w:val="24"/>
        </w:rPr>
      </w:pPr>
      <w:r w:rsidRPr="00E96377">
        <w:rPr>
          <w:rFonts w:ascii="Times New Roman" w:hAnsi="Times New Roman"/>
          <w:sz w:val="24"/>
          <w:szCs w:val="24"/>
        </w:rPr>
        <w:t xml:space="preserve">Assistant </w:t>
      </w:r>
      <w:r w:rsidR="00344699" w:rsidRPr="00E96377">
        <w:rPr>
          <w:rFonts w:ascii="Times New Roman" w:hAnsi="Times New Roman"/>
          <w:sz w:val="24"/>
          <w:szCs w:val="24"/>
        </w:rPr>
        <w:t>Commissioner</w:t>
      </w:r>
    </w:p>
    <w:p w:rsidR="00F22A7F" w:rsidRPr="00E96377" w:rsidRDefault="00F22A7F" w:rsidP="00163336">
      <w:pPr>
        <w:pStyle w:val="ListParagraph"/>
        <w:numPr>
          <w:ilvl w:val="0"/>
          <w:numId w:val="8"/>
        </w:numPr>
        <w:spacing w:after="0"/>
        <w:rPr>
          <w:rFonts w:ascii="Times New Roman" w:hAnsi="Times New Roman"/>
          <w:sz w:val="24"/>
          <w:szCs w:val="24"/>
        </w:rPr>
      </w:pPr>
      <w:r w:rsidRPr="00E96377">
        <w:rPr>
          <w:rFonts w:ascii="Times New Roman" w:hAnsi="Times New Roman"/>
          <w:sz w:val="24"/>
          <w:szCs w:val="24"/>
        </w:rPr>
        <w:t>Others</w:t>
      </w:r>
    </w:p>
    <w:p w:rsidR="00344699" w:rsidRPr="00E96377" w:rsidRDefault="00344699" w:rsidP="00344699">
      <w:pPr>
        <w:pStyle w:val="ListParagraph"/>
        <w:spacing w:after="0"/>
        <w:ind w:left="1440"/>
        <w:rPr>
          <w:rFonts w:ascii="Times New Roman" w:hAnsi="Times New Roman"/>
          <w:sz w:val="24"/>
          <w:szCs w:val="24"/>
        </w:rPr>
      </w:pPr>
    </w:p>
    <w:p w:rsidR="00344699" w:rsidRPr="00E96377" w:rsidRDefault="00344699" w:rsidP="00163336">
      <w:pPr>
        <w:pStyle w:val="ListParagraph"/>
        <w:numPr>
          <w:ilvl w:val="0"/>
          <w:numId w:val="7"/>
        </w:numPr>
        <w:spacing w:after="0"/>
        <w:rPr>
          <w:rFonts w:ascii="Times New Roman" w:hAnsi="Times New Roman"/>
          <w:sz w:val="24"/>
          <w:szCs w:val="24"/>
        </w:rPr>
      </w:pPr>
      <w:r w:rsidRPr="00E96377">
        <w:rPr>
          <w:rFonts w:ascii="Times New Roman" w:hAnsi="Times New Roman"/>
          <w:sz w:val="24"/>
          <w:szCs w:val="24"/>
        </w:rPr>
        <w:t>Gender:</w:t>
      </w:r>
      <w:r w:rsidRPr="00E96377">
        <w:rPr>
          <w:rFonts w:ascii="Times New Roman" w:hAnsi="Times New Roman"/>
          <w:sz w:val="24"/>
          <w:szCs w:val="24"/>
        </w:rPr>
        <w:tab/>
        <w:t xml:space="preserve"> (a) Male</w:t>
      </w:r>
      <w:r w:rsidRPr="00E96377">
        <w:rPr>
          <w:rFonts w:ascii="Times New Roman" w:hAnsi="Times New Roman"/>
          <w:sz w:val="24"/>
          <w:szCs w:val="24"/>
        </w:rPr>
        <w:tab/>
      </w:r>
      <w:r w:rsidR="00D13920" w:rsidRPr="00E96377">
        <w:rPr>
          <w:rFonts w:ascii="Times New Roman" w:hAnsi="Times New Roman"/>
          <w:sz w:val="24"/>
          <w:szCs w:val="24"/>
        </w:rPr>
        <w:tab/>
        <w:t xml:space="preserve"> (</w:t>
      </w:r>
      <w:r w:rsidRPr="00E96377">
        <w:rPr>
          <w:rFonts w:ascii="Times New Roman" w:hAnsi="Times New Roman"/>
          <w:sz w:val="24"/>
          <w:szCs w:val="24"/>
        </w:rPr>
        <w:t>b)Female</w:t>
      </w:r>
      <w:r w:rsidRPr="00E96377">
        <w:rPr>
          <w:rFonts w:ascii="Times New Roman" w:hAnsi="Times New Roman"/>
          <w:sz w:val="24"/>
          <w:szCs w:val="24"/>
        </w:rPr>
        <w:tab/>
      </w:r>
    </w:p>
    <w:p w:rsidR="00344699" w:rsidRPr="00E96377" w:rsidRDefault="00344699" w:rsidP="00344699">
      <w:pPr>
        <w:pStyle w:val="ListParagraph"/>
        <w:spacing w:after="0"/>
        <w:rPr>
          <w:rFonts w:ascii="Times New Roman" w:hAnsi="Times New Roman"/>
          <w:sz w:val="24"/>
          <w:szCs w:val="24"/>
        </w:rPr>
      </w:pPr>
    </w:p>
    <w:p w:rsidR="00344699" w:rsidRPr="00E96377" w:rsidRDefault="00344699" w:rsidP="00163336">
      <w:pPr>
        <w:pStyle w:val="ListParagraph"/>
        <w:numPr>
          <w:ilvl w:val="0"/>
          <w:numId w:val="7"/>
        </w:numPr>
        <w:spacing w:after="0" w:line="480" w:lineRule="auto"/>
        <w:rPr>
          <w:rFonts w:ascii="Times New Roman" w:hAnsi="Times New Roman"/>
          <w:sz w:val="24"/>
          <w:szCs w:val="24"/>
        </w:rPr>
      </w:pPr>
      <w:r w:rsidRPr="00E96377">
        <w:rPr>
          <w:rFonts w:ascii="Times New Roman" w:hAnsi="Times New Roman"/>
          <w:sz w:val="24"/>
          <w:szCs w:val="24"/>
        </w:rPr>
        <w:t xml:space="preserve">Age group:  </w:t>
      </w:r>
      <w:r w:rsidR="00D13920" w:rsidRPr="00E96377">
        <w:rPr>
          <w:rFonts w:ascii="Times New Roman" w:hAnsi="Times New Roman"/>
          <w:sz w:val="24"/>
          <w:szCs w:val="24"/>
        </w:rPr>
        <w:t xml:space="preserve">  (</w:t>
      </w:r>
      <w:r w:rsidRPr="00E96377">
        <w:rPr>
          <w:rFonts w:ascii="Times New Roman" w:hAnsi="Times New Roman"/>
          <w:sz w:val="24"/>
          <w:szCs w:val="24"/>
        </w:rPr>
        <w:t>a) 20-24</w:t>
      </w:r>
      <w:r w:rsidRPr="00E96377">
        <w:rPr>
          <w:rFonts w:ascii="Times New Roman" w:hAnsi="Times New Roman"/>
          <w:sz w:val="24"/>
          <w:szCs w:val="24"/>
        </w:rPr>
        <w:tab/>
        <w:t>(b) 25-29</w:t>
      </w:r>
      <w:r w:rsidRPr="00E96377">
        <w:rPr>
          <w:rFonts w:ascii="Times New Roman" w:hAnsi="Times New Roman"/>
          <w:sz w:val="24"/>
          <w:szCs w:val="24"/>
        </w:rPr>
        <w:tab/>
        <w:t>(c) 30-34</w:t>
      </w:r>
      <w:r w:rsidRPr="00E96377">
        <w:rPr>
          <w:rFonts w:ascii="Times New Roman" w:hAnsi="Times New Roman"/>
          <w:sz w:val="24"/>
          <w:szCs w:val="24"/>
        </w:rPr>
        <w:tab/>
        <w:t>(d) 35-39</w:t>
      </w:r>
    </w:p>
    <w:p w:rsidR="00344699" w:rsidRPr="00E96377" w:rsidRDefault="00344699" w:rsidP="00344699">
      <w:pPr>
        <w:spacing w:after="0" w:line="480" w:lineRule="auto"/>
        <w:ind w:left="1440" w:firstLine="720"/>
        <w:rPr>
          <w:rFonts w:ascii="Times New Roman" w:hAnsi="Times New Roman"/>
          <w:sz w:val="24"/>
          <w:szCs w:val="24"/>
        </w:rPr>
      </w:pPr>
      <w:r w:rsidRPr="00E96377">
        <w:rPr>
          <w:rFonts w:ascii="Times New Roman" w:hAnsi="Times New Roman"/>
          <w:sz w:val="24"/>
          <w:szCs w:val="24"/>
        </w:rPr>
        <w:t>(e) 40-44</w:t>
      </w:r>
      <w:r w:rsidRPr="00E96377">
        <w:rPr>
          <w:rFonts w:ascii="Times New Roman" w:hAnsi="Times New Roman"/>
          <w:sz w:val="24"/>
          <w:szCs w:val="24"/>
        </w:rPr>
        <w:tab/>
        <w:t>f) 45-49</w:t>
      </w:r>
      <w:r w:rsidRPr="00E96377">
        <w:rPr>
          <w:rFonts w:ascii="Times New Roman" w:hAnsi="Times New Roman"/>
          <w:sz w:val="24"/>
          <w:szCs w:val="24"/>
        </w:rPr>
        <w:tab/>
        <w:t>g) 50-54</w:t>
      </w:r>
      <w:r w:rsidRPr="00E96377">
        <w:rPr>
          <w:rFonts w:ascii="Times New Roman" w:hAnsi="Times New Roman"/>
          <w:sz w:val="24"/>
          <w:szCs w:val="24"/>
        </w:rPr>
        <w:tab/>
        <w:t>h) 55-59</w:t>
      </w:r>
    </w:p>
    <w:p w:rsidR="00344699" w:rsidRPr="00E96377" w:rsidRDefault="00344699" w:rsidP="00163336">
      <w:pPr>
        <w:pStyle w:val="ListParagraph"/>
        <w:numPr>
          <w:ilvl w:val="0"/>
          <w:numId w:val="7"/>
        </w:numPr>
        <w:spacing w:after="0" w:line="480" w:lineRule="auto"/>
        <w:rPr>
          <w:rFonts w:ascii="Times New Roman" w:hAnsi="Times New Roman"/>
          <w:sz w:val="24"/>
          <w:szCs w:val="24"/>
        </w:rPr>
      </w:pPr>
      <w:r w:rsidRPr="00E96377">
        <w:rPr>
          <w:rFonts w:ascii="Times New Roman" w:hAnsi="Times New Roman"/>
          <w:sz w:val="24"/>
          <w:szCs w:val="24"/>
        </w:rPr>
        <w:t>Marital status:(a) Married</w:t>
      </w:r>
      <w:r w:rsidRPr="00E96377">
        <w:rPr>
          <w:rFonts w:ascii="Times New Roman" w:hAnsi="Times New Roman"/>
          <w:sz w:val="24"/>
          <w:szCs w:val="24"/>
        </w:rPr>
        <w:tab/>
      </w:r>
      <w:r w:rsidRPr="00E96377">
        <w:rPr>
          <w:rFonts w:ascii="Times New Roman" w:hAnsi="Times New Roman"/>
          <w:sz w:val="24"/>
          <w:szCs w:val="24"/>
        </w:rPr>
        <w:tab/>
        <w:t>(b) Unmarried</w:t>
      </w:r>
      <w:r w:rsidRPr="00E96377">
        <w:rPr>
          <w:rFonts w:ascii="Times New Roman" w:hAnsi="Times New Roman"/>
          <w:sz w:val="24"/>
          <w:szCs w:val="24"/>
        </w:rPr>
        <w:tab/>
      </w:r>
      <w:r w:rsidRPr="00E96377">
        <w:rPr>
          <w:rFonts w:ascii="Times New Roman" w:hAnsi="Times New Roman"/>
          <w:sz w:val="24"/>
          <w:szCs w:val="24"/>
        </w:rPr>
        <w:tab/>
        <w:t>(c) Widow/Widower</w:t>
      </w:r>
    </w:p>
    <w:p w:rsidR="00344699" w:rsidRPr="00E96377" w:rsidRDefault="00344699" w:rsidP="00344699">
      <w:pPr>
        <w:pStyle w:val="ListParagraph"/>
        <w:spacing w:after="0" w:line="480" w:lineRule="auto"/>
        <w:ind w:left="2160"/>
        <w:rPr>
          <w:rFonts w:ascii="Times New Roman" w:hAnsi="Times New Roman"/>
          <w:sz w:val="24"/>
          <w:szCs w:val="24"/>
        </w:rPr>
      </w:pPr>
      <w:r w:rsidRPr="00E96377">
        <w:rPr>
          <w:rFonts w:ascii="Times New Roman" w:hAnsi="Times New Roman"/>
          <w:sz w:val="24"/>
          <w:szCs w:val="24"/>
        </w:rPr>
        <w:t xml:space="preserve">   (d) Divorced/Divorcee</w:t>
      </w:r>
      <w:r w:rsidRPr="00E96377">
        <w:rPr>
          <w:rFonts w:ascii="Times New Roman" w:hAnsi="Times New Roman"/>
          <w:sz w:val="24"/>
          <w:szCs w:val="24"/>
        </w:rPr>
        <w:tab/>
        <w:t>(e) Living Separately</w:t>
      </w:r>
    </w:p>
    <w:p w:rsidR="00344699" w:rsidRPr="00E96377" w:rsidRDefault="00344699" w:rsidP="00344699">
      <w:pPr>
        <w:spacing w:after="0" w:line="480" w:lineRule="auto"/>
        <w:rPr>
          <w:rFonts w:ascii="Times New Roman" w:hAnsi="Times New Roman"/>
          <w:sz w:val="24"/>
          <w:szCs w:val="24"/>
        </w:rPr>
      </w:pPr>
      <w:r w:rsidRPr="00E96377">
        <w:rPr>
          <w:rFonts w:ascii="Times New Roman" w:hAnsi="Times New Roman"/>
          <w:sz w:val="24"/>
          <w:szCs w:val="24"/>
        </w:rPr>
        <w:t xml:space="preserve">5. Duration of service (Grade 9 &amp; above): </w:t>
      </w:r>
    </w:p>
    <w:p w:rsidR="00344699" w:rsidRPr="00E96377" w:rsidRDefault="00344699" w:rsidP="00344699">
      <w:pPr>
        <w:spacing w:after="0" w:line="480" w:lineRule="auto"/>
        <w:ind w:firstLine="720"/>
        <w:rPr>
          <w:rFonts w:ascii="Times New Roman" w:hAnsi="Times New Roman"/>
          <w:sz w:val="24"/>
          <w:szCs w:val="24"/>
        </w:rPr>
      </w:pPr>
      <w:r w:rsidRPr="00E96377">
        <w:rPr>
          <w:rFonts w:ascii="Times New Roman" w:hAnsi="Times New Roman"/>
          <w:sz w:val="24"/>
          <w:szCs w:val="24"/>
        </w:rPr>
        <w:t>(a) 0-5 yrs</w:t>
      </w:r>
      <w:r w:rsidRPr="00E96377">
        <w:rPr>
          <w:rFonts w:ascii="Times New Roman" w:hAnsi="Times New Roman"/>
          <w:sz w:val="24"/>
          <w:szCs w:val="24"/>
        </w:rPr>
        <w:tab/>
      </w:r>
      <w:r w:rsidRPr="00E96377">
        <w:rPr>
          <w:rFonts w:ascii="Times New Roman" w:hAnsi="Times New Roman"/>
          <w:sz w:val="24"/>
          <w:szCs w:val="24"/>
        </w:rPr>
        <w:tab/>
        <w:t>(b) 06-10 yrs</w:t>
      </w:r>
      <w:r w:rsidRPr="00E96377">
        <w:rPr>
          <w:rFonts w:ascii="Times New Roman" w:hAnsi="Times New Roman"/>
          <w:sz w:val="24"/>
          <w:szCs w:val="24"/>
        </w:rPr>
        <w:tab/>
        <w:t>(c) 11-15 yrs</w:t>
      </w:r>
    </w:p>
    <w:p w:rsidR="00344699" w:rsidRPr="00E96377" w:rsidRDefault="00344699" w:rsidP="00344699">
      <w:pPr>
        <w:spacing w:after="0" w:line="480" w:lineRule="auto"/>
        <w:ind w:firstLine="720"/>
        <w:rPr>
          <w:rFonts w:ascii="Times New Roman" w:hAnsi="Times New Roman"/>
          <w:sz w:val="24"/>
          <w:szCs w:val="24"/>
        </w:rPr>
      </w:pPr>
      <w:r w:rsidRPr="00E96377">
        <w:rPr>
          <w:rFonts w:ascii="Times New Roman" w:hAnsi="Times New Roman"/>
          <w:sz w:val="24"/>
          <w:szCs w:val="24"/>
        </w:rPr>
        <w:t>(d) 16-20 yrs</w:t>
      </w:r>
      <w:r w:rsidRPr="00E96377">
        <w:rPr>
          <w:rFonts w:ascii="Times New Roman" w:hAnsi="Times New Roman"/>
          <w:sz w:val="24"/>
          <w:szCs w:val="24"/>
        </w:rPr>
        <w:tab/>
        <w:t>(e) 21-25 yrs</w:t>
      </w:r>
      <w:r w:rsidRPr="00E96377">
        <w:rPr>
          <w:rFonts w:ascii="Times New Roman" w:hAnsi="Times New Roman"/>
          <w:sz w:val="24"/>
          <w:szCs w:val="24"/>
        </w:rPr>
        <w:tab/>
        <w:t>(f) 26 yrs and above</w:t>
      </w:r>
    </w:p>
    <w:p w:rsidR="00344699" w:rsidRPr="00E96377" w:rsidRDefault="00344699" w:rsidP="00344699">
      <w:pPr>
        <w:spacing w:after="0" w:line="480" w:lineRule="auto"/>
        <w:rPr>
          <w:rFonts w:ascii="Times New Roman" w:hAnsi="Times New Roman"/>
          <w:sz w:val="24"/>
          <w:szCs w:val="24"/>
        </w:rPr>
      </w:pPr>
      <w:r w:rsidRPr="00E96377">
        <w:rPr>
          <w:rFonts w:ascii="Times New Roman" w:hAnsi="Times New Roman"/>
          <w:sz w:val="24"/>
          <w:szCs w:val="24"/>
        </w:rPr>
        <w:t xml:space="preserve">       6. Duration of service (current position):</w:t>
      </w:r>
    </w:p>
    <w:p w:rsidR="00344699" w:rsidRPr="00E96377" w:rsidRDefault="00344699" w:rsidP="00344699">
      <w:pPr>
        <w:spacing w:after="0" w:line="480" w:lineRule="auto"/>
        <w:ind w:firstLine="720"/>
        <w:rPr>
          <w:rFonts w:ascii="Times New Roman" w:hAnsi="Times New Roman"/>
          <w:sz w:val="24"/>
          <w:szCs w:val="24"/>
        </w:rPr>
      </w:pPr>
      <w:r w:rsidRPr="00E96377">
        <w:rPr>
          <w:rFonts w:ascii="Times New Roman" w:hAnsi="Times New Roman"/>
          <w:sz w:val="24"/>
          <w:szCs w:val="24"/>
        </w:rPr>
        <w:t>(a) 0-5 yrs</w:t>
      </w:r>
      <w:r w:rsidRPr="00E96377">
        <w:rPr>
          <w:rFonts w:ascii="Times New Roman" w:hAnsi="Times New Roman"/>
          <w:sz w:val="24"/>
          <w:szCs w:val="24"/>
        </w:rPr>
        <w:tab/>
      </w:r>
      <w:r w:rsidRPr="00E96377">
        <w:rPr>
          <w:rFonts w:ascii="Times New Roman" w:hAnsi="Times New Roman"/>
          <w:sz w:val="24"/>
          <w:szCs w:val="24"/>
        </w:rPr>
        <w:tab/>
        <w:t>(b) 06-10 yrs</w:t>
      </w:r>
      <w:r w:rsidRPr="00E96377">
        <w:rPr>
          <w:rFonts w:ascii="Times New Roman" w:hAnsi="Times New Roman"/>
          <w:sz w:val="24"/>
          <w:szCs w:val="24"/>
        </w:rPr>
        <w:tab/>
      </w:r>
      <w:r w:rsidRPr="00E96377">
        <w:rPr>
          <w:rFonts w:ascii="Times New Roman" w:hAnsi="Times New Roman"/>
          <w:sz w:val="24"/>
          <w:szCs w:val="24"/>
        </w:rPr>
        <w:tab/>
        <w:t xml:space="preserve"> (c) 11-15 yrs</w:t>
      </w:r>
    </w:p>
    <w:p w:rsidR="00344699" w:rsidRPr="00E96377" w:rsidRDefault="00344699" w:rsidP="00371A8E">
      <w:pPr>
        <w:spacing w:after="0" w:line="480" w:lineRule="auto"/>
        <w:ind w:left="720"/>
        <w:rPr>
          <w:rFonts w:ascii="Times New Roman" w:hAnsi="Times New Roman"/>
          <w:sz w:val="24"/>
          <w:szCs w:val="24"/>
        </w:rPr>
      </w:pPr>
      <w:r w:rsidRPr="00E96377">
        <w:rPr>
          <w:rFonts w:ascii="Times New Roman" w:hAnsi="Times New Roman"/>
          <w:sz w:val="24"/>
          <w:szCs w:val="24"/>
        </w:rPr>
        <w:t>(d) 16-20 yrs</w:t>
      </w:r>
      <w:r w:rsidRPr="00E96377">
        <w:rPr>
          <w:rFonts w:ascii="Times New Roman" w:hAnsi="Times New Roman"/>
          <w:sz w:val="24"/>
          <w:szCs w:val="24"/>
        </w:rPr>
        <w:tab/>
      </w:r>
      <w:r w:rsidRPr="00E96377">
        <w:rPr>
          <w:rFonts w:ascii="Times New Roman" w:hAnsi="Times New Roman"/>
          <w:sz w:val="24"/>
          <w:szCs w:val="24"/>
        </w:rPr>
        <w:tab/>
        <w:t>(e) 21-25 yrs</w:t>
      </w:r>
      <w:r w:rsidRPr="00E96377">
        <w:rPr>
          <w:rFonts w:ascii="Times New Roman" w:hAnsi="Times New Roman"/>
          <w:sz w:val="24"/>
          <w:szCs w:val="24"/>
        </w:rPr>
        <w:tab/>
        <w:t>(f) 26 yrs and above</w:t>
      </w:r>
    </w:p>
    <w:p w:rsidR="008472E9" w:rsidRPr="00E96377" w:rsidRDefault="008472E9" w:rsidP="00371A8E">
      <w:pPr>
        <w:spacing w:after="0" w:line="480" w:lineRule="auto"/>
        <w:ind w:left="720"/>
        <w:rPr>
          <w:rFonts w:ascii="Times New Roman" w:hAnsi="Times New Roman"/>
          <w:sz w:val="24"/>
          <w:szCs w:val="24"/>
        </w:rPr>
      </w:pPr>
    </w:p>
    <w:p w:rsidR="00466E2C" w:rsidRPr="00E96377" w:rsidRDefault="00466E2C" w:rsidP="00371A8E">
      <w:pPr>
        <w:spacing w:after="0" w:line="480" w:lineRule="auto"/>
        <w:ind w:left="720"/>
        <w:rPr>
          <w:rFonts w:ascii="Times New Roman" w:hAnsi="Times New Roman"/>
          <w:sz w:val="24"/>
          <w:szCs w:val="24"/>
        </w:rPr>
      </w:pPr>
    </w:p>
    <w:p w:rsidR="008510A6" w:rsidRPr="00E96377" w:rsidRDefault="008510A6" w:rsidP="008510A6">
      <w:pPr>
        <w:spacing w:after="0" w:line="240" w:lineRule="auto"/>
        <w:rPr>
          <w:rFonts w:ascii="Times New Roman" w:hAnsi="Times New Roman"/>
          <w:b/>
          <w:sz w:val="24"/>
          <w:szCs w:val="24"/>
          <w:u w:val="single"/>
        </w:rPr>
      </w:pPr>
      <w:r w:rsidRPr="00E96377">
        <w:rPr>
          <w:rFonts w:ascii="Times New Roman" w:hAnsi="Times New Roman"/>
          <w:b/>
          <w:sz w:val="24"/>
          <w:szCs w:val="24"/>
        </w:rPr>
        <w:lastRenderedPageBreak/>
        <w:t xml:space="preserve">7. </w:t>
      </w:r>
      <w:r w:rsidRPr="00E96377">
        <w:rPr>
          <w:rFonts w:ascii="Times New Roman" w:hAnsi="Times New Roman"/>
          <w:b/>
          <w:sz w:val="24"/>
          <w:szCs w:val="24"/>
          <w:u w:val="single"/>
        </w:rPr>
        <w:t>Employee Empowerment on Gender</w:t>
      </w:r>
    </w:p>
    <w:p w:rsidR="00344699" w:rsidRPr="00E96377" w:rsidRDefault="00344699" w:rsidP="00344699">
      <w:pPr>
        <w:spacing w:after="0" w:line="240" w:lineRule="auto"/>
        <w:jc w:val="center"/>
        <w:rPr>
          <w:rFonts w:ascii="Times New Roman" w:hAnsi="Times New Roman"/>
          <w:b/>
          <w:sz w:val="24"/>
          <w:szCs w:val="24"/>
          <w:u w:val="single"/>
        </w:rPr>
      </w:pPr>
    </w:p>
    <w:tbl>
      <w:tblPr>
        <w:tblStyle w:val="TableGrid"/>
        <w:tblW w:w="0" w:type="auto"/>
        <w:tblInd w:w="198" w:type="dxa"/>
        <w:tblLook w:val="04A0" w:firstRow="1" w:lastRow="0" w:firstColumn="1" w:lastColumn="0" w:noHBand="0" w:noVBand="1"/>
      </w:tblPr>
      <w:tblGrid>
        <w:gridCol w:w="3600"/>
        <w:gridCol w:w="1170"/>
        <w:gridCol w:w="810"/>
        <w:gridCol w:w="1260"/>
        <w:gridCol w:w="1170"/>
        <w:gridCol w:w="1170"/>
      </w:tblGrid>
      <w:tr w:rsidR="00344699" w:rsidRPr="00E96377" w:rsidTr="0004671A">
        <w:tc>
          <w:tcPr>
            <w:tcW w:w="3600" w:type="dxa"/>
          </w:tcPr>
          <w:p w:rsidR="00344699" w:rsidRPr="00E96377" w:rsidRDefault="00344699" w:rsidP="0004671A">
            <w:pPr>
              <w:rPr>
                <w:rFonts w:ascii="Times New Roman" w:hAnsi="Times New Roman"/>
                <w:sz w:val="24"/>
                <w:szCs w:val="24"/>
              </w:rPr>
            </w:pPr>
            <w:r w:rsidRPr="00E96377">
              <w:rPr>
                <w:rFonts w:ascii="Times New Roman" w:hAnsi="Times New Roman"/>
                <w:sz w:val="24"/>
                <w:szCs w:val="24"/>
              </w:rPr>
              <w:t>7.1. Empowerment enhances employees’ motivation, devotion, and satisfaction and assists the organization in reaching the specific goals.</w:t>
            </w:r>
          </w:p>
        </w:tc>
        <w:tc>
          <w:tcPr>
            <w:tcW w:w="1170" w:type="dxa"/>
          </w:tcPr>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Moderate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Disagree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344699" w:rsidRPr="00E96377" w:rsidTr="0004671A">
        <w:tc>
          <w:tcPr>
            <w:tcW w:w="3600" w:type="dxa"/>
          </w:tcPr>
          <w:p w:rsidR="00344699" w:rsidRPr="00E96377" w:rsidRDefault="00344699" w:rsidP="0004671A">
            <w:pPr>
              <w:rPr>
                <w:rFonts w:ascii="Times New Roman" w:hAnsi="Times New Roman"/>
                <w:sz w:val="24"/>
                <w:szCs w:val="24"/>
              </w:rPr>
            </w:pPr>
            <w:r w:rsidRPr="00E96377">
              <w:rPr>
                <w:rFonts w:ascii="Times New Roman" w:hAnsi="Times New Roman"/>
                <w:sz w:val="24"/>
                <w:szCs w:val="24"/>
              </w:rPr>
              <w:t>7.2. Employee empowerment is more accelerated and faster with dynamic leadership styles.</w:t>
            </w:r>
          </w:p>
        </w:tc>
        <w:tc>
          <w:tcPr>
            <w:tcW w:w="1170" w:type="dxa"/>
          </w:tcPr>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Moderate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Disagree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344699" w:rsidRPr="00E96377" w:rsidTr="0004671A">
        <w:tc>
          <w:tcPr>
            <w:tcW w:w="3600" w:type="dxa"/>
          </w:tcPr>
          <w:p w:rsidR="00344699" w:rsidRPr="00E96377" w:rsidRDefault="00344699" w:rsidP="00D8058F">
            <w:pPr>
              <w:rPr>
                <w:rFonts w:ascii="Times New Roman" w:hAnsi="Times New Roman"/>
                <w:sz w:val="24"/>
                <w:szCs w:val="24"/>
              </w:rPr>
            </w:pPr>
            <w:r w:rsidRPr="00E96377">
              <w:rPr>
                <w:rFonts w:ascii="Times New Roman" w:hAnsi="Times New Roman"/>
                <w:sz w:val="24"/>
                <w:szCs w:val="24"/>
              </w:rPr>
              <w:t xml:space="preserve">7.3. </w:t>
            </w:r>
            <w:r w:rsidR="00D8058F" w:rsidRPr="00E96377">
              <w:rPr>
                <w:rFonts w:ascii="Times New Roman" w:hAnsi="Times New Roman"/>
                <w:sz w:val="24"/>
                <w:szCs w:val="24"/>
              </w:rPr>
              <w:t>Employees are allowed to participate in decision making process.</w:t>
            </w:r>
          </w:p>
        </w:tc>
        <w:tc>
          <w:tcPr>
            <w:tcW w:w="1170" w:type="dxa"/>
          </w:tcPr>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Moderate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Disagree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D8058F" w:rsidRPr="00E96377" w:rsidTr="0004671A">
        <w:tc>
          <w:tcPr>
            <w:tcW w:w="3600" w:type="dxa"/>
          </w:tcPr>
          <w:p w:rsidR="00D8058F" w:rsidRPr="00E96377" w:rsidRDefault="00D8058F" w:rsidP="00D8058F">
            <w:pPr>
              <w:rPr>
                <w:rFonts w:ascii="Times New Roman" w:hAnsi="Times New Roman"/>
                <w:sz w:val="24"/>
                <w:szCs w:val="24"/>
              </w:rPr>
            </w:pPr>
            <w:r w:rsidRPr="00E96377">
              <w:rPr>
                <w:rFonts w:ascii="Times New Roman" w:hAnsi="Times New Roman"/>
                <w:sz w:val="24"/>
                <w:szCs w:val="24"/>
              </w:rPr>
              <w:t>7.4.</w:t>
            </w:r>
            <w:r w:rsidR="000603FB" w:rsidRPr="00E96377">
              <w:rPr>
                <w:rFonts w:ascii="Times New Roman" w:hAnsi="Times New Roman"/>
                <w:sz w:val="24"/>
                <w:szCs w:val="24"/>
              </w:rPr>
              <w:t xml:space="preserve"> </w:t>
            </w:r>
            <w:r w:rsidRPr="00E96377">
              <w:rPr>
                <w:rFonts w:ascii="Times New Roman" w:hAnsi="Times New Roman"/>
                <w:sz w:val="24"/>
                <w:szCs w:val="24"/>
              </w:rPr>
              <w:t>Gender has an important role in empowering employees.</w:t>
            </w:r>
          </w:p>
        </w:tc>
        <w:tc>
          <w:tcPr>
            <w:tcW w:w="1170" w:type="dxa"/>
          </w:tcPr>
          <w:p w:rsidR="00D8058F" w:rsidRPr="00E96377" w:rsidRDefault="00D8058F"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D8058F" w:rsidRPr="00E96377" w:rsidRDefault="00D8058F"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D8058F" w:rsidRPr="00E96377" w:rsidRDefault="00D8058F"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D8058F" w:rsidRPr="00E96377" w:rsidRDefault="00D8058F" w:rsidP="006C11E1">
            <w:pPr>
              <w:pStyle w:val="ListParagraph"/>
              <w:ind w:left="0"/>
              <w:jc w:val="center"/>
              <w:rPr>
                <w:rFonts w:ascii="Times New Roman" w:hAnsi="Times New Roman"/>
                <w:sz w:val="24"/>
                <w:szCs w:val="24"/>
              </w:rPr>
            </w:pPr>
          </w:p>
          <w:p w:rsidR="00D8058F" w:rsidRPr="00E96377" w:rsidRDefault="00D8058F"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D8058F" w:rsidRPr="00E96377" w:rsidRDefault="00D8058F"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D8058F" w:rsidRPr="00E96377" w:rsidRDefault="00D8058F" w:rsidP="006C11E1">
            <w:pPr>
              <w:pStyle w:val="ListParagraph"/>
              <w:ind w:left="0"/>
              <w:jc w:val="center"/>
              <w:rPr>
                <w:rFonts w:ascii="Times New Roman" w:hAnsi="Times New Roman"/>
                <w:sz w:val="24"/>
                <w:szCs w:val="24"/>
              </w:rPr>
            </w:pPr>
          </w:p>
          <w:p w:rsidR="00D8058F" w:rsidRPr="00E96377" w:rsidRDefault="00D8058F"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D8058F" w:rsidRPr="00E96377" w:rsidRDefault="00D8058F"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D8058F" w:rsidRPr="00E96377" w:rsidRDefault="00D8058F" w:rsidP="006C11E1">
            <w:pPr>
              <w:pStyle w:val="ListParagraph"/>
              <w:ind w:left="0"/>
              <w:jc w:val="center"/>
              <w:rPr>
                <w:rFonts w:ascii="Times New Roman" w:hAnsi="Times New Roman"/>
                <w:sz w:val="24"/>
                <w:szCs w:val="24"/>
              </w:rPr>
            </w:pPr>
          </w:p>
          <w:p w:rsidR="00D8058F" w:rsidRPr="00E96377" w:rsidRDefault="00D8058F"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D8058F" w:rsidRPr="00E96377" w:rsidRDefault="00D8058F"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D8058F" w:rsidRPr="00E96377" w:rsidRDefault="00D8058F"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4404A5" w:rsidRPr="00E96377" w:rsidTr="0004671A">
        <w:tc>
          <w:tcPr>
            <w:tcW w:w="3600" w:type="dxa"/>
          </w:tcPr>
          <w:p w:rsidR="004404A5" w:rsidRPr="00E96377" w:rsidRDefault="004404A5" w:rsidP="0001324C">
            <w:pPr>
              <w:jc w:val="both"/>
              <w:rPr>
                <w:rFonts w:ascii="Times New Roman" w:hAnsi="Times New Roman"/>
                <w:sz w:val="24"/>
                <w:szCs w:val="24"/>
              </w:rPr>
            </w:pPr>
            <w:r w:rsidRPr="00E96377">
              <w:rPr>
                <w:rFonts w:ascii="Times New Roman" w:hAnsi="Times New Roman"/>
                <w:sz w:val="24"/>
                <w:szCs w:val="24"/>
              </w:rPr>
              <w:t>7.5.</w:t>
            </w:r>
            <w:r w:rsidR="000603FB" w:rsidRPr="00E96377">
              <w:rPr>
                <w:rFonts w:ascii="Times New Roman" w:hAnsi="Times New Roman"/>
                <w:sz w:val="24"/>
                <w:szCs w:val="24"/>
              </w:rPr>
              <w:t xml:space="preserve"> </w:t>
            </w:r>
            <w:r w:rsidR="0001324C" w:rsidRPr="00E96377">
              <w:rPr>
                <w:rFonts w:ascii="Times New Roman" w:hAnsi="Times New Roman"/>
                <w:sz w:val="24"/>
                <w:szCs w:val="24"/>
              </w:rPr>
              <w:t>In case of empowerment, both the gender enjoy equal opportunities</w:t>
            </w:r>
          </w:p>
        </w:tc>
        <w:tc>
          <w:tcPr>
            <w:tcW w:w="1170" w:type="dxa"/>
          </w:tcPr>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4404A5" w:rsidRPr="00E96377" w:rsidRDefault="004404A5" w:rsidP="006C11E1">
            <w:pPr>
              <w:pStyle w:val="ListParagraph"/>
              <w:ind w:left="0"/>
              <w:jc w:val="center"/>
              <w:rPr>
                <w:rFonts w:ascii="Times New Roman" w:hAnsi="Times New Roman"/>
                <w:sz w:val="24"/>
                <w:szCs w:val="24"/>
              </w:rPr>
            </w:pP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4404A5" w:rsidRPr="00E96377" w:rsidRDefault="004404A5" w:rsidP="006C11E1">
            <w:pPr>
              <w:pStyle w:val="ListParagraph"/>
              <w:ind w:left="0"/>
              <w:jc w:val="center"/>
              <w:rPr>
                <w:rFonts w:ascii="Times New Roman" w:hAnsi="Times New Roman"/>
                <w:sz w:val="24"/>
                <w:szCs w:val="24"/>
              </w:rPr>
            </w:pP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4404A5" w:rsidRPr="00E96377" w:rsidRDefault="004404A5" w:rsidP="006C11E1">
            <w:pPr>
              <w:pStyle w:val="ListParagraph"/>
              <w:ind w:left="0"/>
              <w:jc w:val="center"/>
              <w:rPr>
                <w:rFonts w:ascii="Times New Roman" w:hAnsi="Times New Roman"/>
                <w:sz w:val="24"/>
                <w:szCs w:val="24"/>
              </w:rPr>
            </w:pP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4404A5" w:rsidRPr="00E96377" w:rsidTr="0004671A">
        <w:tc>
          <w:tcPr>
            <w:tcW w:w="3600" w:type="dxa"/>
          </w:tcPr>
          <w:p w:rsidR="004404A5" w:rsidRPr="00E96377" w:rsidRDefault="000603FB" w:rsidP="0001324C">
            <w:pPr>
              <w:jc w:val="both"/>
              <w:rPr>
                <w:rFonts w:ascii="Times New Roman" w:hAnsi="Times New Roman"/>
                <w:sz w:val="24"/>
                <w:szCs w:val="24"/>
              </w:rPr>
            </w:pPr>
            <w:r w:rsidRPr="00E96377">
              <w:rPr>
                <w:rFonts w:ascii="Times New Roman" w:hAnsi="Times New Roman"/>
                <w:sz w:val="24"/>
                <w:szCs w:val="24"/>
              </w:rPr>
              <w:t xml:space="preserve">7.6. </w:t>
            </w:r>
            <w:r w:rsidR="0001324C" w:rsidRPr="00E96377">
              <w:rPr>
                <w:rFonts w:ascii="Times New Roman" w:hAnsi="Times New Roman"/>
                <w:sz w:val="24"/>
                <w:szCs w:val="24"/>
              </w:rPr>
              <w:t>My position or role for empowerment is less in comparison to other colleagues.</w:t>
            </w:r>
          </w:p>
        </w:tc>
        <w:tc>
          <w:tcPr>
            <w:tcW w:w="1170" w:type="dxa"/>
          </w:tcPr>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4404A5" w:rsidRPr="00E96377" w:rsidRDefault="004404A5" w:rsidP="006C11E1">
            <w:pPr>
              <w:pStyle w:val="ListParagraph"/>
              <w:ind w:left="0"/>
              <w:jc w:val="center"/>
              <w:rPr>
                <w:rFonts w:ascii="Times New Roman" w:hAnsi="Times New Roman"/>
                <w:sz w:val="24"/>
                <w:szCs w:val="24"/>
              </w:rPr>
            </w:pP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4404A5" w:rsidRPr="00E96377" w:rsidRDefault="004404A5" w:rsidP="006C11E1">
            <w:pPr>
              <w:pStyle w:val="ListParagraph"/>
              <w:ind w:left="0"/>
              <w:jc w:val="center"/>
              <w:rPr>
                <w:rFonts w:ascii="Times New Roman" w:hAnsi="Times New Roman"/>
                <w:sz w:val="24"/>
                <w:szCs w:val="24"/>
              </w:rPr>
            </w:pP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4404A5" w:rsidRPr="00E96377" w:rsidRDefault="004404A5" w:rsidP="006C11E1">
            <w:pPr>
              <w:pStyle w:val="ListParagraph"/>
              <w:ind w:left="0"/>
              <w:jc w:val="center"/>
              <w:rPr>
                <w:rFonts w:ascii="Times New Roman" w:hAnsi="Times New Roman"/>
                <w:sz w:val="24"/>
                <w:szCs w:val="24"/>
              </w:rPr>
            </w:pP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4404A5" w:rsidRPr="00E96377" w:rsidTr="0004671A">
        <w:tc>
          <w:tcPr>
            <w:tcW w:w="3600" w:type="dxa"/>
          </w:tcPr>
          <w:p w:rsidR="004404A5" w:rsidRPr="00E96377" w:rsidRDefault="00E54233" w:rsidP="00190EE2">
            <w:pPr>
              <w:rPr>
                <w:rFonts w:ascii="Times New Roman" w:hAnsi="Times New Roman"/>
                <w:sz w:val="24"/>
                <w:szCs w:val="24"/>
              </w:rPr>
            </w:pPr>
            <w:r w:rsidRPr="00E96377">
              <w:rPr>
                <w:rFonts w:ascii="Times New Roman" w:hAnsi="Times New Roman"/>
                <w:sz w:val="24"/>
                <w:szCs w:val="24"/>
              </w:rPr>
              <w:t>7.7.</w:t>
            </w:r>
            <w:r w:rsidR="00190EE2" w:rsidRPr="00E96377">
              <w:t xml:space="preserve"> </w:t>
            </w:r>
            <w:r w:rsidR="00190EE2" w:rsidRPr="00E96377">
              <w:rPr>
                <w:rFonts w:ascii="Times New Roman" w:hAnsi="Times New Roman"/>
                <w:sz w:val="24"/>
                <w:szCs w:val="24"/>
              </w:rPr>
              <w:t>In case of employment I am the victim of harassment or bullion due to gender.</w:t>
            </w:r>
            <w:r w:rsidRPr="00E96377">
              <w:t xml:space="preserve"> </w:t>
            </w:r>
          </w:p>
        </w:tc>
        <w:tc>
          <w:tcPr>
            <w:tcW w:w="1170" w:type="dxa"/>
          </w:tcPr>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4404A5" w:rsidRPr="00E96377" w:rsidRDefault="004404A5" w:rsidP="006C11E1">
            <w:pPr>
              <w:pStyle w:val="ListParagraph"/>
              <w:ind w:left="0"/>
              <w:jc w:val="center"/>
              <w:rPr>
                <w:rFonts w:ascii="Times New Roman" w:hAnsi="Times New Roman"/>
                <w:sz w:val="24"/>
                <w:szCs w:val="24"/>
              </w:rPr>
            </w:pP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4404A5" w:rsidRPr="00E96377" w:rsidRDefault="004404A5" w:rsidP="006C11E1">
            <w:pPr>
              <w:pStyle w:val="ListParagraph"/>
              <w:ind w:left="0"/>
              <w:jc w:val="center"/>
              <w:rPr>
                <w:rFonts w:ascii="Times New Roman" w:hAnsi="Times New Roman"/>
                <w:sz w:val="24"/>
                <w:szCs w:val="24"/>
              </w:rPr>
            </w:pP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4404A5" w:rsidRPr="00E96377" w:rsidRDefault="004404A5" w:rsidP="006C11E1">
            <w:pPr>
              <w:pStyle w:val="ListParagraph"/>
              <w:ind w:left="0"/>
              <w:jc w:val="center"/>
              <w:rPr>
                <w:rFonts w:ascii="Times New Roman" w:hAnsi="Times New Roman"/>
                <w:sz w:val="24"/>
                <w:szCs w:val="24"/>
              </w:rPr>
            </w:pP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4404A5" w:rsidRPr="00E96377" w:rsidRDefault="004404A5"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4404A5" w:rsidRPr="00E96377" w:rsidRDefault="004404A5"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bl>
    <w:p w:rsidR="00344699" w:rsidRPr="00E96377" w:rsidRDefault="00344699" w:rsidP="00344699">
      <w:pPr>
        <w:pStyle w:val="ListParagraph"/>
        <w:spacing w:after="0"/>
        <w:jc w:val="center"/>
        <w:rPr>
          <w:rFonts w:ascii="Times New Roman" w:hAnsi="Times New Roman"/>
          <w:b/>
          <w:sz w:val="24"/>
          <w:szCs w:val="24"/>
        </w:rPr>
      </w:pPr>
    </w:p>
    <w:p w:rsidR="00344699" w:rsidRPr="00E96377" w:rsidRDefault="00344699" w:rsidP="00344699">
      <w:pPr>
        <w:spacing w:after="0" w:line="240" w:lineRule="auto"/>
        <w:jc w:val="center"/>
        <w:rPr>
          <w:rFonts w:ascii="Times New Roman" w:hAnsi="Times New Roman"/>
          <w:b/>
          <w:sz w:val="24"/>
          <w:szCs w:val="24"/>
        </w:rPr>
      </w:pPr>
    </w:p>
    <w:p w:rsidR="00344699" w:rsidRPr="00E96377" w:rsidRDefault="004D2A73" w:rsidP="00344699">
      <w:pPr>
        <w:spacing w:after="0" w:line="240" w:lineRule="auto"/>
        <w:rPr>
          <w:rFonts w:ascii="Times New Roman" w:hAnsi="Times New Roman"/>
          <w:b/>
          <w:sz w:val="24"/>
          <w:szCs w:val="24"/>
          <w:u w:val="single"/>
        </w:rPr>
      </w:pPr>
      <w:r w:rsidRPr="00E96377">
        <w:rPr>
          <w:rFonts w:ascii="Times New Roman" w:hAnsi="Times New Roman"/>
          <w:b/>
          <w:sz w:val="24"/>
          <w:szCs w:val="24"/>
        </w:rPr>
        <w:t>8</w:t>
      </w:r>
      <w:r w:rsidR="00344699" w:rsidRPr="00E96377">
        <w:rPr>
          <w:rFonts w:ascii="Times New Roman" w:hAnsi="Times New Roman"/>
          <w:b/>
          <w:sz w:val="24"/>
          <w:szCs w:val="24"/>
        </w:rPr>
        <w:t>.</w:t>
      </w:r>
      <w:r w:rsidRPr="00E96377">
        <w:rPr>
          <w:rFonts w:ascii="Times New Roman" w:hAnsi="Times New Roman"/>
          <w:b/>
          <w:sz w:val="24"/>
          <w:szCs w:val="24"/>
        </w:rPr>
        <w:t xml:space="preserve"> </w:t>
      </w:r>
      <w:r w:rsidR="00344699" w:rsidRPr="00E96377">
        <w:rPr>
          <w:rFonts w:ascii="Times New Roman" w:hAnsi="Times New Roman"/>
          <w:b/>
          <w:sz w:val="24"/>
          <w:szCs w:val="24"/>
          <w:u w:val="single"/>
        </w:rPr>
        <w:t xml:space="preserve">Power of Decision-making </w:t>
      </w:r>
    </w:p>
    <w:p w:rsidR="00344699" w:rsidRPr="00E96377" w:rsidRDefault="00344699" w:rsidP="00344699">
      <w:pPr>
        <w:pStyle w:val="ListParagraph"/>
        <w:spacing w:after="0" w:line="240" w:lineRule="auto"/>
        <w:jc w:val="center"/>
        <w:rPr>
          <w:rFonts w:ascii="Times New Roman" w:hAnsi="Times New Roman"/>
          <w:b/>
          <w:sz w:val="24"/>
          <w:szCs w:val="24"/>
        </w:rPr>
      </w:pPr>
    </w:p>
    <w:tbl>
      <w:tblPr>
        <w:tblStyle w:val="TableGrid"/>
        <w:tblW w:w="0" w:type="auto"/>
        <w:tblInd w:w="288" w:type="dxa"/>
        <w:tblLook w:val="04A0" w:firstRow="1" w:lastRow="0" w:firstColumn="1" w:lastColumn="0" w:noHBand="0" w:noVBand="1"/>
      </w:tblPr>
      <w:tblGrid>
        <w:gridCol w:w="3564"/>
        <w:gridCol w:w="1097"/>
        <w:gridCol w:w="829"/>
        <w:gridCol w:w="1230"/>
        <w:gridCol w:w="1109"/>
        <w:gridCol w:w="1098"/>
      </w:tblGrid>
      <w:tr w:rsidR="00344699" w:rsidRPr="00E96377" w:rsidTr="0004671A">
        <w:tc>
          <w:tcPr>
            <w:tcW w:w="3564" w:type="dxa"/>
          </w:tcPr>
          <w:p w:rsidR="00344699" w:rsidRPr="00E96377" w:rsidRDefault="004D2A73" w:rsidP="0004671A">
            <w:pPr>
              <w:pStyle w:val="ListParagraph"/>
              <w:ind w:left="0"/>
              <w:rPr>
                <w:rFonts w:ascii="Times New Roman" w:hAnsi="Times New Roman"/>
                <w:sz w:val="24"/>
                <w:szCs w:val="24"/>
              </w:rPr>
            </w:pPr>
            <w:r w:rsidRPr="00E96377">
              <w:rPr>
                <w:rFonts w:ascii="Times New Roman" w:hAnsi="Times New Roman"/>
                <w:sz w:val="24"/>
                <w:szCs w:val="24"/>
              </w:rPr>
              <w:t>8.</w:t>
            </w:r>
            <w:r w:rsidR="00344699" w:rsidRPr="00E96377">
              <w:rPr>
                <w:rFonts w:ascii="Times New Roman" w:hAnsi="Times New Roman"/>
                <w:sz w:val="24"/>
                <w:szCs w:val="24"/>
              </w:rPr>
              <w:t xml:space="preserve">1. </w:t>
            </w:r>
            <w:r w:rsidR="00801596" w:rsidRPr="00E96377">
              <w:rPr>
                <w:rFonts w:ascii="Times New Roman" w:hAnsi="Times New Roman"/>
                <w:sz w:val="24"/>
                <w:szCs w:val="24"/>
              </w:rPr>
              <w:t>Delegation accelerates decision making process.</w:t>
            </w:r>
          </w:p>
        </w:tc>
        <w:tc>
          <w:tcPr>
            <w:tcW w:w="1097" w:type="dxa"/>
          </w:tcPr>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29"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3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Moderate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09"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Disagree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098"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344699" w:rsidRPr="00E96377" w:rsidTr="0004671A">
        <w:tc>
          <w:tcPr>
            <w:tcW w:w="3564" w:type="dxa"/>
          </w:tcPr>
          <w:p w:rsidR="00344699" w:rsidRPr="00E96377" w:rsidRDefault="00190EE2" w:rsidP="00C33F35">
            <w:pPr>
              <w:pStyle w:val="ListParagraph"/>
              <w:ind w:left="0"/>
              <w:rPr>
                <w:rFonts w:ascii="Times New Roman" w:hAnsi="Times New Roman"/>
                <w:sz w:val="24"/>
                <w:szCs w:val="24"/>
              </w:rPr>
            </w:pPr>
            <w:r w:rsidRPr="00E96377">
              <w:rPr>
                <w:rFonts w:ascii="Times New Roman" w:hAnsi="Times New Roman"/>
                <w:sz w:val="24"/>
                <w:szCs w:val="24"/>
              </w:rPr>
              <w:t>8</w:t>
            </w:r>
            <w:r w:rsidR="00344699" w:rsidRPr="00E96377">
              <w:rPr>
                <w:rFonts w:ascii="Times New Roman" w:hAnsi="Times New Roman"/>
                <w:sz w:val="24"/>
                <w:szCs w:val="24"/>
              </w:rPr>
              <w:t xml:space="preserve">.2. </w:t>
            </w:r>
            <w:r w:rsidR="00C33F35" w:rsidRPr="00E96377">
              <w:rPr>
                <w:rFonts w:ascii="Times New Roman" w:hAnsi="Times New Roman"/>
                <w:sz w:val="24"/>
                <w:szCs w:val="24"/>
              </w:rPr>
              <w:t>Authority of decision-making is visible at every hierarchy.</w:t>
            </w:r>
          </w:p>
        </w:tc>
        <w:tc>
          <w:tcPr>
            <w:tcW w:w="1097" w:type="dxa"/>
          </w:tcPr>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Strongly agree</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 xml:space="preserve"> (5)</w:t>
            </w:r>
          </w:p>
        </w:tc>
        <w:tc>
          <w:tcPr>
            <w:tcW w:w="829"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3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Moderate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09"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Disagree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098"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344699" w:rsidRPr="00E96377" w:rsidTr="0004671A">
        <w:tc>
          <w:tcPr>
            <w:tcW w:w="3564" w:type="dxa"/>
          </w:tcPr>
          <w:p w:rsidR="00344699" w:rsidRPr="00E96377" w:rsidRDefault="00190EE2" w:rsidP="00C33F35">
            <w:pPr>
              <w:pStyle w:val="ListParagraph"/>
              <w:ind w:left="0"/>
              <w:rPr>
                <w:rFonts w:ascii="Times New Roman" w:hAnsi="Times New Roman"/>
                <w:sz w:val="24"/>
                <w:szCs w:val="24"/>
              </w:rPr>
            </w:pPr>
            <w:r w:rsidRPr="00E96377">
              <w:rPr>
                <w:rFonts w:ascii="Times New Roman" w:hAnsi="Times New Roman"/>
                <w:sz w:val="24"/>
                <w:szCs w:val="24"/>
              </w:rPr>
              <w:lastRenderedPageBreak/>
              <w:t>8</w:t>
            </w:r>
            <w:r w:rsidR="00344699" w:rsidRPr="00E96377">
              <w:rPr>
                <w:rFonts w:ascii="Times New Roman" w:hAnsi="Times New Roman"/>
                <w:sz w:val="24"/>
                <w:szCs w:val="24"/>
              </w:rPr>
              <w:t xml:space="preserve">.3. </w:t>
            </w:r>
            <w:r w:rsidR="00C33F35" w:rsidRPr="00E96377">
              <w:rPr>
                <w:rFonts w:ascii="Times New Roman" w:hAnsi="Times New Roman"/>
                <w:sz w:val="24"/>
                <w:szCs w:val="24"/>
              </w:rPr>
              <w:t>Delegation reduces the level of centralism in decision-taking.</w:t>
            </w:r>
          </w:p>
        </w:tc>
        <w:tc>
          <w:tcPr>
            <w:tcW w:w="1097" w:type="dxa"/>
          </w:tcPr>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29"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30"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Moderate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09"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Disagree</w:t>
            </w:r>
          </w:p>
          <w:p w:rsidR="00344699" w:rsidRPr="00E96377" w:rsidRDefault="00344699" w:rsidP="0004671A">
            <w:pPr>
              <w:pStyle w:val="ListParagraph"/>
              <w:ind w:left="0"/>
              <w:jc w:val="center"/>
              <w:rPr>
                <w:rFonts w:ascii="Times New Roman" w:hAnsi="Times New Roman"/>
                <w:sz w:val="24"/>
                <w:szCs w:val="24"/>
              </w:rPr>
            </w:pP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098" w:type="dxa"/>
          </w:tcPr>
          <w:p w:rsidR="00344699" w:rsidRPr="00E96377" w:rsidRDefault="00344699" w:rsidP="0004671A">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344699" w:rsidRPr="00E96377" w:rsidRDefault="00344699" w:rsidP="0004671A">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190EE2" w:rsidRPr="00E96377" w:rsidTr="0004671A">
        <w:tc>
          <w:tcPr>
            <w:tcW w:w="3564" w:type="dxa"/>
          </w:tcPr>
          <w:p w:rsidR="00190EE2" w:rsidRPr="00E96377" w:rsidRDefault="00190EE2" w:rsidP="0004671A">
            <w:pPr>
              <w:pStyle w:val="ListParagraph"/>
              <w:ind w:left="0"/>
              <w:rPr>
                <w:rFonts w:ascii="Times New Roman" w:hAnsi="Times New Roman"/>
                <w:sz w:val="24"/>
                <w:szCs w:val="24"/>
              </w:rPr>
            </w:pPr>
            <w:r w:rsidRPr="00E96377">
              <w:rPr>
                <w:rFonts w:ascii="Times New Roman" w:hAnsi="Times New Roman"/>
                <w:sz w:val="24"/>
                <w:szCs w:val="24"/>
              </w:rPr>
              <w:t>8.4</w:t>
            </w:r>
            <w:r w:rsidR="00C33F35" w:rsidRPr="00E96377">
              <w:rPr>
                <w:rFonts w:ascii="Times New Roman" w:hAnsi="Times New Roman"/>
                <w:sz w:val="24"/>
                <w:szCs w:val="24"/>
              </w:rPr>
              <w:t>. I clearly define time requirements of the role</w:t>
            </w:r>
          </w:p>
        </w:tc>
        <w:tc>
          <w:tcPr>
            <w:tcW w:w="1097" w:type="dxa"/>
          </w:tcPr>
          <w:p w:rsidR="00190EE2" w:rsidRPr="00E96377" w:rsidRDefault="00190EE2"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190EE2" w:rsidRPr="00E96377" w:rsidRDefault="00190EE2"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29" w:type="dxa"/>
          </w:tcPr>
          <w:p w:rsidR="00190EE2" w:rsidRPr="00E96377" w:rsidRDefault="00190EE2"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190EE2" w:rsidRPr="00E96377" w:rsidRDefault="00190EE2" w:rsidP="006C11E1">
            <w:pPr>
              <w:pStyle w:val="ListParagraph"/>
              <w:ind w:left="0"/>
              <w:jc w:val="center"/>
              <w:rPr>
                <w:rFonts w:ascii="Times New Roman" w:hAnsi="Times New Roman"/>
                <w:sz w:val="24"/>
                <w:szCs w:val="24"/>
              </w:rPr>
            </w:pPr>
          </w:p>
          <w:p w:rsidR="00190EE2" w:rsidRPr="00E96377" w:rsidRDefault="00190EE2"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30" w:type="dxa"/>
          </w:tcPr>
          <w:p w:rsidR="00190EE2" w:rsidRPr="00E96377" w:rsidRDefault="00190EE2"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190EE2" w:rsidRPr="00E96377" w:rsidRDefault="00190EE2" w:rsidP="006C11E1">
            <w:pPr>
              <w:pStyle w:val="ListParagraph"/>
              <w:ind w:left="0"/>
              <w:jc w:val="center"/>
              <w:rPr>
                <w:rFonts w:ascii="Times New Roman" w:hAnsi="Times New Roman"/>
                <w:sz w:val="24"/>
                <w:szCs w:val="24"/>
              </w:rPr>
            </w:pPr>
          </w:p>
          <w:p w:rsidR="00190EE2" w:rsidRPr="00E96377" w:rsidRDefault="00190EE2"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09" w:type="dxa"/>
          </w:tcPr>
          <w:p w:rsidR="00190EE2" w:rsidRPr="00E96377" w:rsidRDefault="00190EE2"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190EE2" w:rsidRPr="00E96377" w:rsidRDefault="00190EE2" w:rsidP="006C11E1">
            <w:pPr>
              <w:pStyle w:val="ListParagraph"/>
              <w:ind w:left="0"/>
              <w:jc w:val="center"/>
              <w:rPr>
                <w:rFonts w:ascii="Times New Roman" w:hAnsi="Times New Roman"/>
                <w:sz w:val="24"/>
                <w:szCs w:val="24"/>
              </w:rPr>
            </w:pPr>
          </w:p>
          <w:p w:rsidR="00190EE2" w:rsidRPr="00E96377" w:rsidRDefault="00190EE2"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098" w:type="dxa"/>
          </w:tcPr>
          <w:p w:rsidR="00190EE2" w:rsidRPr="00E96377" w:rsidRDefault="00190EE2"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190EE2" w:rsidRPr="00E96377" w:rsidRDefault="00190EE2"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bl>
    <w:p w:rsidR="00344699" w:rsidRPr="00E96377" w:rsidRDefault="00344699" w:rsidP="00344699">
      <w:pPr>
        <w:spacing w:after="0"/>
        <w:rPr>
          <w:rFonts w:ascii="Times New Roman" w:hAnsi="Times New Roman"/>
          <w:b/>
          <w:sz w:val="24"/>
          <w:szCs w:val="24"/>
        </w:rPr>
      </w:pPr>
    </w:p>
    <w:p w:rsidR="00344699" w:rsidRPr="00E96377" w:rsidRDefault="007C306F" w:rsidP="007C306F">
      <w:pPr>
        <w:spacing w:after="0"/>
        <w:jc w:val="both"/>
        <w:rPr>
          <w:rFonts w:ascii="Times New Roman" w:hAnsi="Times New Roman"/>
          <w:b/>
          <w:sz w:val="24"/>
          <w:szCs w:val="24"/>
          <w:u w:val="single"/>
        </w:rPr>
      </w:pPr>
      <w:r w:rsidRPr="00E96377">
        <w:rPr>
          <w:rFonts w:ascii="Times New Roman" w:hAnsi="Times New Roman"/>
          <w:b/>
          <w:sz w:val="24"/>
          <w:szCs w:val="24"/>
        </w:rPr>
        <w:t xml:space="preserve">9. </w:t>
      </w:r>
      <w:r w:rsidRPr="00E96377">
        <w:rPr>
          <w:rFonts w:ascii="Times New Roman" w:hAnsi="Times New Roman"/>
          <w:b/>
          <w:sz w:val="24"/>
          <w:szCs w:val="24"/>
          <w:u w:val="single"/>
        </w:rPr>
        <w:t>Organizational culture</w:t>
      </w:r>
    </w:p>
    <w:p w:rsidR="00D66DD0" w:rsidRPr="00E96377" w:rsidRDefault="00D66DD0" w:rsidP="007C306F">
      <w:pPr>
        <w:spacing w:after="0"/>
        <w:jc w:val="both"/>
        <w:rPr>
          <w:rFonts w:ascii="Times New Roman" w:hAnsi="Times New Roman"/>
          <w:b/>
          <w:sz w:val="24"/>
          <w:szCs w:val="24"/>
          <w:u w:val="single"/>
        </w:rPr>
      </w:pPr>
    </w:p>
    <w:tbl>
      <w:tblPr>
        <w:tblStyle w:val="TableGrid"/>
        <w:tblW w:w="0" w:type="auto"/>
        <w:tblInd w:w="198" w:type="dxa"/>
        <w:tblLook w:val="04A0" w:firstRow="1" w:lastRow="0" w:firstColumn="1" w:lastColumn="0" w:noHBand="0" w:noVBand="1"/>
      </w:tblPr>
      <w:tblGrid>
        <w:gridCol w:w="3600"/>
        <w:gridCol w:w="1170"/>
        <w:gridCol w:w="810"/>
        <w:gridCol w:w="1260"/>
        <w:gridCol w:w="1170"/>
        <w:gridCol w:w="1170"/>
      </w:tblGrid>
      <w:tr w:rsidR="00D66DD0" w:rsidRPr="00E96377" w:rsidTr="006C11E1">
        <w:tc>
          <w:tcPr>
            <w:tcW w:w="3600" w:type="dxa"/>
          </w:tcPr>
          <w:p w:rsidR="00D66DD0" w:rsidRPr="00E96377" w:rsidRDefault="00D66DD0" w:rsidP="00D66DD0">
            <w:pPr>
              <w:rPr>
                <w:rFonts w:ascii="Times New Roman" w:hAnsi="Times New Roman"/>
                <w:sz w:val="24"/>
                <w:szCs w:val="24"/>
              </w:rPr>
            </w:pPr>
            <w:r w:rsidRPr="00E96377">
              <w:rPr>
                <w:rFonts w:ascii="Times New Roman" w:hAnsi="Times New Roman"/>
                <w:sz w:val="24"/>
                <w:szCs w:val="24"/>
              </w:rPr>
              <w:t xml:space="preserve">9.1. </w:t>
            </w:r>
            <w:r w:rsidR="004C1057" w:rsidRPr="00E96377">
              <w:rPr>
                <w:rFonts w:ascii="Times New Roman" w:hAnsi="Times New Roman"/>
                <w:sz w:val="24"/>
                <w:szCs w:val="24"/>
              </w:rPr>
              <w:t>Organizational culture influences employees behavior.</w:t>
            </w:r>
          </w:p>
        </w:tc>
        <w:tc>
          <w:tcPr>
            <w:tcW w:w="1170" w:type="dxa"/>
          </w:tcPr>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D66DD0" w:rsidRPr="00E96377" w:rsidTr="006C11E1">
        <w:tc>
          <w:tcPr>
            <w:tcW w:w="3600" w:type="dxa"/>
          </w:tcPr>
          <w:p w:rsidR="00D66DD0" w:rsidRPr="00E96377" w:rsidRDefault="00D66DD0" w:rsidP="00D66DD0">
            <w:pPr>
              <w:rPr>
                <w:rFonts w:ascii="Times New Roman" w:hAnsi="Times New Roman"/>
                <w:sz w:val="24"/>
                <w:szCs w:val="24"/>
              </w:rPr>
            </w:pPr>
            <w:r w:rsidRPr="00E96377">
              <w:rPr>
                <w:rFonts w:ascii="Times New Roman" w:hAnsi="Times New Roman"/>
                <w:sz w:val="24"/>
                <w:szCs w:val="24"/>
              </w:rPr>
              <w:t xml:space="preserve">9.2. </w:t>
            </w:r>
            <w:r w:rsidR="005973BE" w:rsidRPr="00E96377">
              <w:rPr>
                <w:rFonts w:ascii="Times New Roman" w:hAnsi="Times New Roman"/>
                <w:sz w:val="24"/>
                <w:szCs w:val="24"/>
              </w:rPr>
              <w:t>Organizational culture remains to a zero-tolerance policy against any kind of discrimination.</w:t>
            </w:r>
          </w:p>
        </w:tc>
        <w:tc>
          <w:tcPr>
            <w:tcW w:w="1170" w:type="dxa"/>
          </w:tcPr>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D66DD0" w:rsidRPr="00E96377" w:rsidTr="006C11E1">
        <w:tc>
          <w:tcPr>
            <w:tcW w:w="3600" w:type="dxa"/>
          </w:tcPr>
          <w:p w:rsidR="00D66DD0" w:rsidRPr="00E96377" w:rsidRDefault="00D66DD0" w:rsidP="00D66DD0">
            <w:pPr>
              <w:rPr>
                <w:rFonts w:ascii="Times New Roman" w:hAnsi="Times New Roman"/>
                <w:sz w:val="24"/>
                <w:szCs w:val="24"/>
              </w:rPr>
            </w:pPr>
            <w:r w:rsidRPr="00E96377">
              <w:rPr>
                <w:rFonts w:ascii="Times New Roman" w:hAnsi="Times New Roman"/>
                <w:sz w:val="24"/>
                <w:szCs w:val="24"/>
              </w:rPr>
              <w:t xml:space="preserve">9.3. </w:t>
            </w:r>
            <w:r w:rsidR="005973BE" w:rsidRPr="00E96377">
              <w:rPr>
                <w:rFonts w:ascii="Times New Roman" w:hAnsi="Times New Roman"/>
                <w:sz w:val="24"/>
                <w:szCs w:val="24"/>
              </w:rPr>
              <w:t>I am trusted to carry out my job effectively.</w:t>
            </w:r>
          </w:p>
        </w:tc>
        <w:tc>
          <w:tcPr>
            <w:tcW w:w="1170" w:type="dxa"/>
          </w:tcPr>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D66DD0" w:rsidRPr="00E96377" w:rsidTr="006C11E1">
        <w:tc>
          <w:tcPr>
            <w:tcW w:w="3600" w:type="dxa"/>
          </w:tcPr>
          <w:p w:rsidR="00D66DD0" w:rsidRPr="00E96377" w:rsidRDefault="00D66DD0" w:rsidP="00D66DD0">
            <w:pPr>
              <w:rPr>
                <w:rFonts w:ascii="Times New Roman" w:hAnsi="Times New Roman"/>
                <w:sz w:val="24"/>
                <w:szCs w:val="24"/>
              </w:rPr>
            </w:pPr>
            <w:r w:rsidRPr="00E96377">
              <w:rPr>
                <w:rFonts w:ascii="Times New Roman" w:hAnsi="Times New Roman"/>
                <w:sz w:val="24"/>
                <w:szCs w:val="24"/>
              </w:rPr>
              <w:t xml:space="preserve">9.4. </w:t>
            </w:r>
            <w:r w:rsidR="005973BE" w:rsidRPr="00E96377">
              <w:rPr>
                <w:rFonts w:ascii="Times New Roman" w:hAnsi="Times New Roman"/>
                <w:sz w:val="24"/>
                <w:szCs w:val="24"/>
              </w:rPr>
              <w:t>Most people in this organization are encouraged to make suggestions for improvement.</w:t>
            </w:r>
          </w:p>
        </w:tc>
        <w:tc>
          <w:tcPr>
            <w:tcW w:w="1170" w:type="dxa"/>
          </w:tcPr>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D66DD0" w:rsidRPr="00E96377" w:rsidTr="006C11E1">
        <w:tc>
          <w:tcPr>
            <w:tcW w:w="3600" w:type="dxa"/>
          </w:tcPr>
          <w:p w:rsidR="00D66DD0" w:rsidRPr="00E96377" w:rsidRDefault="00D66DD0" w:rsidP="00D66DD0">
            <w:pPr>
              <w:jc w:val="both"/>
              <w:rPr>
                <w:rFonts w:ascii="Times New Roman" w:hAnsi="Times New Roman"/>
                <w:sz w:val="24"/>
                <w:szCs w:val="24"/>
              </w:rPr>
            </w:pPr>
            <w:r w:rsidRPr="00E96377">
              <w:rPr>
                <w:rFonts w:ascii="Times New Roman" w:hAnsi="Times New Roman"/>
                <w:sz w:val="24"/>
                <w:szCs w:val="24"/>
              </w:rPr>
              <w:t xml:space="preserve">9.5. </w:t>
            </w:r>
            <w:r w:rsidR="005973BE" w:rsidRPr="00E96377">
              <w:rPr>
                <w:rFonts w:ascii="Times New Roman" w:hAnsi="Times New Roman"/>
                <w:sz w:val="24"/>
                <w:szCs w:val="24"/>
              </w:rPr>
              <w:t>My immediate supervisor encourages my suggestions for improvement</w:t>
            </w:r>
            <w:r w:rsidR="00541D0D" w:rsidRPr="00E96377">
              <w:rPr>
                <w:rFonts w:ascii="Times New Roman" w:hAnsi="Times New Roman"/>
                <w:sz w:val="24"/>
                <w:szCs w:val="24"/>
              </w:rPr>
              <w:t>.</w:t>
            </w:r>
          </w:p>
        </w:tc>
        <w:tc>
          <w:tcPr>
            <w:tcW w:w="1170" w:type="dxa"/>
          </w:tcPr>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bl>
    <w:p w:rsidR="00D66DD0" w:rsidRPr="00E96377" w:rsidRDefault="00D66DD0" w:rsidP="007C306F">
      <w:pPr>
        <w:spacing w:after="0"/>
        <w:jc w:val="both"/>
        <w:rPr>
          <w:rFonts w:ascii="Times New Roman" w:hAnsi="Times New Roman"/>
          <w:b/>
          <w:sz w:val="24"/>
          <w:szCs w:val="24"/>
          <w:u w:val="single"/>
        </w:rPr>
      </w:pPr>
    </w:p>
    <w:p w:rsidR="00D66DD0" w:rsidRPr="00E96377" w:rsidRDefault="00D66DD0" w:rsidP="007C306F">
      <w:pPr>
        <w:spacing w:after="0"/>
        <w:jc w:val="both"/>
        <w:rPr>
          <w:rFonts w:ascii="Times New Roman" w:hAnsi="Times New Roman"/>
          <w:b/>
          <w:sz w:val="24"/>
          <w:szCs w:val="24"/>
          <w:u w:val="single"/>
        </w:rPr>
      </w:pPr>
      <w:r w:rsidRPr="00E96377">
        <w:rPr>
          <w:rFonts w:ascii="Times New Roman" w:hAnsi="Times New Roman"/>
          <w:b/>
          <w:sz w:val="24"/>
          <w:szCs w:val="24"/>
        </w:rPr>
        <w:t xml:space="preserve">10. </w:t>
      </w:r>
      <w:r w:rsidRPr="00E96377">
        <w:rPr>
          <w:rFonts w:ascii="Times New Roman" w:hAnsi="Times New Roman"/>
          <w:b/>
          <w:sz w:val="24"/>
          <w:szCs w:val="24"/>
          <w:u w:val="single"/>
        </w:rPr>
        <w:t>Leadership Style</w:t>
      </w:r>
    </w:p>
    <w:tbl>
      <w:tblPr>
        <w:tblStyle w:val="TableGrid"/>
        <w:tblW w:w="0" w:type="auto"/>
        <w:tblInd w:w="198" w:type="dxa"/>
        <w:tblLook w:val="04A0" w:firstRow="1" w:lastRow="0" w:firstColumn="1" w:lastColumn="0" w:noHBand="0" w:noVBand="1"/>
      </w:tblPr>
      <w:tblGrid>
        <w:gridCol w:w="3600"/>
        <w:gridCol w:w="1170"/>
        <w:gridCol w:w="810"/>
        <w:gridCol w:w="1260"/>
        <w:gridCol w:w="1170"/>
        <w:gridCol w:w="1170"/>
      </w:tblGrid>
      <w:tr w:rsidR="00D66DD0" w:rsidRPr="00E96377" w:rsidTr="006C11E1">
        <w:tc>
          <w:tcPr>
            <w:tcW w:w="3600" w:type="dxa"/>
          </w:tcPr>
          <w:p w:rsidR="00D66DD0" w:rsidRPr="00E96377" w:rsidRDefault="008472E9" w:rsidP="008472E9">
            <w:pPr>
              <w:rPr>
                <w:rFonts w:ascii="Times New Roman" w:hAnsi="Times New Roman"/>
                <w:sz w:val="24"/>
                <w:szCs w:val="24"/>
              </w:rPr>
            </w:pPr>
            <w:r w:rsidRPr="00E96377">
              <w:rPr>
                <w:rFonts w:ascii="Times New Roman" w:hAnsi="Times New Roman"/>
                <w:sz w:val="24"/>
                <w:szCs w:val="24"/>
              </w:rPr>
              <w:t>10</w:t>
            </w:r>
            <w:r w:rsidR="00D66DD0" w:rsidRPr="00E96377">
              <w:rPr>
                <w:rFonts w:ascii="Times New Roman" w:hAnsi="Times New Roman"/>
                <w:sz w:val="24"/>
                <w:szCs w:val="24"/>
              </w:rPr>
              <w:t xml:space="preserve">.1. </w:t>
            </w:r>
            <w:r w:rsidR="006C373B" w:rsidRPr="00E96377">
              <w:rPr>
                <w:rFonts w:ascii="Times New Roman" w:hAnsi="Times New Roman"/>
                <w:sz w:val="24"/>
                <w:szCs w:val="24"/>
              </w:rPr>
              <w:t>Effective leaders give orders and clarify procedures.</w:t>
            </w:r>
          </w:p>
        </w:tc>
        <w:tc>
          <w:tcPr>
            <w:tcW w:w="1170" w:type="dxa"/>
          </w:tcPr>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D66DD0" w:rsidRPr="00E96377" w:rsidTr="006C11E1">
        <w:tc>
          <w:tcPr>
            <w:tcW w:w="3600" w:type="dxa"/>
          </w:tcPr>
          <w:p w:rsidR="00D66DD0" w:rsidRPr="00E96377" w:rsidRDefault="008472E9" w:rsidP="008472E9">
            <w:pPr>
              <w:rPr>
                <w:rFonts w:ascii="Times New Roman" w:hAnsi="Times New Roman"/>
                <w:sz w:val="24"/>
                <w:szCs w:val="24"/>
              </w:rPr>
            </w:pPr>
            <w:r w:rsidRPr="00E96377">
              <w:rPr>
                <w:rFonts w:ascii="Times New Roman" w:hAnsi="Times New Roman"/>
                <w:sz w:val="24"/>
                <w:szCs w:val="24"/>
              </w:rPr>
              <w:t>10</w:t>
            </w:r>
            <w:r w:rsidR="00D66DD0" w:rsidRPr="00E96377">
              <w:rPr>
                <w:rFonts w:ascii="Times New Roman" w:hAnsi="Times New Roman"/>
                <w:sz w:val="24"/>
                <w:szCs w:val="24"/>
              </w:rPr>
              <w:t xml:space="preserve">.2. </w:t>
            </w:r>
            <w:r w:rsidR="00F71756" w:rsidRPr="00E96377">
              <w:rPr>
                <w:rFonts w:ascii="Times New Roman" w:hAnsi="Times New Roman"/>
                <w:sz w:val="24"/>
                <w:szCs w:val="24"/>
              </w:rPr>
              <w:t>I like to use my leadership power to help subordinates grow.</w:t>
            </w:r>
          </w:p>
        </w:tc>
        <w:tc>
          <w:tcPr>
            <w:tcW w:w="1170" w:type="dxa"/>
          </w:tcPr>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D66DD0" w:rsidRPr="00E96377" w:rsidTr="006C11E1">
        <w:tc>
          <w:tcPr>
            <w:tcW w:w="3600" w:type="dxa"/>
          </w:tcPr>
          <w:p w:rsidR="00D66DD0" w:rsidRPr="00E96377" w:rsidRDefault="008472E9" w:rsidP="008472E9">
            <w:pPr>
              <w:rPr>
                <w:rFonts w:ascii="Times New Roman" w:hAnsi="Times New Roman"/>
                <w:sz w:val="24"/>
                <w:szCs w:val="24"/>
              </w:rPr>
            </w:pPr>
            <w:r w:rsidRPr="00E96377">
              <w:rPr>
                <w:rFonts w:ascii="Times New Roman" w:hAnsi="Times New Roman"/>
                <w:sz w:val="24"/>
                <w:szCs w:val="24"/>
              </w:rPr>
              <w:t>10</w:t>
            </w:r>
            <w:r w:rsidR="00D66DD0" w:rsidRPr="00E96377">
              <w:rPr>
                <w:rFonts w:ascii="Times New Roman" w:hAnsi="Times New Roman"/>
                <w:sz w:val="24"/>
                <w:szCs w:val="24"/>
              </w:rPr>
              <w:t xml:space="preserve">.3. </w:t>
            </w:r>
            <w:r w:rsidR="00F71756" w:rsidRPr="00E96377">
              <w:rPr>
                <w:rFonts w:ascii="Times New Roman" w:hAnsi="Times New Roman"/>
                <w:sz w:val="24"/>
                <w:szCs w:val="24"/>
              </w:rPr>
              <w:t xml:space="preserve">I always maintain the final </w:t>
            </w:r>
            <w:r w:rsidR="00F71756" w:rsidRPr="00E96377">
              <w:rPr>
                <w:rFonts w:ascii="Times New Roman" w:hAnsi="Times New Roman"/>
                <w:sz w:val="24"/>
                <w:szCs w:val="24"/>
              </w:rPr>
              <w:lastRenderedPageBreak/>
              <w:t>decision making authority within my team.</w:t>
            </w:r>
          </w:p>
        </w:tc>
        <w:tc>
          <w:tcPr>
            <w:tcW w:w="1170" w:type="dxa"/>
          </w:tcPr>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lastRenderedPageBreak/>
              <w:t xml:space="preserve">Strongly </w:t>
            </w:r>
            <w:r w:rsidRPr="00E96377">
              <w:rPr>
                <w:rFonts w:ascii="Times New Roman" w:hAnsi="Times New Roman"/>
                <w:sz w:val="24"/>
                <w:szCs w:val="24"/>
              </w:rPr>
              <w:lastRenderedPageBreak/>
              <w:t xml:space="preserve">agree </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lastRenderedPageBreak/>
              <w:t>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lastRenderedPageBreak/>
              <w:t>Moderate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lastRenderedPageBreak/>
              <w:t>Disagree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lastRenderedPageBreak/>
              <w:t xml:space="preserve">Strongly </w:t>
            </w:r>
            <w:r w:rsidRPr="00E96377">
              <w:rPr>
                <w:rFonts w:ascii="Times New Roman" w:hAnsi="Times New Roman"/>
                <w:sz w:val="24"/>
                <w:szCs w:val="24"/>
              </w:rPr>
              <w:lastRenderedPageBreak/>
              <w:t>disagree</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r w:rsidR="00D66DD0" w:rsidRPr="00E96377" w:rsidTr="006C11E1">
        <w:tc>
          <w:tcPr>
            <w:tcW w:w="3600" w:type="dxa"/>
          </w:tcPr>
          <w:p w:rsidR="00D66DD0" w:rsidRPr="00E96377" w:rsidRDefault="008472E9" w:rsidP="008472E9">
            <w:pPr>
              <w:rPr>
                <w:rFonts w:ascii="Times New Roman" w:hAnsi="Times New Roman"/>
                <w:sz w:val="24"/>
                <w:szCs w:val="24"/>
              </w:rPr>
            </w:pPr>
            <w:r w:rsidRPr="00E96377">
              <w:rPr>
                <w:rFonts w:ascii="Times New Roman" w:hAnsi="Times New Roman"/>
                <w:sz w:val="24"/>
                <w:szCs w:val="24"/>
              </w:rPr>
              <w:lastRenderedPageBreak/>
              <w:t>10</w:t>
            </w:r>
            <w:r w:rsidR="00D66DD0" w:rsidRPr="00E96377">
              <w:rPr>
                <w:rFonts w:ascii="Times New Roman" w:hAnsi="Times New Roman"/>
                <w:sz w:val="24"/>
                <w:szCs w:val="24"/>
              </w:rPr>
              <w:t>.4.</w:t>
            </w:r>
            <w:r w:rsidR="00F71756" w:rsidRPr="00E96377">
              <w:t xml:space="preserve"> </w:t>
            </w:r>
            <w:r w:rsidR="00F71756" w:rsidRPr="00E96377">
              <w:rPr>
                <w:rFonts w:ascii="Times New Roman" w:hAnsi="Times New Roman"/>
                <w:sz w:val="24"/>
                <w:szCs w:val="24"/>
              </w:rPr>
              <w:t>As a rule, leaders should allow subordinates to appraise their own work.</w:t>
            </w:r>
          </w:p>
        </w:tc>
        <w:tc>
          <w:tcPr>
            <w:tcW w:w="1170" w:type="dxa"/>
          </w:tcPr>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 xml:space="preserve">Strongly agree </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(5)</w:t>
            </w:r>
          </w:p>
        </w:tc>
        <w:tc>
          <w:tcPr>
            <w:tcW w:w="81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(4)</w:t>
            </w:r>
          </w:p>
        </w:tc>
        <w:tc>
          <w:tcPr>
            <w:tcW w:w="126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Moderate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(3)</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Disagree</w:t>
            </w:r>
          </w:p>
          <w:p w:rsidR="00D66DD0" w:rsidRPr="00E96377" w:rsidRDefault="00D66DD0" w:rsidP="006C11E1">
            <w:pPr>
              <w:pStyle w:val="ListParagraph"/>
              <w:ind w:left="0"/>
              <w:jc w:val="center"/>
              <w:rPr>
                <w:rFonts w:ascii="Times New Roman" w:hAnsi="Times New Roman"/>
                <w:sz w:val="24"/>
                <w:szCs w:val="24"/>
              </w:rPr>
            </w:pP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(2)</w:t>
            </w:r>
          </w:p>
        </w:tc>
        <w:tc>
          <w:tcPr>
            <w:tcW w:w="1170" w:type="dxa"/>
          </w:tcPr>
          <w:p w:rsidR="00D66DD0" w:rsidRPr="00E96377" w:rsidRDefault="00D66DD0" w:rsidP="006C11E1">
            <w:pPr>
              <w:pStyle w:val="ListParagraph"/>
              <w:ind w:left="0"/>
              <w:rPr>
                <w:rFonts w:ascii="Times New Roman" w:hAnsi="Times New Roman"/>
                <w:sz w:val="24"/>
                <w:szCs w:val="24"/>
              </w:rPr>
            </w:pPr>
            <w:r w:rsidRPr="00E96377">
              <w:rPr>
                <w:rFonts w:ascii="Times New Roman" w:hAnsi="Times New Roman"/>
                <w:sz w:val="24"/>
                <w:szCs w:val="24"/>
              </w:rPr>
              <w:t>Strongly disagree</w:t>
            </w:r>
          </w:p>
          <w:p w:rsidR="00D66DD0" w:rsidRPr="00E96377" w:rsidRDefault="00D66DD0" w:rsidP="006C11E1">
            <w:pPr>
              <w:pStyle w:val="ListParagraph"/>
              <w:ind w:left="0"/>
              <w:jc w:val="center"/>
              <w:rPr>
                <w:rFonts w:ascii="Times New Roman" w:hAnsi="Times New Roman"/>
                <w:sz w:val="24"/>
                <w:szCs w:val="24"/>
              </w:rPr>
            </w:pPr>
            <w:r w:rsidRPr="00E96377">
              <w:rPr>
                <w:rFonts w:ascii="Times New Roman" w:hAnsi="Times New Roman"/>
                <w:sz w:val="24"/>
                <w:szCs w:val="24"/>
              </w:rPr>
              <w:t>(1)</w:t>
            </w:r>
          </w:p>
        </w:tc>
      </w:tr>
    </w:tbl>
    <w:p w:rsidR="00F71756" w:rsidRPr="00E96377" w:rsidRDefault="00F71756" w:rsidP="00344699">
      <w:pPr>
        <w:spacing w:line="360" w:lineRule="auto"/>
        <w:jc w:val="both"/>
        <w:rPr>
          <w:rFonts w:ascii="Times New Roman" w:hAnsi="Times New Roman"/>
          <w:b/>
          <w:sz w:val="24"/>
          <w:szCs w:val="24"/>
        </w:rPr>
      </w:pPr>
    </w:p>
    <w:p w:rsidR="00561587" w:rsidRPr="00E96377" w:rsidRDefault="00561587" w:rsidP="00344699">
      <w:pPr>
        <w:spacing w:line="360" w:lineRule="auto"/>
        <w:jc w:val="both"/>
        <w:rPr>
          <w:rFonts w:ascii="Times New Roman" w:hAnsi="Times New Roman" w:cs="Times New Roman"/>
          <w:b/>
          <w:sz w:val="28"/>
          <w:szCs w:val="28"/>
          <w:u w:val="single"/>
        </w:rPr>
      </w:pPr>
      <w:r w:rsidRPr="00E96377">
        <w:rPr>
          <w:rFonts w:ascii="Times New Roman" w:hAnsi="Times New Roman" w:cs="Times New Roman"/>
          <w:b/>
          <w:sz w:val="28"/>
          <w:szCs w:val="28"/>
          <w:u w:val="single"/>
        </w:rPr>
        <w:t xml:space="preserve">Final Initial Research Proposal </w:t>
      </w:r>
    </w:p>
    <w:p w:rsidR="005104DA" w:rsidRPr="00E96377" w:rsidRDefault="005104DA" w:rsidP="005104DA">
      <w:pPr>
        <w:spacing w:after="0" w:line="240" w:lineRule="auto"/>
        <w:jc w:val="center"/>
        <w:rPr>
          <w:rFonts w:ascii="Times New Roman" w:eastAsia="Times New Roman" w:hAnsi="Times New Roman"/>
          <w:sz w:val="24"/>
          <w:szCs w:val="24"/>
        </w:rPr>
      </w:pPr>
      <w:r w:rsidRPr="00E96377">
        <w:rPr>
          <w:rFonts w:ascii="Times New Roman" w:hAnsi="Times New Roman"/>
          <w:noProof/>
          <w:sz w:val="24"/>
          <w:szCs w:val="24"/>
          <w:lang w:eastAsia="zh-CN"/>
        </w:rPr>
        <w:drawing>
          <wp:inline distT="0" distB="0" distL="0" distR="0">
            <wp:extent cx="2637816" cy="393700"/>
            <wp:effectExtent l="0" t="0" r="0" b="6350"/>
            <wp:docPr id="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3279651" cy="489495"/>
                    </a:xfrm>
                    <a:prstGeom prst="rect">
                      <a:avLst/>
                    </a:prstGeom>
                  </pic:spPr>
                </pic:pic>
              </a:graphicData>
            </a:graphic>
          </wp:inline>
        </w:drawing>
      </w:r>
    </w:p>
    <w:p w:rsidR="005104DA" w:rsidRPr="00E96377" w:rsidRDefault="005104DA" w:rsidP="005104DA">
      <w:pPr>
        <w:spacing w:after="0" w:line="240" w:lineRule="auto"/>
        <w:jc w:val="center"/>
        <w:rPr>
          <w:rFonts w:ascii="Times New Roman" w:hAnsi="Times New Roman"/>
          <w:b/>
          <w:sz w:val="24"/>
          <w:szCs w:val="24"/>
        </w:rPr>
      </w:pPr>
      <w:r w:rsidRPr="00E96377">
        <w:rPr>
          <w:rFonts w:ascii="Times New Roman" w:hAnsi="Times New Roman"/>
          <w:b/>
          <w:sz w:val="24"/>
          <w:szCs w:val="24"/>
        </w:rPr>
        <w:t xml:space="preserve">MASTERS OF BUSINESS ADMINISTRATION </w:t>
      </w:r>
    </w:p>
    <w:p w:rsidR="005104DA" w:rsidRPr="00E96377" w:rsidRDefault="005104DA" w:rsidP="005104DA">
      <w:pPr>
        <w:jc w:val="center"/>
        <w:rPr>
          <w:rFonts w:ascii="Times New Roman" w:hAnsi="Times New Roman"/>
          <w:b/>
          <w:sz w:val="24"/>
          <w:szCs w:val="24"/>
        </w:rPr>
      </w:pPr>
      <w:r w:rsidRPr="00E96377">
        <w:rPr>
          <w:rFonts w:ascii="Times New Roman" w:hAnsi="Times New Roman"/>
          <w:b/>
          <w:sz w:val="24"/>
          <w:szCs w:val="24"/>
        </w:rPr>
        <w:t>January 2019 Session</w:t>
      </w:r>
    </w:p>
    <w:p w:rsidR="005104DA" w:rsidRPr="00E96377" w:rsidRDefault="005104DA" w:rsidP="005104DA">
      <w:pPr>
        <w:jc w:val="center"/>
        <w:rPr>
          <w:rFonts w:ascii="Times New Roman" w:hAnsi="Times New Roman"/>
          <w:b/>
          <w:sz w:val="24"/>
          <w:szCs w:val="24"/>
        </w:rPr>
      </w:pPr>
      <w:r w:rsidRPr="00E96377">
        <w:rPr>
          <w:rFonts w:ascii="Times New Roman" w:hAnsi="Times New Roman"/>
          <w:b/>
          <w:sz w:val="24"/>
          <w:szCs w:val="24"/>
        </w:rPr>
        <w:t>Initial Research Proposal</w:t>
      </w:r>
    </w:p>
    <w:tbl>
      <w:tblPr>
        <w:tblW w:w="8787"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4"/>
        <w:gridCol w:w="2529"/>
        <w:gridCol w:w="317"/>
        <w:gridCol w:w="629"/>
        <w:gridCol w:w="1150"/>
        <w:gridCol w:w="2328"/>
      </w:tblGrid>
      <w:tr w:rsidR="005104DA" w:rsidRPr="00E96377" w:rsidTr="00B42CAB">
        <w:trPr>
          <w:trHeight w:val="1448"/>
        </w:trPr>
        <w:tc>
          <w:tcPr>
            <w:tcW w:w="1834" w:type="dxa"/>
            <w:tcBorders>
              <w:top w:val="single" w:sz="4" w:space="0" w:color="auto"/>
              <w:left w:val="single" w:sz="4" w:space="0" w:color="auto"/>
              <w:bottom w:val="single" w:sz="4" w:space="0" w:color="auto"/>
              <w:right w:val="single" w:sz="4" w:space="0" w:color="auto"/>
            </w:tcBorders>
            <w:vAlign w:val="center"/>
          </w:tcPr>
          <w:p w:rsidR="005104DA" w:rsidRPr="00E96377" w:rsidRDefault="005104DA" w:rsidP="00B42CAB">
            <w:pPr>
              <w:spacing w:before="40" w:after="40"/>
              <w:rPr>
                <w:rFonts w:ascii="Times New Roman" w:hAnsi="Times New Roman"/>
                <w:b/>
                <w:bCs/>
                <w:sz w:val="24"/>
                <w:szCs w:val="24"/>
              </w:rPr>
            </w:pPr>
            <w:r w:rsidRPr="00E96377">
              <w:rPr>
                <w:rFonts w:ascii="Times New Roman" w:hAnsi="Times New Roman"/>
                <w:b/>
                <w:bCs/>
                <w:sz w:val="24"/>
                <w:szCs w:val="24"/>
              </w:rPr>
              <w:t xml:space="preserve">Module Name </w:t>
            </w:r>
          </w:p>
        </w:tc>
        <w:tc>
          <w:tcPr>
            <w:tcW w:w="2529" w:type="dxa"/>
            <w:tcBorders>
              <w:top w:val="single" w:sz="4" w:space="0" w:color="auto"/>
              <w:left w:val="single" w:sz="4" w:space="0" w:color="auto"/>
              <w:bottom w:val="single" w:sz="4" w:space="0" w:color="auto"/>
              <w:right w:val="single" w:sz="4" w:space="0" w:color="auto"/>
            </w:tcBorders>
          </w:tcPr>
          <w:p w:rsidR="005104DA" w:rsidRPr="00E96377" w:rsidRDefault="005104DA" w:rsidP="00B42CAB">
            <w:pPr>
              <w:jc w:val="center"/>
              <w:rPr>
                <w:rFonts w:ascii="Times New Roman" w:hAnsi="Times New Roman"/>
                <w:sz w:val="24"/>
                <w:szCs w:val="24"/>
              </w:rPr>
            </w:pPr>
          </w:p>
          <w:p w:rsidR="005104DA" w:rsidRPr="00E96377" w:rsidRDefault="005104DA" w:rsidP="00B42CAB">
            <w:pPr>
              <w:jc w:val="center"/>
              <w:rPr>
                <w:rFonts w:ascii="Times New Roman" w:hAnsi="Times New Roman"/>
                <w:b/>
                <w:sz w:val="24"/>
                <w:szCs w:val="24"/>
              </w:rPr>
            </w:pPr>
            <w:r w:rsidRPr="00E96377">
              <w:rPr>
                <w:rFonts w:ascii="Times New Roman" w:hAnsi="Times New Roman"/>
                <w:b/>
                <w:sz w:val="24"/>
                <w:szCs w:val="24"/>
              </w:rPr>
              <w:t>Business Research Methodology</w:t>
            </w:r>
          </w:p>
        </w:tc>
        <w:tc>
          <w:tcPr>
            <w:tcW w:w="2096" w:type="dxa"/>
            <w:gridSpan w:val="3"/>
            <w:tcBorders>
              <w:top w:val="single" w:sz="4" w:space="0" w:color="auto"/>
              <w:left w:val="single" w:sz="4" w:space="0" w:color="auto"/>
              <w:bottom w:val="single" w:sz="4" w:space="0" w:color="auto"/>
              <w:right w:val="single" w:sz="4" w:space="0" w:color="auto"/>
            </w:tcBorders>
            <w:vAlign w:val="center"/>
          </w:tcPr>
          <w:p w:rsidR="005104DA" w:rsidRPr="00E96377" w:rsidRDefault="005104DA" w:rsidP="00B42CAB">
            <w:pPr>
              <w:spacing w:before="40" w:after="40"/>
              <w:rPr>
                <w:rFonts w:ascii="Times New Roman" w:hAnsi="Times New Roman"/>
                <w:b/>
                <w:bCs/>
                <w:sz w:val="24"/>
                <w:szCs w:val="24"/>
              </w:rPr>
            </w:pPr>
            <w:r w:rsidRPr="00E96377">
              <w:rPr>
                <w:rFonts w:ascii="Times New Roman" w:hAnsi="Times New Roman"/>
                <w:b/>
                <w:bCs/>
                <w:sz w:val="24"/>
                <w:szCs w:val="24"/>
              </w:rPr>
              <w:t>Module Code</w:t>
            </w:r>
          </w:p>
        </w:tc>
        <w:tc>
          <w:tcPr>
            <w:tcW w:w="2328" w:type="dxa"/>
            <w:tcBorders>
              <w:top w:val="single" w:sz="4" w:space="0" w:color="auto"/>
              <w:left w:val="single" w:sz="4" w:space="0" w:color="auto"/>
              <w:bottom w:val="single" w:sz="4" w:space="0" w:color="auto"/>
              <w:right w:val="single" w:sz="4" w:space="0" w:color="auto"/>
            </w:tcBorders>
          </w:tcPr>
          <w:p w:rsidR="005104DA" w:rsidRPr="00E96377" w:rsidRDefault="005104DA" w:rsidP="00B42CAB">
            <w:pPr>
              <w:spacing w:before="40" w:after="40"/>
              <w:rPr>
                <w:rFonts w:ascii="Times New Roman" w:hAnsi="Times New Roman"/>
                <w:bCs/>
                <w:sz w:val="24"/>
                <w:szCs w:val="24"/>
              </w:rPr>
            </w:pPr>
          </w:p>
          <w:p w:rsidR="005104DA" w:rsidRPr="00E96377" w:rsidRDefault="005104DA" w:rsidP="00B42CAB">
            <w:pPr>
              <w:spacing w:before="40" w:after="40"/>
              <w:rPr>
                <w:rFonts w:ascii="Times New Roman" w:hAnsi="Times New Roman"/>
                <w:bCs/>
                <w:sz w:val="24"/>
                <w:szCs w:val="24"/>
              </w:rPr>
            </w:pPr>
            <w:r w:rsidRPr="00E96377">
              <w:rPr>
                <w:rFonts w:ascii="Times New Roman" w:hAnsi="Times New Roman"/>
                <w:bCs/>
                <w:sz w:val="24"/>
                <w:szCs w:val="24"/>
              </w:rPr>
              <w:t>MGT6202</w:t>
            </w:r>
          </w:p>
        </w:tc>
      </w:tr>
      <w:tr w:rsidR="005104DA" w:rsidRPr="00E96377" w:rsidTr="00B42CAB">
        <w:trPr>
          <w:trHeight w:val="1433"/>
        </w:trPr>
        <w:tc>
          <w:tcPr>
            <w:tcW w:w="1834" w:type="dxa"/>
            <w:tcBorders>
              <w:top w:val="single" w:sz="4" w:space="0" w:color="auto"/>
              <w:left w:val="single" w:sz="4" w:space="0" w:color="auto"/>
              <w:bottom w:val="single" w:sz="4" w:space="0" w:color="auto"/>
              <w:right w:val="single" w:sz="4" w:space="0" w:color="auto"/>
            </w:tcBorders>
            <w:vAlign w:val="center"/>
          </w:tcPr>
          <w:p w:rsidR="005104DA" w:rsidRPr="00E96377" w:rsidRDefault="005104DA" w:rsidP="00B42CAB">
            <w:pPr>
              <w:spacing w:before="40" w:after="40"/>
              <w:rPr>
                <w:rFonts w:ascii="Times New Roman" w:hAnsi="Times New Roman"/>
                <w:b/>
                <w:bCs/>
                <w:sz w:val="24"/>
                <w:szCs w:val="24"/>
              </w:rPr>
            </w:pPr>
            <w:r w:rsidRPr="00E96377">
              <w:rPr>
                <w:rFonts w:ascii="Times New Roman" w:hAnsi="Times New Roman"/>
                <w:b/>
                <w:bCs/>
                <w:sz w:val="24"/>
                <w:szCs w:val="24"/>
              </w:rPr>
              <w:t xml:space="preserve">Module Leader </w:t>
            </w:r>
          </w:p>
        </w:tc>
        <w:tc>
          <w:tcPr>
            <w:tcW w:w="3475" w:type="dxa"/>
            <w:gridSpan w:val="3"/>
            <w:tcBorders>
              <w:top w:val="single" w:sz="4" w:space="0" w:color="auto"/>
              <w:left w:val="single" w:sz="4" w:space="0" w:color="auto"/>
              <w:bottom w:val="single" w:sz="4" w:space="0" w:color="auto"/>
              <w:right w:val="single" w:sz="4" w:space="0" w:color="auto"/>
            </w:tcBorders>
          </w:tcPr>
          <w:p w:rsidR="005104DA" w:rsidRPr="00E96377" w:rsidRDefault="005104DA" w:rsidP="00B42CAB">
            <w:pPr>
              <w:spacing w:before="40" w:after="40"/>
              <w:rPr>
                <w:rFonts w:ascii="Times New Roman" w:hAnsi="Times New Roman"/>
                <w:bCs/>
                <w:sz w:val="24"/>
                <w:szCs w:val="24"/>
              </w:rPr>
            </w:pPr>
          </w:p>
          <w:p w:rsidR="005104DA" w:rsidRPr="00E96377" w:rsidRDefault="005104DA" w:rsidP="00B42CAB">
            <w:pPr>
              <w:spacing w:before="40" w:after="40"/>
              <w:rPr>
                <w:rFonts w:ascii="Times New Roman" w:hAnsi="Times New Roman"/>
                <w:b/>
                <w:bCs/>
                <w:sz w:val="24"/>
                <w:szCs w:val="24"/>
              </w:rPr>
            </w:pPr>
            <w:r w:rsidRPr="00E96377">
              <w:rPr>
                <w:rFonts w:ascii="Times New Roman" w:hAnsi="Times New Roman"/>
                <w:b/>
                <w:bCs/>
                <w:sz w:val="24"/>
                <w:szCs w:val="24"/>
              </w:rPr>
              <w:t>DR. ARASU RAMAN</w:t>
            </w:r>
          </w:p>
        </w:tc>
        <w:tc>
          <w:tcPr>
            <w:tcW w:w="3478" w:type="dxa"/>
            <w:gridSpan w:val="2"/>
            <w:tcBorders>
              <w:top w:val="single" w:sz="4" w:space="0" w:color="auto"/>
              <w:left w:val="single" w:sz="4" w:space="0" w:color="auto"/>
              <w:bottom w:val="single" w:sz="4" w:space="0" w:color="auto"/>
              <w:right w:val="single" w:sz="4" w:space="0" w:color="auto"/>
            </w:tcBorders>
          </w:tcPr>
          <w:p w:rsidR="005104DA" w:rsidRPr="00E96377" w:rsidRDefault="005104DA" w:rsidP="00B42CAB">
            <w:pPr>
              <w:spacing w:before="40" w:after="40"/>
              <w:rPr>
                <w:rFonts w:ascii="Times New Roman" w:hAnsi="Times New Roman"/>
                <w:bCs/>
                <w:sz w:val="24"/>
                <w:szCs w:val="24"/>
              </w:rPr>
            </w:pPr>
          </w:p>
          <w:p w:rsidR="005104DA" w:rsidRPr="00E96377" w:rsidRDefault="005104DA" w:rsidP="00B42CAB">
            <w:pPr>
              <w:spacing w:before="40" w:after="40"/>
              <w:rPr>
                <w:rFonts w:ascii="Times New Roman" w:hAnsi="Times New Roman"/>
                <w:b/>
                <w:bCs/>
                <w:sz w:val="24"/>
                <w:szCs w:val="24"/>
              </w:rPr>
            </w:pPr>
            <w:r w:rsidRPr="00E96377">
              <w:rPr>
                <w:rFonts w:ascii="Times New Roman" w:hAnsi="Times New Roman"/>
                <w:bCs/>
                <w:sz w:val="24"/>
                <w:szCs w:val="24"/>
              </w:rPr>
              <w:t xml:space="preserve">   </w:t>
            </w:r>
            <w:r w:rsidRPr="00E96377">
              <w:rPr>
                <w:rFonts w:ascii="Times New Roman" w:hAnsi="Times New Roman"/>
                <w:b/>
                <w:bCs/>
                <w:sz w:val="24"/>
                <w:szCs w:val="24"/>
              </w:rPr>
              <w:t>Initial Research Proposal</w:t>
            </w:r>
          </w:p>
        </w:tc>
      </w:tr>
      <w:tr w:rsidR="005104DA" w:rsidRPr="00E96377" w:rsidTr="00B42CAB">
        <w:trPr>
          <w:trHeight w:val="1178"/>
        </w:trPr>
        <w:tc>
          <w:tcPr>
            <w:tcW w:w="1834" w:type="dxa"/>
            <w:tcBorders>
              <w:top w:val="single" w:sz="4" w:space="0" w:color="auto"/>
            </w:tcBorders>
            <w:vAlign w:val="center"/>
          </w:tcPr>
          <w:p w:rsidR="005104DA" w:rsidRPr="00E96377" w:rsidRDefault="005104DA" w:rsidP="00B42CAB">
            <w:pPr>
              <w:spacing w:before="40" w:after="40"/>
              <w:rPr>
                <w:rFonts w:ascii="Times New Roman" w:hAnsi="Times New Roman"/>
                <w:b/>
                <w:bCs/>
                <w:sz w:val="24"/>
                <w:szCs w:val="24"/>
              </w:rPr>
            </w:pPr>
            <w:r w:rsidRPr="00E96377">
              <w:rPr>
                <w:rFonts w:ascii="Times New Roman" w:hAnsi="Times New Roman"/>
                <w:b/>
                <w:bCs/>
                <w:sz w:val="24"/>
                <w:szCs w:val="24"/>
              </w:rPr>
              <w:t>Students Name</w:t>
            </w:r>
          </w:p>
        </w:tc>
        <w:tc>
          <w:tcPr>
            <w:tcW w:w="2846" w:type="dxa"/>
            <w:gridSpan w:val="2"/>
            <w:tcBorders>
              <w:top w:val="single" w:sz="4" w:space="0" w:color="auto"/>
            </w:tcBorders>
          </w:tcPr>
          <w:p w:rsidR="005104DA" w:rsidRPr="00E96377" w:rsidRDefault="005104DA" w:rsidP="00B42CAB">
            <w:pPr>
              <w:spacing w:before="40" w:after="40"/>
              <w:rPr>
                <w:rFonts w:ascii="Times New Roman" w:hAnsi="Times New Roman"/>
                <w:bCs/>
                <w:sz w:val="24"/>
                <w:szCs w:val="24"/>
              </w:rPr>
            </w:pPr>
          </w:p>
          <w:p w:rsidR="005104DA" w:rsidRPr="00E96377" w:rsidRDefault="005104DA" w:rsidP="00B42CAB">
            <w:pPr>
              <w:spacing w:before="40" w:after="40"/>
              <w:rPr>
                <w:rFonts w:ascii="Times New Roman" w:hAnsi="Times New Roman"/>
                <w:bCs/>
                <w:sz w:val="24"/>
                <w:szCs w:val="24"/>
              </w:rPr>
            </w:pPr>
            <w:r w:rsidRPr="00E96377">
              <w:rPr>
                <w:rFonts w:ascii="Times New Roman" w:hAnsi="Times New Roman"/>
                <w:bCs/>
                <w:sz w:val="24"/>
                <w:szCs w:val="24"/>
              </w:rPr>
              <w:t>Chand Sitara Binta Islam</w:t>
            </w:r>
          </w:p>
        </w:tc>
        <w:tc>
          <w:tcPr>
            <w:tcW w:w="1779" w:type="dxa"/>
            <w:gridSpan w:val="2"/>
            <w:tcBorders>
              <w:top w:val="single" w:sz="4" w:space="0" w:color="auto"/>
            </w:tcBorders>
            <w:vAlign w:val="center"/>
          </w:tcPr>
          <w:p w:rsidR="005104DA" w:rsidRPr="00E96377" w:rsidRDefault="005104DA" w:rsidP="00B42CAB">
            <w:pPr>
              <w:spacing w:before="40" w:after="40"/>
              <w:rPr>
                <w:rFonts w:ascii="Times New Roman" w:hAnsi="Times New Roman"/>
                <w:b/>
                <w:bCs/>
                <w:sz w:val="24"/>
                <w:szCs w:val="24"/>
              </w:rPr>
            </w:pPr>
            <w:r w:rsidRPr="00E96377">
              <w:rPr>
                <w:rFonts w:ascii="Times New Roman" w:hAnsi="Times New Roman"/>
                <w:b/>
                <w:bCs/>
                <w:sz w:val="24"/>
                <w:szCs w:val="24"/>
              </w:rPr>
              <w:t xml:space="preserve">Student ID </w:t>
            </w:r>
          </w:p>
        </w:tc>
        <w:tc>
          <w:tcPr>
            <w:tcW w:w="2328" w:type="dxa"/>
            <w:tcBorders>
              <w:top w:val="single" w:sz="4" w:space="0" w:color="auto"/>
            </w:tcBorders>
          </w:tcPr>
          <w:p w:rsidR="005104DA" w:rsidRPr="00E96377" w:rsidRDefault="005104DA" w:rsidP="00B42CAB">
            <w:pPr>
              <w:spacing w:before="40" w:after="40"/>
              <w:rPr>
                <w:rFonts w:ascii="Times New Roman" w:hAnsi="Times New Roman"/>
                <w:bCs/>
                <w:sz w:val="24"/>
                <w:szCs w:val="24"/>
              </w:rPr>
            </w:pPr>
          </w:p>
          <w:p w:rsidR="005104DA" w:rsidRPr="00E96377" w:rsidRDefault="005104DA" w:rsidP="00B42CAB">
            <w:pPr>
              <w:spacing w:before="40" w:after="40"/>
              <w:rPr>
                <w:rFonts w:ascii="Times New Roman" w:hAnsi="Times New Roman"/>
                <w:bCs/>
                <w:sz w:val="24"/>
                <w:szCs w:val="24"/>
              </w:rPr>
            </w:pPr>
            <w:r w:rsidRPr="00E96377">
              <w:rPr>
                <w:rFonts w:ascii="Times New Roman" w:hAnsi="Times New Roman"/>
                <w:bCs/>
                <w:sz w:val="24"/>
                <w:szCs w:val="24"/>
              </w:rPr>
              <w:t>I18015165</w:t>
            </w:r>
          </w:p>
          <w:p w:rsidR="005104DA" w:rsidRPr="00E96377" w:rsidRDefault="005104DA" w:rsidP="00B42CAB">
            <w:pPr>
              <w:spacing w:before="40" w:after="40"/>
              <w:rPr>
                <w:rFonts w:ascii="Times New Roman" w:hAnsi="Times New Roman"/>
                <w:b/>
                <w:bCs/>
                <w:sz w:val="24"/>
                <w:szCs w:val="24"/>
              </w:rPr>
            </w:pPr>
            <w:r w:rsidRPr="00E96377">
              <w:rPr>
                <w:rFonts w:ascii="Times New Roman" w:hAnsi="Times New Roman"/>
                <w:b/>
                <w:bCs/>
                <w:sz w:val="24"/>
                <w:szCs w:val="24"/>
              </w:rPr>
              <w:t>MBA(Dual)</w:t>
            </w:r>
          </w:p>
        </w:tc>
      </w:tr>
      <w:tr w:rsidR="005104DA" w:rsidRPr="00E96377" w:rsidTr="00B42CAB">
        <w:trPr>
          <w:trHeight w:val="4969"/>
        </w:trPr>
        <w:tc>
          <w:tcPr>
            <w:tcW w:w="1834" w:type="dxa"/>
            <w:tcBorders>
              <w:bottom w:val="single" w:sz="4" w:space="0" w:color="auto"/>
            </w:tcBorders>
            <w:vAlign w:val="center"/>
          </w:tcPr>
          <w:p w:rsidR="005104DA" w:rsidRPr="00E96377" w:rsidRDefault="005104DA" w:rsidP="00B42CAB">
            <w:pPr>
              <w:spacing w:before="40" w:after="40"/>
              <w:rPr>
                <w:rFonts w:ascii="Times New Roman" w:hAnsi="Times New Roman"/>
                <w:b/>
                <w:bCs/>
                <w:sz w:val="24"/>
                <w:szCs w:val="24"/>
              </w:rPr>
            </w:pPr>
            <w:r w:rsidRPr="00E96377">
              <w:rPr>
                <w:rFonts w:ascii="Times New Roman" w:hAnsi="Times New Roman"/>
                <w:b/>
                <w:bCs/>
                <w:sz w:val="24"/>
                <w:szCs w:val="24"/>
              </w:rPr>
              <w:lastRenderedPageBreak/>
              <w:t>Student’s</w:t>
            </w:r>
          </w:p>
          <w:p w:rsidR="005104DA" w:rsidRPr="00E96377" w:rsidRDefault="005104DA" w:rsidP="00B42CAB">
            <w:pPr>
              <w:spacing w:before="40" w:after="40"/>
              <w:rPr>
                <w:rFonts w:ascii="Times New Roman" w:hAnsi="Times New Roman"/>
                <w:bCs/>
                <w:sz w:val="24"/>
                <w:szCs w:val="24"/>
              </w:rPr>
            </w:pPr>
            <w:r w:rsidRPr="00E96377">
              <w:rPr>
                <w:rFonts w:ascii="Times New Roman" w:hAnsi="Times New Roman"/>
                <w:b/>
                <w:bCs/>
                <w:sz w:val="24"/>
                <w:szCs w:val="24"/>
              </w:rPr>
              <w:t>Declaration</w:t>
            </w:r>
            <w:r w:rsidRPr="00E96377">
              <w:rPr>
                <w:rFonts w:ascii="Times New Roman" w:hAnsi="Times New Roman"/>
                <w:bCs/>
                <w:sz w:val="24"/>
                <w:szCs w:val="24"/>
              </w:rPr>
              <w:t xml:space="preserve"> </w:t>
            </w:r>
          </w:p>
        </w:tc>
        <w:tc>
          <w:tcPr>
            <w:tcW w:w="6953" w:type="dxa"/>
            <w:gridSpan w:val="5"/>
            <w:vAlign w:val="center"/>
          </w:tcPr>
          <w:p w:rsidR="005104DA" w:rsidRPr="00E96377" w:rsidRDefault="005104DA" w:rsidP="00B42CAB">
            <w:pPr>
              <w:spacing w:before="40" w:after="40"/>
              <w:jc w:val="both"/>
              <w:rPr>
                <w:rFonts w:ascii="Times New Roman" w:hAnsi="Times New Roman"/>
                <w:bCs/>
                <w:sz w:val="24"/>
                <w:szCs w:val="24"/>
              </w:rPr>
            </w:pPr>
          </w:p>
          <w:p w:rsidR="005104DA" w:rsidRPr="00E96377" w:rsidRDefault="005104DA" w:rsidP="00B42CAB">
            <w:pPr>
              <w:spacing w:before="40" w:after="40" w:line="360" w:lineRule="auto"/>
              <w:ind w:left="-52"/>
              <w:jc w:val="both"/>
              <w:rPr>
                <w:rFonts w:ascii="Times New Roman" w:hAnsi="Times New Roman"/>
                <w:bCs/>
                <w:sz w:val="24"/>
                <w:szCs w:val="24"/>
              </w:rPr>
            </w:pPr>
            <w:r w:rsidRPr="00E96377">
              <w:rPr>
                <w:rFonts w:ascii="Times New Roman" w:hAnsi="Times New Roman"/>
                <w:bCs/>
                <w:sz w:val="24"/>
                <w:szCs w:val="24"/>
              </w:rPr>
              <w:t>I certify that this IRPP is my own work and where materials have been used from published sources, they have been properly acknowledged. I understand I will receive a mark of 0% for this assignment and may receive further penalties if the content is found to be plagiarized.</w:t>
            </w:r>
          </w:p>
          <w:p w:rsidR="005104DA" w:rsidRPr="00E96377" w:rsidRDefault="005104DA" w:rsidP="00B42CAB">
            <w:pPr>
              <w:spacing w:before="40" w:after="40"/>
              <w:rPr>
                <w:rFonts w:ascii="Times New Roman" w:hAnsi="Times New Roman"/>
                <w:bCs/>
                <w:sz w:val="24"/>
                <w:szCs w:val="24"/>
              </w:rPr>
            </w:pPr>
          </w:p>
          <w:p w:rsidR="005104DA" w:rsidRPr="00E96377" w:rsidRDefault="005104DA" w:rsidP="00B42CAB">
            <w:pPr>
              <w:spacing w:before="40" w:after="40"/>
              <w:rPr>
                <w:rFonts w:ascii="Times New Roman" w:hAnsi="Times New Roman"/>
                <w:bCs/>
                <w:sz w:val="24"/>
                <w:szCs w:val="24"/>
              </w:rPr>
            </w:pPr>
            <w:r w:rsidRPr="00E96377">
              <w:rPr>
                <w:rFonts w:ascii="Times New Roman" w:hAnsi="Times New Roman"/>
                <w:bCs/>
                <w:sz w:val="24"/>
                <w:szCs w:val="24"/>
              </w:rPr>
              <w:t xml:space="preserve">Signed: Sitara </w:t>
            </w:r>
          </w:p>
          <w:p w:rsidR="005104DA" w:rsidRPr="00E96377" w:rsidRDefault="005104DA" w:rsidP="00B42CAB">
            <w:pPr>
              <w:spacing w:before="40" w:after="40"/>
              <w:rPr>
                <w:rFonts w:ascii="Times New Roman" w:hAnsi="Times New Roman"/>
                <w:bCs/>
                <w:sz w:val="24"/>
                <w:szCs w:val="24"/>
              </w:rPr>
            </w:pPr>
            <w:r w:rsidRPr="00E96377">
              <w:rPr>
                <w:rFonts w:ascii="Times New Roman" w:hAnsi="Times New Roman"/>
                <w:bCs/>
                <w:sz w:val="24"/>
                <w:szCs w:val="24"/>
              </w:rPr>
              <w:t>Date: 5 March, 2019</w:t>
            </w:r>
          </w:p>
        </w:tc>
      </w:tr>
    </w:tbl>
    <w:p w:rsidR="005104DA" w:rsidRPr="00E96377" w:rsidRDefault="005104DA" w:rsidP="005104DA"/>
    <w:tbl>
      <w:tblPr>
        <w:tblStyle w:val="TableGrid"/>
        <w:tblpPr w:leftFromText="180" w:rightFromText="180" w:horzAnchor="margin" w:tblpX="-252" w:tblpY="-1060"/>
        <w:tblW w:w="9738" w:type="dxa"/>
        <w:tblLayout w:type="fixed"/>
        <w:tblLook w:val="04A0" w:firstRow="1" w:lastRow="0" w:firstColumn="1" w:lastColumn="0" w:noHBand="0" w:noVBand="1"/>
      </w:tblPr>
      <w:tblGrid>
        <w:gridCol w:w="1548"/>
        <w:gridCol w:w="8190"/>
      </w:tblGrid>
      <w:tr w:rsidR="00184895" w:rsidRPr="00E96377" w:rsidTr="00B42CAB">
        <w:trPr>
          <w:trHeight w:val="375"/>
        </w:trPr>
        <w:tc>
          <w:tcPr>
            <w:tcW w:w="1548" w:type="dxa"/>
          </w:tcPr>
          <w:p w:rsidR="005104DA" w:rsidRPr="00E96377" w:rsidRDefault="005104DA" w:rsidP="00B42CAB">
            <w:pPr>
              <w:spacing w:line="360" w:lineRule="auto"/>
              <w:ind w:left="-90"/>
              <w:rPr>
                <w:rFonts w:ascii="Times New Roman" w:hAnsi="Times New Roman"/>
                <w:b/>
                <w:sz w:val="24"/>
                <w:szCs w:val="24"/>
              </w:rPr>
            </w:pPr>
          </w:p>
          <w:p w:rsidR="005104DA" w:rsidRPr="00E96377" w:rsidRDefault="005104DA" w:rsidP="00B42CAB">
            <w:pPr>
              <w:spacing w:line="360" w:lineRule="auto"/>
              <w:ind w:left="-90"/>
              <w:rPr>
                <w:rFonts w:ascii="Times New Roman" w:hAnsi="Times New Roman"/>
                <w:b/>
                <w:sz w:val="24"/>
                <w:szCs w:val="24"/>
              </w:rPr>
            </w:pPr>
            <w:r w:rsidRPr="00E96377">
              <w:rPr>
                <w:rFonts w:ascii="Times New Roman" w:hAnsi="Times New Roman"/>
                <w:b/>
                <w:sz w:val="24"/>
                <w:szCs w:val="24"/>
              </w:rPr>
              <w:lastRenderedPageBreak/>
              <w:t xml:space="preserve"> </w:t>
            </w:r>
          </w:p>
        </w:tc>
        <w:tc>
          <w:tcPr>
            <w:tcW w:w="8190" w:type="dxa"/>
          </w:tcPr>
          <w:p w:rsidR="005104DA" w:rsidRPr="00E96377" w:rsidRDefault="005104DA" w:rsidP="00B42CAB">
            <w:pPr>
              <w:spacing w:after="0" w:line="360" w:lineRule="auto"/>
              <w:ind w:left="-123"/>
              <w:jc w:val="both"/>
              <w:rPr>
                <w:rFonts w:ascii="Times New Roman" w:hAnsi="Times New Roman"/>
                <w:b/>
                <w:sz w:val="24"/>
                <w:szCs w:val="24"/>
                <w:u w:val="single"/>
              </w:rPr>
            </w:pPr>
          </w:p>
          <w:p w:rsidR="005104DA" w:rsidRPr="00E96377" w:rsidRDefault="005104DA" w:rsidP="00B42CAB">
            <w:pPr>
              <w:spacing w:after="0" w:line="360" w:lineRule="auto"/>
              <w:ind w:left="-123"/>
              <w:jc w:val="both"/>
              <w:rPr>
                <w:rFonts w:ascii="Times New Roman" w:hAnsi="Times New Roman"/>
                <w:b/>
                <w:sz w:val="24"/>
                <w:szCs w:val="24"/>
                <w:u w:val="single"/>
              </w:rPr>
            </w:pPr>
          </w:p>
          <w:p w:rsidR="005104DA" w:rsidRPr="00E96377" w:rsidRDefault="005104DA" w:rsidP="00B42CAB">
            <w:pPr>
              <w:spacing w:after="0" w:line="360" w:lineRule="auto"/>
              <w:ind w:left="-123"/>
              <w:jc w:val="both"/>
              <w:rPr>
                <w:rFonts w:ascii="Times New Roman" w:hAnsi="Times New Roman"/>
                <w:sz w:val="24"/>
                <w:szCs w:val="24"/>
              </w:rPr>
            </w:pPr>
          </w:p>
        </w:tc>
      </w:tr>
      <w:tr w:rsidR="00184895" w:rsidRPr="00E96377" w:rsidTr="00B42CAB">
        <w:trPr>
          <w:trHeight w:val="375"/>
        </w:trPr>
        <w:tc>
          <w:tcPr>
            <w:tcW w:w="1548" w:type="dxa"/>
          </w:tcPr>
          <w:p w:rsidR="005104DA" w:rsidRPr="00E96377" w:rsidRDefault="005104DA" w:rsidP="00B42CAB">
            <w:pPr>
              <w:spacing w:line="360" w:lineRule="auto"/>
              <w:ind w:left="-90"/>
              <w:rPr>
                <w:rFonts w:ascii="Times New Roman" w:hAnsi="Times New Roman"/>
                <w:b/>
                <w:sz w:val="24"/>
                <w:szCs w:val="24"/>
              </w:rPr>
            </w:pPr>
            <w:r w:rsidRPr="00E96377">
              <w:rPr>
                <w:rFonts w:ascii="Times New Roman" w:hAnsi="Times New Roman"/>
                <w:b/>
                <w:sz w:val="24"/>
                <w:szCs w:val="24"/>
              </w:rPr>
              <w:lastRenderedPageBreak/>
              <w:t>Broad Area</w:t>
            </w:r>
          </w:p>
        </w:tc>
        <w:tc>
          <w:tcPr>
            <w:tcW w:w="8190" w:type="dxa"/>
          </w:tcPr>
          <w:p w:rsidR="005104DA" w:rsidRPr="00E96377" w:rsidRDefault="005104DA" w:rsidP="00B42CAB">
            <w:pPr>
              <w:spacing w:after="0" w:line="360" w:lineRule="auto"/>
              <w:ind w:left="-123"/>
              <w:rPr>
                <w:rFonts w:ascii="Times New Roman" w:hAnsi="Times New Roman"/>
                <w:b/>
                <w:sz w:val="24"/>
                <w:szCs w:val="24"/>
              </w:rPr>
            </w:pPr>
            <w:r w:rsidRPr="00E96377">
              <w:rPr>
                <w:rFonts w:ascii="Times New Roman" w:hAnsi="Times New Roman"/>
                <w:b/>
                <w:sz w:val="24"/>
                <w:szCs w:val="24"/>
              </w:rPr>
              <w:t>Human Resource</w:t>
            </w:r>
          </w:p>
        </w:tc>
      </w:tr>
      <w:tr w:rsidR="00184895" w:rsidRPr="00E96377" w:rsidTr="00B42CAB">
        <w:trPr>
          <w:trHeight w:val="375"/>
        </w:trPr>
        <w:tc>
          <w:tcPr>
            <w:tcW w:w="1548" w:type="dxa"/>
          </w:tcPr>
          <w:p w:rsidR="005104DA" w:rsidRPr="00E96377" w:rsidRDefault="005104DA" w:rsidP="00B42CAB">
            <w:pPr>
              <w:spacing w:line="360" w:lineRule="auto"/>
              <w:ind w:left="-90"/>
              <w:rPr>
                <w:rFonts w:ascii="Times New Roman" w:hAnsi="Times New Roman"/>
                <w:b/>
                <w:sz w:val="24"/>
                <w:szCs w:val="24"/>
              </w:rPr>
            </w:pPr>
            <w:r w:rsidRPr="00E96377">
              <w:rPr>
                <w:rFonts w:ascii="Times New Roman" w:hAnsi="Times New Roman"/>
                <w:b/>
                <w:sz w:val="24"/>
                <w:szCs w:val="24"/>
              </w:rPr>
              <w:t>Title</w:t>
            </w:r>
          </w:p>
        </w:tc>
        <w:tc>
          <w:tcPr>
            <w:tcW w:w="8190" w:type="dxa"/>
          </w:tcPr>
          <w:p w:rsidR="005104DA" w:rsidRPr="00E96377" w:rsidRDefault="005104DA" w:rsidP="00B42CAB">
            <w:pPr>
              <w:spacing w:after="0" w:line="360" w:lineRule="auto"/>
              <w:ind w:left="-123"/>
              <w:jc w:val="both"/>
              <w:rPr>
                <w:rFonts w:ascii="Times New Roman" w:hAnsi="Times New Roman"/>
                <w:b/>
                <w:sz w:val="24"/>
                <w:szCs w:val="24"/>
              </w:rPr>
            </w:pPr>
            <w:r w:rsidRPr="00E96377">
              <w:rPr>
                <w:rFonts w:ascii="Times New Roman" w:hAnsi="Times New Roman"/>
                <w:b/>
                <w:sz w:val="24"/>
                <w:szCs w:val="24"/>
              </w:rPr>
              <w:t>Employee Empowerment: A Study of Empowerment in Civil Servant of Bangladesh on Gender.</w:t>
            </w:r>
          </w:p>
        </w:tc>
      </w:tr>
      <w:tr w:rsidR="00184895" w:rsidRPr="00E96377" w:rsidTr="00B42CAB">
        <w:trPr>
          <w:trHeight w:val="375"/>
        </w:trPr>
        <w:tc>
          <w:tcPr>
            <w:tcW w:w="1548" w:type="dxa"/>
          </w:tcPr>
          <w:p w:rsidR="005104DA" w:rsidRPr="00E96377" w:rsidRDefault="005104DA" w:rsidP="00B42CAB">
            <w:pPr>
              <w:spacing w:line="360" w:lineRule="auto"/>
              <w:ind w:left="-90"/>
              <w:rPr>
                <w:rFonts w:ascii="Times New Roman" w:hAnsi="Times New Roman"/>
                <w:b/>
                <w:sz w:val="24"/>
                <w:szCs w:val="24"/>
              </w:rPr>
            </w:pPr>
            <w:r w:rsidRPr="00E96377">
              <w:rPr>
                <w:rFonts w:ascii="Times New Roman" w:hAnsi="Times New Roman"/>
                <w:b/>
                <w:sz w:val="24"/>
                <w:szCs w:val="24"/>
              </w:rPr>
              <w:t>Problem       Definition</w:t>
            </w:r>
          </w:p>
          <w:p w:rsidR="005104DA" w:rsidRPr="00E96377" w:rsidRDefault="005104DA" w:rsidP="00B42CAB">
            <w:pPr>
              <w:spacing w:line="360" w:lineRule="auto"/>
              <w:ind w:left="-90"/>
              <w:rPr>
                <w:rFonts w:ascii="Times New Roman" w:hAnsi="Times New Roman"/>
                <w:b/>
                <w:sz w:val="24"/>
                <w:szCs w:val="24"/>
              </w:rPr>
            </w:pPr>
          </w:p>
        </w:tc>
        <w:tc>
          <w:tcPr>
            <w:tcW w:w="8190" w:type="dxa"/>
          </w:tcPr>
          <w:p w:rsidR="005104DA" w:rsidRPr="00E96377" w:rsidRDefault="005104DA" w:rsidP="00B42CAB">
            <w:pPr>
              <w:spacing w:after="0" w:line="360" w:lineRule="auto"/>
              <w:ind w:left="-108"/>
              <w:jc w:val="both"/>
              <w:rPr>
                <w:rFonts w:ascii="Times New Roman" w:hAnsi="Times New Roman"/>
                <w:sz w:val="24"/>
                <w:szCs w:val="24"/>
              </w:rPr>
            </w:pPr>
            <w:r w:rsidRPr="00E96377">
              <w:rPr>
                <w:rFonts w:ascii="Times New Roman" w:hAnsi="Times New Roman"/>
                <w:b/>
                <w:sz w:val="24"/>
                <w:szCs w:val="24"/>
                <w:u w:val="single"/>
              </w:rPr>
              <w:t>Introduction of the primary issue:</w:t>
            </w:r>
            <w:r w:rsidRPr="00E96377">
              <w:rPr>
                <w:rFonts w:ascii="Times New Roman" w:hAnsi="Times New Roman"/>
                <w:sz w:val="24"/>
                <w:szCs w:val="24"/>
              </w:rPr>
              <w:t xml:space="preserve"> Gender is a well-known issue. It is necessary to afford gender equality in the case of employee empowerment of any organization. The organization's fairness, dignity, diversity, and respect for all personnel are ensured through gender. The gender issue in Bangladesh Civil Service has attracted everyone's attention since the 1980s. Equal implementation of gender equality in different categories of public service faces much of the challenge. Especially in the case of employee empowerment, the problem is observed.</w:t>
            </w:r>
          </w:p>
          <w:p w:rsidR="005104DA" w:rsidRPr="00E96377" w:rsidRDefault="005104DA" w:rsidP="00B42CAB">
            <w:pPr>
              <w:spacing w:after="0" w:line="360" w:lineRule="auto"/>
              <w:ind w:left="-123"/>
              <w:jc w:val="both"/>
              <w:rPr>
                <w:rFonts w:ascii="Times New Roman" w:hAnsi="Times New Roman"/>
                <w:sz w:val="24"/>
                <w:szCs w:val="24"/>
              </w:rPr>
            </w:pPr>
            <w:r w:rsidRPr="00E96377">
              <w:rPr>
                <w:rFonts w:ascii="Times New Roman" w:hAnsi="Times New Roman"/>
                <w:b/>
                <w:sz w:val="24"/>
                <w:szCs w:val="24"/>
                <w:u w:val="single"/>
              </w:rPr>
              <w:t>Key theories:</w:t>
            </w:r>
            <w:r w:rsidRPr="00E96377">
              <w:rPr>
                <w:rFonts w:ascii="Times New Roman" w:hAnsi="Times New Roman"/>
                <w:b/>
                <w:sz w:val="24"/>
                <w:szCs w:val="24"/>
              </w:rPr>
              <w:t xml:space="preserve"> </w:t>
            </w:r>
            <w:r w:rsidRPr="00E96377">
              <w:rPr>
                <w:rFonts w:ascii="Times New Roman" w:hAnsi="Times New Roman"/>
                <w:sz w:val="24"/>
                <w:szCs w:val="24"/>
              </w:rPr>
              <w:t>S</w:t>
            </w:r>
            <w:r w:rsidRPr="00E96377">
              <w:rPr>
                <w:rFonts w:ascii="Times New Roman" w:hAnsi="Times New Roman"/>
                <w:b/>
                <w:sz w:val="24"/>
                <w:szCs w:val="24"/>
              </w:rPr>
              <w:t>ocial Role Theory</w:t>
            </w:r>
            <w:r w:rsidRPr="00E96377">
              <w:rPr>
                <w:rFonts w:ascii="Times New Roman" w:hAnsi="Times New Roman"/>
                <w:sz w:val="24"/>
                <w:szCs w:val="24"/>
              </w:rPr>
              <w:t xml:space="preserve">: Gender stereotypes involve the task and decision of social roles (Park et al., 2017) Gender variations in social relationships, different social expectations for males and females establish social norms that emphasize control and competition (ABUKHAIT et al., 2018). </w:t>
            </w:r>
            <w:r w:rsidRPr="00E96377">
              <w:rPr>
                <w:rFonts w:ascii="Times New Roman" w:hAnsi="Times New Roman"/>
                <w:b/>
                <w:sz w:val="24"/>
                <w:szCs w:val="24"/>
              </w:rPr>
              <w:t>Empowerment Theory:</w:t>
            </w:r>
            <w:r w:rsidRPr="00E96377">
              <w:rPr>
                <w:rFonts w:ascii="Times New Roman" w:hAnsi="Times New Roman"/>
                <w:sz w:val="24"/>
                <w:szCs w:val="24"/>
              </w:rPr>
              <w:t xml:space="preserve"> Employees responsibility for and autonomy in specified tasks, as well as data that allow their participation in decision making, expertise transfer, access to resources and organizational affairs (ABUKHAIT et al., 2018).</w:t>
            </w:r>
          </w:p>
          <w:p w:rsidR="005104DA" w:rsidRPr="00E96377" w:rsidRDefault="005104DA" w:rsidP="00B42CAB">
            <w:pPr>
              <w:spacing w:after="0" w:line="360" w:lineRule="auto"/>
              <w:ind w:left="-123"/>
              <w:jc w:val="both"/>
              <w:rPr>
                <w:rFonts w:ascii="Times New Roman" w:hAnsi="Times New Roman"/>
                <w:sz w:val="24"/>
                <w:szCs w:val="24"/>
              </w:rPr>
            </w:pPr>
            <w:r w:rsidRPr="00E96377">
              <w:rPr>
                <w:rFonts w:ascii="Times New Roman" w:hAnsi="Times New Roman"/>
                <w:b/>
                <w:sz w:val="24"/>
                <w:szCs w:val="24"/>
                <w:u w:val="single"/>
              </w:rPr>
              <w:t>Review of literature:</w:t>
            </w:r>
            <w:r w:rsidRPr="00E96377">
              <w:rPr>
                <w:rFonts w:ascii="Times New Roman" w:hAnsi="Times New Roman"/>
                <w:sz w:val="24"/>
                <w:szCs w:val="24"/>
              </w:rPr>
              <w:t xml:space="preserve"> Gender is conflated with an occupational role and hierarchical position and men are the main performer (ABUKHAIT et al., 2018). ILO Convention No. 100 (1951) and article 28 &amp; 29(3)(c), Constitution of Peoples’ Republic of </w:t>
            </w:r>
            <w:r w:rsidR="00A13EDC" w:rsidRPr="00E96377">
              <w:rPr>
                <w:rFonts w:ascii="Times New Roman" w:hAnsi="Times New Roman"/>
                <w:sz w:val="24"/>
                <w:szCs w:val="24"/>
              </w:rPr>
              <w:t>Bangladesh emphasis</w:t>
            </w:r>
            <w:r w:rsidRPr="00E96377">
              <w:rPr>
                <w:rFonts w:ascii="Times New Roman" w:hAnsi="Times New Roman"/>
                <w:sz w:val="24"/>
                <w:szCs w:val="24"/>
              </w:rPr>
              <w:t xml:space="preserve"> on the reduction of discrimination and increasing efficiency for equal opportunities at the workplace (Khair et al., 2017). The position of gender in the civil service of Bangladesh is under-representation (Jahan, 2010). </w:t>
            </w:r>
          </w:p>
          <w:p w:rsidR="005104DA" w:rsidRPr="00E96377" w:rsidRDefault="005104DA" w:rsidP="00B42CAB">
            <w:pPr>
              <w:spacing w:after="0" w:line="360" w:lineRule="auto"/>
              <w:ind w:left="-123"/>
              <w:jc w:val="both"/>
              <w:rPr>
                <w:rFonts w:ascii="Times New Roman" w:hAnsi="Times New Roman"/>
                <w:sz w:val="24"/>
                <w:szCs w:val="24"/>
              </w:rPr>
            </w:pPr>
            <w:r w:rsidRPr="00E96377">
              <w:rPr>
                <w:rFonts w:ascii="Times New Roman" w:hAnsi="Times New Roman"/>
                <w:b/>
                <w:sz w:val="24"/>
                <w:szCs w:val="24"/>
                <w:u w:val="single"/>
              </w:rPr>
              <w:t>Introduction:</w:t>
            </w:r>
            <w:r w:rsidRPr="00E96377">
              <w:rPr>
                <w:rFonts w:ascii="Times New Roman" w:hAnsi="Times New Roman"/>
                <w:sz w:val="24"/>
                <w:szCs w:val="24"/>
              </w:rPr>
              <w:t xml:space="preserve"> Gender equality is not guaranteed, it is considered as a barrier to the success of any organization. In spite of being a member of the United Nations Charter, the International Law Organization, there is a gender prejudice in the employee empowerment of the civil service of Bangladesh. A disparity of workplace environment, gender-oriented organizational performance, talent </w:t>
            </w:r>
            <w:r w:rsidRPr="00E96377">
              <w:rPr>
                <w:rFonts w:ascii="Times New Roman" w:hAnsi="Times New Roman"/>
                <w:sz w:val="24"/>
                <w:szCs w:val="24"/>
              </w:rPr>
              <w:lastRenderedPageBreak/>
              <w:t>depreciation, difficulty of participating in decision making, differentiation of views and weak policy in Bangladesh civil service has questioned its role.</w:t>
            </w:r>
          </w:p>
          <w:p w:rsidR="005104DA" w:rsidRPr="00E96377" w:rsidRDefault="005104DA" w:rsidP="00B42CAB">
            <w:pPr>
              <w:spacing w:after="0" w:line="360" w:lineRule="auto"/>
              <w:ind w:left="-123"/>
              <w:jc w:val="both"/>
              <w:rPr>
                <w:rFonts w:ascii="Times New Roman" w:hAnsi="Times New Roman"/>
                <w:b/>
                <w:sz w:val="24"/>
                <w:szCs w:val="24"/>
                <w:u w:val="single"/>
              </w:rPr>
            </w:pPr>
            <w:r w:rsidRPr="00E96377">
              <w:rPr>
                <w:rFonts w:ascii="Times New Roman" w:hAnsi="Times New Roman"/>
                <w:b/>
                <w:sz w:val="24"/>
                <w:szCs w:val="24"/>
                <w:u w:val="single"/>
              </w:rPr>
              <w:t>Importance:</w:t>
            </w:r>
            <w:r w:rsidRPr="00E96377">
              <w:rPr>
                <w:rFonts w:ascii="Times New Roman" w:hAnsi="Times New Roman"/>
                <w:b/>
                <w:sz w:val="24"/>
                <w:szCs w:val="24"/>
              </w:rPr>
              <w:t xml:space="preserve"> </w:t>
            </w:r>
            <w:r w:rsidRPr="00E96377">
              <w:rPr>
                <w:rFonts w:ascii="Times New Roman" w:hAnsi="Times New Roman"/>
                <w:sz w:val="24"/>
                <w:szCs w:val="24"/>
              </w:rPr>
              <w:t>Gender balanced is not relying on basic equity however additionally facilitates government greater efficiently (The Institute for Government, 2019). Employee empowerment is important for making sure the highest effectiveness and excellence from human resources, which are the vital resources and competition instrument of organizations (Kaymakçı, K. 2013).</w:t>
            </w:r>
            <w:r w:rsidR="00A13EDC">
              <w:rPr>
                <w:rFonts w:ascii="Times New Roman" w:hAnsi="Times New Roman"/>
                <w:sz w:val="24"/>
                <w:szCs w:val="24"/>
              </w:rPr>
              <w:t xml:space="preserve"> </w:t>
            </w:r>
            <w:r w:rsidRPr="00E96377">
              <w:rPr>
                <w:rFonts w:ascii="Times New Roman" w:hAnsi="Times New Roman"/>
                <w:b/>
                <w:sz w:val="24"/>
                <w:szCs w:val="24"/>
              </w:rPr>
              <w:t>The originality of the research problem</w:t>
            </w:r>
            <w:r w:rsidRPr="00E96377">
              <w:rPr>
                <w:rFonts w:ascii="Times New Roman" w:hAnsi="Times New Roman"/>
                <w:sz w:val="24"/>
                <w:szCs w:val="24"/>
              </w:rPr>
              <w:t xml:space="preserve"> is the lack of involvement in participatory decision making and the one-sided outlook. And its relevance is that it will affect the organization’s sustainable performance. In the case of employee empowerment, if gender equity is not permanent, then social balance and human rights will be despoiled. The overall progress will be scratched.</w:t>
            </w:r>
          </w:p>
        </w:tc>
      </w:tr>
      <w:tr w:rsidR="00184895" w:rsidRPr="00E96377" w:rsidTr="00B42CAB">
        <w:trPr>
          <w:trHeight w:val="375"/>
        </w:trPr>
        <w:tc>
          <w:tcPr>
            <w:tcW w:w="1548" w:type="dxa"/>
          </w:tcPr>
          <w:p w:rsidR="005104DA" w:rsidRPr="00E96377" w:rsidRDefault="00A13EDC" w:rsidP="00B42CAB">
            <w:pPr>
              <w:spacing w:line="360" w:lineRule="auto"/>
              <w:ind w:left="-90"/>
              <w:rPr>
                <w:rFonts w:ascii="Times New Roman" w:hAnsi="Times New Roman"/>
                <w:b/>
                <w:sz w:val="24"/>
                <w:szCs w:val="24"/>
              </w:rPr>
            </w:pPr>
            <w:r w:rsidRPr="00E96377">
              <w:rPr>
                <w:rFonts w:ascii="Times New Roman" w:hAnsi="Times New Roman"/>
                <w:b/>
                <w:sz w:val="24"/>
                <w:szCs w:val="24"/>
              </w:rPr>
              <w:lastRenderedPageBreak/>
              <w:t>Research Objectives</w:t>
            </w:r>
            <w:r w:rsidR="005104DA" w:rsidRPr="00E96377">
              <w:rPr>
                <w:rFonts w:ascii="Times New Roman" w:hAnsi="Times New Roman"/>
                <w:b/>
                <w:sz w:val="24"/>
                <w:szCs w:val="24"/>
              </w:rPr>
              <w:t xml:space="preserve"> &amp; Questions</w:t>
            </w:r>
          </w:p>
        </w:tc>
        <w:tc>
          <w:tcPr>
            <w:tcW w:w="8190" w:type="dxa"/>
          </w:tcPr>
          <w:p w:rsidR="005104DA" w:rsidRPr="00E96377" w:rsidRDefault="005104DA" w:rsidP="00B42CAB">
            <w:pPr>
              <w:tabs>
                <w:tab w:val="left" w:pos="162"/>
              </w:tabs>
              <w:spacing w:after="0" w:line="360" w:lineRule="auto"/>
              <w:ind w:left="-89"/>
              <w:jc w:val="both"/>
              <w:rPr>
                <w:rFonts w:ascii="Times New Roman" w:hAnsi="Times New Roman"/>
                <w:b/>
                <w:sz w:val="24"/>
                <w:szCs w:val="24"/>
                <w:u w:val="single"/>
              </w:rPr>
            </w:pPr>
            <w:r w:rsidRPr="00E96377">
              <w:rPr>
                <w:rFonts w:ascii="Times New Roman" w:hAnsi="Times New Roman"/>
                <w:b/>
                <w:sz w:val="24"/>
                <w:szCs w:val="24"/>
                <w:u w:val="single"/>
              </w:rPr>
              <w:t>Objectives:</w:t>
            </w:r>
          </w:p>
          <w:p w:rsidR="005104DA" w:rsidRPr="00E96377" w:rsidRDefault="005104DA" w:rsidP="005104DA">
            <w:pPr>
              <w:pStyle w:val="ListParagraph"/>
              <w:numPr>
                <w:ilvl w:val="0"/>
                <w:numId w:val="23"/>
              </w:numPr>
              <w:tabs>
                <w:tab w:val="left" w:pos="162"/>
              </w:tabs>
              <w:spacing w:after="0" w:line="360" w:lineRule="auto"/>
              <w:ind w:left="-89" w:firstLine="0"/>
              <w:jc w:val="both"/>
              <w:rPr>
                <w:rFonts w:ascii="Times New Roman" w:hAnsi="Times New Roman"/>
                <w:sz w:val="24"/>
                <w:szCs w:val="24"/>
              </w:rPr>
            </w:pPr>
            <w:r w:rsidRPr="00E96377">
              <w:rPr>
                <w:rFonts w:ascii="Times New Roman" w:hAnsi="Times New Roman"/>
                <w:sz w:val="24"/>
                <w:szCs w:val="24"/>
              </w:rPr>
              <w:t xml:space="preserve">To investigate the gender concern of employee empowerment in civil service of Bangladesh. </w:t>
            </w:r>
            <w:r w:rsidRPr="00E96377">
              <w:rPr>
                <w:rFonts w:ascii="Times New Roman" w:hAnsi="Times New Roman"/>
                <w:b/>
                <w:sz w:val="24"/>
                <w:szCs w:val="24"/>
              </w:rPr>
              <w:t>b)</w:t>
            </w:r>
            <w:r w:rsidRPr="00E96377">
              <w:rPr>
                <w:rFonts w:ascii="Times New Roman" w:hAnsi="Times New Roman"/>
                <w:sz w:val="24"/>
                <w:szCs w:val="24"/>
              </w:rPr>
              <w:t xml:space="preserve"> To identify the barriers of instituted equal gender representation of Bangladesh civil service. </w:t>
            </w:r>
            <w:r w:rsidRPr="00E96377">
              <w:rPr>
                <w:rFonts w:ascii="Times New Roman" w:hAnsi="Times New Roman"/>
                <w:b/>
                <w:sz w:val="24"/>
                <w:szCs w:val="24"/>
              </w:rPr>
              <w:t xml:space="preserve">c) </w:t>
            </w:r>
            <w:r w:rsidRPr="00E96377">
              <w:rPr>
                <w:rFonts w:ascii="Times New Roman" w:hAnsi="Times New Roman"/>
                <w:sz w:val="24"/>
                <w:szCs w:val="24"/>
              </w:rPr>
              <w:t>To suggest government for employee empowerment according to gender.</w:t>
            </w:r>
          </w:p>
          <w:p w:rsidR="005104DA" w:rsidRPr="00E96377" w:rsidRDefault="005104DA" w:rsidP="00B42CAB">
            <w:pPr>
              <w:pStyle w:val="ListParagraph"/>
              <w:tabs>
                <w:tab w:val="left" w:pos="162"/>
              </w:tabs>
              <w:spacing w:after="0" w:line="360" w:lineRule="auto"/>
              <w:ind w:left="-89"/>
              <w:jc w:val="both"/>
              <w:rPr>
                <w:rFonts w:ascii="Times New Roman" w:hAnsi="Times New Roman"/>
                <w:b/>
                <w:sz w:val="24"/>
                <w:szCs w:val="24"/>
                <w:u w:val="single"/>
              </w:rPr>
            </w:pPr>
            <w:r w:rsidRPr="00E96377">
              <w:rPr>
                <w:rFonts w:ascii="Times New Roman" w:hAnsi="Times New Roman"/>
                <w:b/>
                <w:sz w:val="24"/>
                <w:szCs w:val="24"/>
                <w:u w:val="single"/>
              </w:rPr>
              <w:t>Questions:</w:t>
            </w:r>
          </w:p>
          <w:p w:rsidR="005104DA" w:rsidRPr="00E96377" w:rsidRDefault="005104DA" w:rsidP="005104DA">
            <w:pPr>
              <w:pStyle w:val="ListParagraph"/>
              <w:numPr>
                <w:ilvl w:val="0"/>
                <w:numId w:val="24"/>
              </w:numPr>
              <w:tabs>
                <w:tab w:val="left" w:pos="162"/>
              </w:tabs>
              <w:spacing w:after="0" w:line="360" w:lineRule="auto"/>
              <w:ind w:left="-108" w:firstLine="0"/>
              <w:jc w:val="both"/>
              <w:rPr>
                <w:rFonts w:ascii="Times New Roman" w:hAnsi="Times New Roman"/>
                <w:sz w:val="24"/>
                <w:szCs w:val="24"/>
              </w:rPr>
            </w:pPr>
            <w:r w:rsidRPr="00E96377">
              <w:rPr>
                <w:rFonts w:ascii="Times New Roman" w:hAnsi="Times New Roman"/>
                <w:sz w:val="24"/>
                <w:szCs w:val="24"/>
              </w:rPr>
              <w:t xml:space="preserve">What types of difference in gender perceptions of employee empowerment practices in the civil service of Bangladesh? </w:t>
            </w:r>
            <w:r w:rsidRPr="00E96377">
              <w:rPr>
                <w:rFonts w:ascii="Times New Roman" w:hAnsi="Times New Roman"/>
                <w:b/>
                <w:sz w:val="24"/>
                <w:szCs w:val="24"/>
              </w:rPr>
              <w:t>b)</w:t>
            </w:r>
            <w:r w:rsidRPr="00E96377">
              <w:rPr>
                <w:rFonts w:ascii="Times New Roman" w:hAnsi="Times New Roman"/>
                <w:sz w:val="24"/>
                <w:szCs w:val="24"/>
              </w:rPr>
              <w:t xml:space="preserve"> What are the obstacles to establish equal gender representation of Bangladesh Civil Service? </w:t>
            </w:r>
            <w:r w:rsidRPr="00E96377">
              <w:rPr>
                <w:rFonts w:ascii="Times New Roman" w:hAnsi="Times New Roman"/>
                <w:b/>
                <w:sz w:val="24"/>
                <w:szCs w:val="24"/>
              </w:rPr>
              <w:t>c)</w:t>
            </w:r>
            <w:r w:rsidRPr="00E96377">
              <w:rPr>
                <w:rFonts w:ascii="Times New Roman" w:hAnsi="Times New Roman"/>
                <w:sz w:val="24"/>
                <w:szCs w:val="24"/>
              </w:rPr>
              <w:t xml:space="preserve"> What is the recommendation to boost up employee empowerment according to gender?</w:t>
            </w:r>
          </w:p>
        </w:tc>
      </w:tr>
      <w:tr w:rsidR="00184895" w:rsidRPr="00E96377" w:rsidTr="00B42CAB">
        <w:trPr>
          <w:trHeight w:val="2172"/>
        </w:trPr>
        <w:tc>
          <w:tcPr>
            <w:tcW w:w="1548" w:type="dxa"/>
          </w:tcPr>
          <w:p w:rsidR="005104DA" w:rsidRPr="00E96377" w:rsidRDefault="005104DA" w:rsidP="00B42CAB">
            <w:pPr>
              <w:spacing w:line="360" w:lineRule="auto"/>
              <w:rPr>
                <w:rFonts w:ascii="Times New Roman" w:hAnsi="Times New Roman"/>
                <w:b/>
                <w:sz w:val="24"/>
                <w:szCs w:val="24"/>
              </w:rPr>
            </w:pPr>
            <w:r w:rsidRPr="00E96377">
              <w:rPr>
                <w:rFonts w:ascii="Times New Roman" w:hAnsi="Times New Roman"/>
                <w:b/>
                <w:sz w:val="24"/>
                <w:szCs w:val="24"/>
              </w:rPr>
              <w:t>Scope of study</w:t>
            </w:r>
          </w:p>
        </w:tc>
        <w:tc>
          <w:tcPr>
            <w:tcW w:w="8190" w:type="dxa"/>
          </w:tcPr>
          <w:p w:rsidR="005104DA" w:rsidRPr="00E96377" w:rsidRDefault="005104DA" w:rsidP="00B42CAB">
            <w:pPr>
              <w:spacing w:after="0" w:line="360" w:lineRule="auto"/>
              <w:ind w:left="-123"/>
              <w:jc w:val="both"/>
              <w:rPr>
                <w:rFonts w:ascii="Times New Roman" w:hAnsi="Times New Roman"/>
                <w:sz w:val="24"/>
                <w:szCs w:val="24"/>
              </w:rPr>
            </w:pPr>
            <w:r w:rsidRPr="00E96377">
              <w:rPr>
                <w:rFonts w:ascii="Times New Roman" w:hAnsi="Times New Roman"/>
                <w:sz w:val="24"/>
                <w:szCs w:val="24"/>
              </w:rPr>
              <w:t>The study area is Bangladesh because employee empowerment base on the gender differences in civil service of Bangladesh is visible. The civil servant of Bangladesh is the sample focus. A unit of analysis focus is Upazila Nirbahi Officer (sub-district head who is the chief coordination officer of central government). If required then officer of ministry and Bangladesh High Commission, Malaysia can be included. The research methodology approach is quantitative and analysis technique is surveys based.</w:t>
            </w:r>
          </w:p>
        </w:tc>
      </w:tr>
      <w:tr w:rsidR="00184895" w:rsidRPr="00E96377" w:rsidTr="00B42CAB">
        <w:trPr>
          <w:trHeight w:val="1974"/>
        </w:trPr>
        <w:tc>
          <w:tcPr>
            <w:tcW w:w="1548" w:type="dxa"/>
          </w:tcPr>
          <w:p w:rsidR="005104DA" w:rsidRPr="00E96377" w:rsidRDefault="005104DA" w:rsidP="00B42CAB">
            <w:pPr>
              <w:spacing w:after="0" w:line="360" w:lineRule="auto"/>
              <w:rPr>
                <w:rFonts w:ascii="Times New Roman" w:hAnsi="Times New Roman"/>
                <w:b/>
                <w:sz w:val="24"/>
                <w:szCs w:val="24"/>
              </w:rPr>
            </w:pPr>
            <w:r w:rsidRPr="00E96377">
              <w:rPr>
                <w:rFonts w:ascii="Times New Roman" w:hAnsi="Times New Roman"/>
                <w:b/>
                <w:sz w:val="24"/>
                <w:szCs w:val="24"/>
              </w:rPr>
              <w:lastRenderedPageBreak/>
              <w:t>Significance of the research</w:t>
            </w:r>
          </w:p>
        </w:tc>
        <w:tc>
          <w:tcPr>
            <w:tcW w:w="8190" w:type="dxa"/>
          </w:tcPr>
          <w:p w:rsidR="005104DA" w:rsidRPr="00E96377" w:rsidRDefault="005104DA" w:rsidP="00B42CAB">
            <w:pPr>
              <w:tabs>
                <w:tab w:val="left" w:pos="162"/>
              </w:tabs>
              <w:spacing w:after="0" w:line="360" w:lineRule="auto"/>
              <w:ind w:left="-103"/>
              <w:jc w:val="both"/>
              <w:rPr>
                <w:rFonts w:ascii="Times New Roman" w:hAnsi="Times New Roman"/>
                <w:b/>
                <w:sz w:val="24"/>
                <w:szCs w:val="24"/>
              </w:rPr>
            </w:pPr>
            <w:r w:rsidRPr="00E96377">
              <w:rPr>
                <w:rFonts w:ascii="Times New Roman" w:hAnsi="Times New Roman"/>
                <w:sz w:val="24"/>
                <w:szCs w:val="24"/>
              </w:rPr>
              <w:t>This study would be vital because researchers would act as a contribute reference structure besides suggesting areas for further research. Study links the knowledge space of government plan and actuality to guarantee gender equality in Bangladesh civil service.</w:t>
            </w:r>
            <w:r w:rsidRPr="00E96377">
              <w:rPr>
                <w:rFonts w:ascii="Times New Roman" w:hAnsi="Times New Roman" w:cs="Vrinda"/>
                <w:sz w:val="24"/>
                <w:szCs w:val="30"/>
                <w:lang w:bidi="bn-BD"/>
              </w:rPr>
              <w:t xml:space="preserve"> When employee empowerment is implemented on the basis of balanced gender, the productivity of the industry will increase greatly by utilizing the full-fledged talent.</w:t>
            </w:r>
          </w:p>
        </w:tc>
      </w:tr>
      <w:tr w:rsidR="00184895" w:rsidRPr="00E96377" w:rsidTr="00B42CAB">
        <w:trPr>
          <w:trHeight w:val="3918"/>
        </w:trPr>
        <w:tc>
          <w:tcPr>
            <w:tcW w:w="1548" w:type="dxa"/>
          </w:tcPr>
          <w:p w:rsidR="005104DA" w:rsidRPr="00E96377" w:rsidRDefault="005104DA" w:rsidP="00B42CAB">
            <w:pPr>
              <w:spacing w:after="0" w:line="360" w:lineRule="auto"/>
              <w:rPr>
                <w:rFonts w:ascii="Times New Roman" w:hAnsi="Times New Roman"/>
                <w:b/>
                <w:sz w:val="24"/>
                <w:szCs w:val="24"/>
              </w:rPr>
            </w:pPr>
            <w:r w:rsidRPr="00E96377">
              <w:rPr>
                <w:rFonts w:ascii="Times New Roman" w:hAnsi="Times New Roman"/>
                <w:b/>
                <w:sz w:val="24"/>
                <w:szCs w:val="24"/>
              </w:rPr>
              <w:t>Literature Review</w:t>
            </w:r>
          </w:p>
        </w:tc>
        <w:tc>
          <w:tcPr>
            <w:tcW w:w="8190" w:type="dxa"/>
          </w:tcPr>
          <w:p w:rsidR="005104DA" w:rsidRPr="00E96377" w:rsidRDefault="005104DA" w:rsidP="00B42CAB">
            <w:pPr>
              <w:spacing w:after="0" w:line="360" w:lineRule="auto"/>
              <w:ind w:left="-123"/>
              <w:jc w:val="both"/>
              <w:rPr>
                <w:rFonts w:ascii="Times New Roman" w:hAnsi="Times New Roman"/>
                <w:sz w:val="24"/>
                <w:szCs w:val="24"/>
              </w:rPr>
            </w:pPr>
            <w:r w:rsidRPr="00E96377">
              <w:rPr>
                <w:rFonts w:ascii="Times New Roman" w:hAnsi="Times New Roman"/>
                <w:sz w:val="24"/>
                <w:szCs w:val="24"/>
              </w:rPr>
              <w:t xml:space="preserve">Gender states influential male dominance for that innovation technique is underdeveloped (Pecis, L., 2016). </w:t>
            </w:r>
            <w:r w:rsidRPr="00E96377">
              <w:rPr>
                <w:rFonts w:ascii="Times New Roman" w:hAnsi="Times New Roman"/>
                <w:i/>
                <w:sz w:val="24"/>
                <w:szCs w:val="24"/>
              </w:rPr>
              <w:t>Kanter’s Theory</w:t>
            </w:r>
            <w:r w:rsidRPr="00E96377">
              <w:rPr>
                <w:rFonts w:ascii="Times New Roman" w:hAnsi="Times New Roman"/>
                <w:sz w:val="24"/>
                <w:szCs w:val="24"/>
              </w:rPr>
              <w:t xml:space="preserve"> of Structural Empowerment (1977) asserted that shape of work environment is an essential correlate of employee mindset and behaviors in businesses and that perceived get entry to power and possibility systems to relate to the behaviors and attitudes of employees in an organization. (Dabo, Z. and Ndan, R.T., 2018). Empowering both genders in civil service of Bangladesh has been necessitated through developing knowledge, awareness of rights, privilege leading to equal opportunities and participates in decision making which reduced gender difference.</w:t>
            </w:r>
            <w:r w:rsidRPr="00E96377">
              <w:rPr>
                <w:rFonts w:ascii="Times New Roman" w:hAnsi="Times New Roman"/>
                <w:b/>
                <w:sz w:val="24"/>
                <w:szCs w:val="24"/>
              </w:rPr>
              <w:t>H1:</w:t>
            </w:r>
            <w:r w:rsidRPr="00E96377">
              <w:rPr>
                <w:rFonts w:ascii="Times New Roman" w:hAnsi="Times New Roman"/>
                <w:sz w:val="24"/>
                <w:szCs w:val="24"/>
              </w:rPr>
              <w:t xml:space="preserve"> Empowerment is positively related to gender. </w:t>
            </w:r>
            <w:r w:rsidRPr="00E96377">
              <w:rPr>
                <w:rFonts w:ascii="Times New Roman" w:hAnsi="Times New Roman"/>
                <w:b/>
                <w:sz w:val="24"/>
                <w:szCs w:val="24"/>
              </w:rPr>
              <w:t xml:space="preserve">H2: </w:t>
            </w:r>
            <w:r w:rsidRPr="00E96377">
              <w:rPr>
                <w:rFonts w:ascii="Times New Roman" w:hAnsi="Times New Roman"/>
                <w:sz w:val="24"/>
                <w:szCs w:val="24"/>
              </w:rPr>
              <w:t xml:space="preserve">The impact of empowerment on gender difference is likely to be higher among females. </w:t>
            </w:r>
            <w:r w:rsidRPr="00E96377">
              <w:rPr>
                <w:rFonts w:ascii="Times New Roman" w:hAnsi="Times New Roman"/>
                <w:b/>
                <w:sz w:val="24"/>
                <w:szCs w:val="24"/>
              </w:rPr>
              <w:t>H3:</w:t>
            </w:r>
            <w:r w:rsidRPr="00E96377">
              <w:rPr>
                <w:rFonts w:ascii="Times New Roman" w:hAnsi="Times New Roman"/>
                <w:sz w:val="24"/>
                <w:szCs w:val="24"/>
              </w:rPr>
              <w:t xml:space="preserve"> The impact of empowerment on gender difference is likely to be higher among males.</w:t>
            </w:r>
          </w:p>
        </w:tc>
      </w:tr>
      <w:tr w:rsidR="00184895" w:rsidRPr="00E96377" w:rsidTr="00B42CAB">
        <w:trPr>
          <w:trHeight w:val="3918"/>
        </w:trPr>
        <w:tc>
          <w:tcPr>
            <w:tcW w:w="1548" w:type="dxa"/>
          </w:tcPr>
          <w:p w:rsidR="005104DA" w:rsidRPr="00E96377" w:rsidRDefault="005104DA" w:rsidP="00B42CAB">
            <w:pPr>
              <w:spacing w:after="0" w:line="360" w:lineRule="auto"/>
              <w:rPr>
                <w:rFonts w:ascii="Times New Roman" w:hAnsi="Times New Roman"/>
                <w:b/>
                <w:sz w:val="24"/>
                <w:szCs w:val="24"/>
              </w:rPr>
            </w:pPr>
            <w:r w:rsidRPr="00E96377">
              <w:rPr>
                <w:rFonts w:ascii="Times New Roman" w:hAnsi="Times New Roman"/>
                <w:b/>
                <w:sz w:val="24"/>
                <w:szCs w:val="24"/>
              </w:rPr>
              <w:t>Research methodology</w:t>
            </w:r>
          </w:p>
        </w:tc>
        <w:tc>
          <w:tcPr>
            <w:tcW w:w="8190" w:type="dxa"/>
          </w:tcPr>
          <w:p w:rsidR="005104DA" w:rsidRPr="00E96377" w:rsidRDefault="005104DA" w:rsidP="00B42CAB">
            <w:pPr>
              <w:spacing w:after="0" w:line="360" w:lineRule="auto"/>
              <w:ind w:left="-123"/>
              <w:jc w:val="both"/>
              <w:rPr>
                <w:rFonts w:ascii="Times New Roman" w:hAnsi="Times New Roman"/>
                <w:sz w:val="24"/>
                <w:szCs w:val="24"/>
              </w:rPr>
            </w:pPr>
            <w:r w:rsidRPr="00E96377">
              <w:rPr>
                <w:rFonts w:ascii="Times New Roman" w:hAnsi="Times New Roman"/>
                <w:sz w:val="24"/>
                <w:szCs w:val="24"/>
              </w:rPr>
              <w:t>This study is based on descriptive survey and used stratified random samplings. A random sample size of 50 representing both gender civil servants will be drawn from employees in the ministry and field office. This study collects primary data and questionnaire. The questionnaire included both open and closed-ended questions. The goal of ethical consideration is to sentinel individuals those who are participating as respondents. The questionnaire consisted of 2 parts; part-A collected demographic data whilst part-B collected details on employees’ perceptions of empowering practices and gender.</w:t>
            </w:r>
            <w:r w:rsidRPr="00E96377">
              <w:rPr>
                <w:rFonts w:ascii="Times New Roman" w:hAnsi="Times New Roman"/>
                <w:b/>
                <w:sz w:val="24"/>
                <w:szCs w:val="24"/>
              </w:rPr>
              <w:t xml:space="preserve"> </w:t>
            </w:r>
            <w:r w:rsidRPr="00E96377">
              <w:rPr>
                <w:rFonts w:ascii="Times New Roman" w:hAnsi="Times New Roman"/>
                <w:sz w:val="24"/>
                <w:szCs w:val="24"/>
              </w:rPr>
              <w:t>This study employed descriptive statistical facts analysis to consider the facts received. The enhancing turned into performed to make certain that the data was free from inconsistencies and incompleteness.  Descriptive data which includes percentages, frequency distribution mean, standard deviation and likert scale will be used within the analysis.</w:t>
            </w:r>
          </w:p>
        </w:tc>
      </w:tr>
    </w:tbl>
    <w:p w:rsidR="005104DA" w:rsidRPr="00E96377" w:rsidRDefault="005104DA" w:rsidP="005104DA">
      <w:pPr>
        <w:spacing w:after="0" w:line="360" w:lineRule="auto"/>
        <w:rPr>
          <w:rFonts w:ascii="Times New Roman" w:hAnsi="Times New Roman"/>
          <w:b/>
          <w:sz w:val="24"/>
          <w:szCs w:val="24"/>
          <w:u w:val="single"/>
        </w:rPr>
      </w:pPr>
      <w:r w:rsidRPr="00E96377">
        <w:rPr>
          <w:rFonts w:ascii="Times New Roman" w:hAnsi="Times New Roman"/>
          <w:b/>
          <w:sz w:val="24"/>
          <w:szCs w:val="24"/>
          <w:u w:val="single"/>
        </w:rPr>
        <w:lastRenderedPageBreak/>
        <w:t>Reference:</w:t>
      </w:r>
    </w:p>
    <w:p w:rsidR="005104DA" w:rsidRPr="00E96377" w:rsidRDefault="005104DA" w:rsidP="005104DA">
      <w:pPr>
        <w:spacing w:after="0" w:line="360" w:lineRule="auto"/>
        <w:jc w:val="both"/>
        <w:rPr>
          <w:rFonts w:ascii="Times New Roman" w:hAnsi="Times New Roman"/>
          <w:sz w:val="24"/>
          <w:szCs w:val="24"/>
        </w:rPr>
      </w:pPr>
      <w:r w:rsidRPr="00E96377">
        <w:rPr>
          <w:rFonts w:ascii="Times New Roman" w:hAnsi="Times New Roman"/>
          <w:b/>
          <w:sz w:val="24"/>
          <w:szCs w:val="24"/>
        </w:rPr>
        <w:t>ABUKHAIT, R.,</w:t>
      </w:r>
      <w:r w:rsidRPr="00E96377">
        <w:rPr>
          <w:rFonts w:ascii="Times New Roman" w:hAnsi="Times New Roman"/>
          <w:sz w:val="24"/>
          <w:szCs w:val="24"/>
        </w:rPr>
        <w:t xml:space="preserve"> BANI-MELHEM, S. and ZEFFANE, R. (2018). EMPOWERMENT, KNOWLEDGE SHARING AND INNOVATIVE BEHAVIOURS: EXPLORING GENDER DIFFERENCES. International Journal of Innovation Management (2018) 1950006 (28 pages).</w:t>
      </w:r>
    </w:p>
    <w:p w:rsidR="005104DA" w:rsidRPr="00E96377" w:rsidRDefault="005104DA" w:rsidP="005104DA">
      <w:pPr>
        <w:spacing w:after="0" w:line="360" w:lineRule="auto"/>
        <w:jc w:val="both"/>
        <w:rPr>
          <w:rFonts w:ascii="Times New Roman" w:hAnsi="Times New Roman"/>
          <w:sz w:val="24"/>
          <w:szCs w:val="24"/>
        </w:rPr>
      </w:pPr>
      <w:r w:rsidRPr="00E96377">
        <w:rPr>
          <w:rFonts w:ascii="Times New Roman" w:hAnsi="Times New Roman"/>
          <w:b/>
          <w:sz w:val="24"/>
          <w:szCs w:val="24"/>
        </w:rPr>
        <w:t>Dabo,</w:t>
      </w:r>
      <w:r w:rsidRPr="00E96377">
        <w:rPr>
          <w:rFonts w:ascii="Times New Roman" w:hAnsi="Times New Roman"/>
          <w:sz w:val="24"/>
          <w:szCs w:val="24"/>
        </w:rPr>
        <w:t xml:space="preserve"> Z. and Ndan, R.T., 2018). Impact of employee empowerment on organization performance: evidence from quoted bottling companies in kaduna. International Journal of Economics, Business and Management Research, 2(1), pp.360-369.</w:t>
      </w:r>
    </w:p>
    <w:p w:rsidR="005104DA" w:rsidRPr="00E96377" w:rsidRDefault="005104DA" w:rsidP="005104DA">
      <w:pPr>
        <w:spacing w:after="0" w:line="360" w:lineRule="auto"/>
        <w:jc w:val="both"/>
        <w:rPr>
          <w:rFonts w:ascii="Times New Roman" w:hAnsi="Times New Roman"/>
          <w:sz w:val="24"/>
          <w:szCs w:val="24"/>
        </w:rPr>
      </w:pPr>
      <w:r w:rsidRPr="00E96377">
        <w:rPr>
          <w:rFonts w:ascii="Times New Roman" w:hAnsi="Times New Roman"/>
          <w:b/>
          <w:sz w:val="24"/>
          <w:szCs w:val="24"/>
        </w:rPr>
        <w:t>Khair, R.,</w:t>
      </w:r>
      <w:r w:rsidRPr="00E96377">
        <w:rPr>
          <w:rFonts w:ascii="Times New Roman" w:hAnsi="Times New Roman"/>
          <w:sz w:val="24"/>
          <w:szCs w:val="24"/>
        </w:rPr>
        <w:t xml:space="preserve"> Haque, M. and Mukta, A. (2017). Gender and Representation of Women in Bangladesh Civil Service: An Empirical Analysis of ‘Glass Ceiling’ Effect. Bangladesh Public Administration Training Centre Savar, Dhaka August 2017.</w:t>
      </w:r>
    </w:p>
    <w:p w:rsidR="005104DA" w:rsidRPr="00E96377" w:rsidRDefault="005104DA" w:rsidP="005104DA">
      <w:pPr>
        <w:spacing w:after="0" w:line="360" w:lineRule="auto"/>
        <w:jc w:val="both"/>
        <w:rPr>
          <w:rFonts w:ascii="Times New Roman" w:hAnsi="Times New Roman"/>
          <w:sz w:val="24"/>
          <w:szCs w:val="24"/>
        </w:rPr>
      </w:pPr>
      <w:r w:rsidRPr="00E96377">
        <w:rPr>
          <w:rFonts w:ascii="Times New Roman" w:hAnsi="Times New Roman"/>
          <w:b/>
          <w:sz w:val="24"/>
          <w:szCs w:val="24"/>
        </w:rPr>
        <w:t>Kaymakçı, K.</w:t>
      </w:r>
      <w:r w:rsidRPr="00E96377">
        <w:rPr>
          <w:rFonts w:ascii="Times New Roman" w:hAnsi="Times New Roman"/>
          <w:sz w:val="24"/>
          <w:szCs w:val="24"/>
        </w:rPr>
        <w:t xml:space="preserve"> and Babacan, S., 2013. Employee empowerment in new public management approach and a research. European Journal of Research on Education, 2, pp.63-70.</w:t>
      </w:r>
    </w:p>
    <w:p w:rsidR="005104DA" w:rsidRPr="00E96377" w:rsidRDefault="005104DA" w:rsidP="005104DA">
      <w:pPr>
        <w:spacing w:after="0" w:line="360" w:lineRule="auto"/>
        <w:jc w:val="both"/>
        <w:rPr>
          <w:rFonts w:ascii="Times New Roman" w:hAnsi="Times New Roman"/>
          <w:sz w:val="24"/>
          <w:szCs w:val="24"/>
        </w:rPr>
      </w:pPr>
      <w:r w:rsidRPr="00E96377">
        <w:rPr>
          <w:rFonts w:ascii="Times New Roman" w:hAnsi="Times New Roman"/>
          <w:b/>
          <w:sz w:val="24"/>
          <w:szCs w:val="24"/>
        </w:rPr>
        <w:t>Park, S.G.,</w:t>
      </w:r>
      <w:r w:rsidRPr="00E96377">
        <w:rPr>
          <w:rFonts w:ascii="Times New Roman" w:hAnsi="Times New Roman"/>
          <w:sz w:val="24"/>
          <w:szCs w:val="24"/>
        </w:rPr>
        <w:t xml:space="preserve"> Kang, H.J., Lee, H.R. and Kim, S.J., 2017. The effects of LMX on gender discrimination and subjective career success. Asia Pacific Journal of Human Resources, 55(1), pp.127-148.</w:t>
      </w:r>
    </w:p>
    <w:p w:rsidR="005104DA" w:rsidRPr="00E96377" w:rsidRDefault="005104DA" w:rsidP="005104DA">
      <w:pPr>
        <w:spacing w:after="0" w:line="360" w:lineRule="auto"/>
        <w:jc w:val="both"/>
        <w:rPr>
          <w:rFonts w:ascii="Times New Roman" w:hAnsi="Times New Roman"/>
          <w:sz w:val="24"/>
          <w:szCs w:val="24"/>
        </w:rPr>
      </w:pPr>
      <w:r w:rsidRPr="00E96377">
        <w:rPr>
          <w:rFonts w:ascii="Times New Roman" w:hAnsi="Times New Roman"/>
          <w:b/>
          <w:sz w:val="24"/>
          <w:szCs w:val="24"/>
        </w:rPr>
        <w:t>Jahan, R. (2010).</w:t>
      </w:r>
      <w:r w:rsidRPr="00E96377">
        <w:rPr>
          <w:rFonts w:ascii="Times New Roman" w:hAnsi="Times New Roman"/>
          <w:sz w:val="24"/>
          <w:szCs w:val="24"/>
        </w:rPr>
        <w:t xml:space="preserve"> Problems of working at the field level: A study of women civil servants of Bangladesh. Master in Public Policy and Governance Program. North South University, Bangladesh.</w:t>
      </w:r>
    </w:p>
    <w:p w:rsidR="005104DA" w:rsidRPr="00E96377" w:rsidRDefault="005104DA" w:rsidP="005104DA">
      <w:pPr>
        <w:spacing w:after="0" w:line="360" w:lineRule="auto"/>
        <w:jc w:val="both"/>
        <w:rPr>
          <w:rFonts w:ascii="Times New Roman" w:hAnsi="Times New Roman"/>
          <w:sz w:val="24"/>
          <w:szCs w:val="24"/>
        </w:rPr>
      </w:pPr>
      <w:r w:rsidRPr="00E96377">
        <w:rPr>
          <w:rFonts w:ascii="Times New Roman" w:hAnsi="Times New Roman"/>
          <w:b/>
          <w:sz w:val="24"/>
          <w:szCs w:val="24"/>
        </w:rPr>
        <w:t>NJOKI, R. (2014).</w:t>
      </w:r>
      <w:r w:rsidRPr="00E96377">
        <w:rPr>
          <w:rFonts w:ascii="Times New Roman" w:hAnsi="Times New Roman"/>
          <w:sz w:val="24"/>
          <w:szCs w:val="24"/>
        </w:rPr>
        <w:t xml:space="preserve"> GENDER DIFFERENCES ON PERCEPTIONS OF EMPLOYEE EMPOWERMENT PRACTICES IN THE STATE DEPARTMENT OF PLANNING IN KENYA. MBA. University of Nairobi.</w:t>
      </w:r>
    </w:p>
    <w:p w:rsidR="005104DA" w:rsidRPr="00E96377" w:rsidRDefault="005104DA" w:rsidP="005104DA">
      <w:pPr>
        <w:spacing w:after="0" w:line="360" w:lineRule="auto"/>
        <w:jc w:val="both"/>
        <w:rPr>
          <w:rFonts w:ascii="Times New Roman" w:hAnsi="Times New Roman"/>
          <w:sz w:val="24"/>
          <w:szCs w:val="24"/>
        </w:rPr>
      </w:pPr>
      <w:r w:rsidRPr="00E96377">
        <w:rPr>
          <w:rFonts w:ascii="Times New Roman" w:hAnsi="Times New Roman"/>
          <w:b/>
          <w:sz w:val="24"/>
          <w:szCs w:val="24"/>
        </w:rPr>
        <w:t>Pecis, L., 2016.</w:t>
      </w:r>
      <w:r w:rsidRPr="00E96377">
        <w:rPr>
          <w:rFonts w:ascii="Times New Roman" w:hAnsi="Times New Roman"/>
          <w:sz w:val="24"/>
          <w:szCs w:val="24"/>
        </w:rPr>
        <w:t xml:space="preserve"> Doing and undoing gender in innovation: Femininities and masculinities in innovation processes. Human relations, 69(11), pp.2117-2140.</w:t>
      </w:r>
    </w:p>
    <w:p w:rsidR="005104DA" w:rsidRPr="00E96377" w:rsidRDefault="005104DA" w:rsidP="005104DA">
      <w:pPr>
        <w:spacing w:after="0" w:line="360" w:lineRule="auto"/>
        <w:jc w:val="both"/>
        <w:rPr>
          <w:rFonts w:ascii="Times New Roman" w:hAnsi="Times New Roman"/>
          <w:sz w:val="24"/>
          <w:szCs w:val="24"/>
        </w:rPr>
      </w:pPr>
      <w:r w:rsidRPr="00E96377">
        <w:rPr>
          <w:rStyle w:val="selectable"/>
          <w:rFonts w:ascii="Times New Roman" w:hAnsi="Times New Roman"/>
          <w:b/>
          <w:sz w:val="24"/>
          <w:szCs w:val="24"/>
        </w:rPr>
        <w:t>The Institute for Government.</w:t>
      </w:r>
      <w:r w:rsidRPr="00E96377">
        <w:rPr>
          <w:rStyle w:val="selectable"/>
          <w:rFonts w:ascii="Times New Roman" w:hAnsi="Times New Roman"/>
          <w:sz w:val="24"/>
          <w:szCs w:val="24"/>
        </w:rPr>
        <w:t xml:space="preserve"> (2019). </w:t>
      </w:r>
      <w:r w:rsidRPr="00E96377">
        <w:rPr>
          <w:rStyle w:val="selectable"/>
          <w:rFonts w:ascii="Times New Roman" w:hAnsi="Times New Roman"/>
          <w:i/>
          <w:iCs/>
          <w:sz w:val="24"/>
          <w:szCs w:val="24"/>
        </w:rPr>
        <w:t>Gender balance in the civil service</w:t>
      </w:r>
      <w:r w:rsidRPr="00E96377">
        <w:rPr>
          <w:rStyle w:val="selectable"/>
          <w:rFonts w:ascii="Times New Roman" w:hAnsi="Times New Roman"/>
          <w:sz w:val="24"/>
          <w:szCs w:val="24"/>
        </w:rPr>
        <w:t>. [online] Available at: https://www.instituteforgovernment.org.uk/explainers/gender-balance-civil-service [Accessed 28 Feb. 2019]</w:t>
      </w:r>
    </w:p>
    <w:p w:rsidR="00115B2D" w:rsidRPr="00E96377" w:rsidRDefault="00115B2D" w:rsidP="00344699">
      <w:pPr>
        <w:spacing w:line="360" w:lineRule="auto"/>
        <w:jc w:val="both"/>
        <w:rPr>
          <w:rFonts w:ascii="Times New Roman" w:hAnsi="Times New Roman"/>
          <w:sz w:val="24"/>
          <w:szCs w:val="24"/>
        </w:rPr>
      </w:pPr>
    </w:p>
    <w:p w:rsidR="00115B2D" w:rsidRPr="00E96377" w:rsidRDefault="00115B2D" w:rsidP="00344699">
      <w:pPr>
        <w:spacing w:line="360" w:lineRule="auto"/>
        <w:jc w:val="both"/>
        <w:rPr>
          <w:rFonts w:ascii="Times New Roman" w:hAnsi="Times New Roman"/>
          <w:sz w:val="24"/>
          <w:szCs w:val="24"/>
        </w:rPr>
      </w:pPr>
    </w:p>
    <w:p w:rsidR="00115B2D" w:rsidRPr="00E96377" w:rsidRDefault="00115B2D" w:rsidP="00344699">
      <w:pPr>
        <w:spacing w:line="360" w:lineRule="auto"/>
        <w:jc w:val="both"/>
        <w:rPr>
          <w:rFonts w:ascii="Times New Roman" w:hAnsi="Times New Roman"/>
          <w:sz w:val="24"/>
          <w:szCs w:val="24"/>
        </w:rPr>
      </w:pPr>
    </w:p>
    <w:p w:rsidR="00115B2D" w:rsidRPr="00E96377" w:rsidRDefault="00115B2D" w:rsidP="00344699">
      <w:pPr>
        <w:spacing w:line="360" w:lineRule="auto"/>
        <w:jc w:val="both"/>
        <w:rPr>
          <w:rFonts w:ascii="Times New Roman" w:hAnsi="Times New Roman"/>
          <w:sz w:val="24"/>
          <w:szCs w:val="24"/>
        </w:rPr>
      </w:pPr>
    </w:p>
    <w:p w:rsidR="00344699" w:rsidRPr="00E96377" w:rsidRDefault="00344699" w:rsidP="00344699">
      <w:pPr>
        <w:spacing w:line="360" w:lineRule="auto"/>
        <w:jc w:val="both"/>
        <w:rPr>
          <w:rFonts w:ascii="Times New Roman" w:hAnsi="Times New Roman" w:cs="Times New Roman"/>
          <w:b/>
          <w:sz w:val="24"/>
          <w:szCs w:val="24"/>
        </w:rPr>
      </w:pPr>
      <w:r w:rsidRPr="00E96377">
        <w:rPr>
          <w:rFonts w:ascii="Times New Roman" w:hAnsi="Times New Roman" w:cs="Times New Roman"/>
          <w:b/>
          <w:sz w:val="24"/>
          <w:szCs w:val="24"/>
        </w:rPr>
        <w:lastRenderedPageBreak/>
        <w:t>Slides of Power point presentation</w:t>
      </w:r>
    </w:p>
    <w:p w:rsidR="00344699" w:rsidRPr="00E96377" w:rsidRDefault="00344699" w:rsidP="00344699">
      <w:pPr>
        <w:spacing w:after="0" w:line="240" w:lineRule="auto"/>
        <w:jc w:val="center"/>
        <w:rPr>
          <w:rFonts w:ascii="Times New Roman" w:hAnsi="Times New Roman" w:cs="Times New Roman"/>
          <w:b/>
          <w:sz w:val="24"/>
          <w:szCs w:val="24"/>
        </w:rPr>
      </w:pPr>
      <w:r w:rsidRPr="00E96377">
        <w:rPr>
          <w:rFonts w:ascii="Times New Roman" w:hAnsi="Times New Roman" w:cs="Times New Roman"/>
          <w:b/>
          <w:sz w:val="24"/>
          <w:szCs w:val="24"/>
        </w:rPr>
        <w:object w:dxaOrig="7205" w:dyaOrig="5403">
          <v:shape id="_x0000_i1045" type="#_x0000_t75" style="width:233.2pt;height:174.1pt" o:ole="">
            <v:imagedata r:id="rId85" o:title=""/>
          </v:shape>
          <o:OLEObject Type="Embed" ProgID="PowerPoint.Slide.12" ShapeID="_x0000_i1045" DrawAspect="Content" ObjectID="_1628423539" r:id="rId86"/>
        </w:object>
      </w:r>
    </w:p>
    <w:p w:rsidR="00344699" w:rsidRPr="00E96377" w:rsidRDefault="00344699" w:rsidP="00344699">
      <w:pPr>
        <w:spacing w:after="0" w:line="240" w:lineRule="auto"/>
        <w:jc w:val="center"/>
        <w:rPr>
          <w:rFonts w:ascii="Times New Roman" w:hAnsi="Times New Roman" w:cs="Times New Roman"/>
          <w:b/>
          <w:sz w:val="20"/>
          <w:szCs w:val="20"/>
        </w:rPr>
      </w:pPr>
    </w:p>
    <w:p w:rsidR="00344699" w:rsidRPr="00E96377" w:rsidRDefault="00344699" w:rsidP="00344699">
      <w:pPr>
        <w:spacing w:after="0" w:line="240" w:lineRule="auto"/>
        <w:jc w:val="center"/>
        <w:rPr>
          <w:rFonts w:ascii="Times New Roman" w:hAnsi="Times New Roman" w:cs="Times New Roman"/>
          <w:b/>
          <w:sz w:val="20"/>
          <w:szCs w:val="20"/>
        </w:rPr>
      </w:pPr>
    </w:p>
    <w:p w:rsidR="00344699" w:rsidRPr="00E96377" w:rsidRDefault="00344699" w:rsidP="00344699">
      <w:pPr>
        <w:spacing w:after="0" w:line="360" w:lineRule="auto"/>
        <w:jc w:val="center"/>
        <w:rPr>
          <w:rFonts w:ascii="Times New Roman" w:hAnsi="Times New Roman" w:cs="Times New Roman"/>
          <w:b/>
          <w:sz w:val="24"/>
          <w:szCs w:val="24"/>
        </w:rPr>
      </w:pPr>
      <w:r w:rsidRPr="00E96377">
        <w:rPr>
          <w:rFonts w:ascii="Times New Roman" w:hAnsi="Times New Roman" w:cs="Times New Roman"/>
          <w:b/>
          <w:sz w:val="24"/>
          <w:szCs w:val="24"/>
        </w:rPr>
        <w:object w:dxaOrig="7205" w:dyaOrig="5403">
          <v:shape id="_x0000_i1046" type="#_x0000_t75" style="width:208.5pt;height:155.8pt" o:ole="">
            <v:imagedata r:id="rId87" o:title=""/>
          </v:shape>
          <o:OLEObject Type="Embed" ProgID="PowerPoint.Slide.12" ShapeID="_x0000_i1046" DrawAspect="Content" ObjectID="_1628423540" r:id="rId88"/>
        </w:object>
      </w:r>
    </w:p>
    <w:p w:rsidR="00344699" w:rsidRPr="00E96377" w:rsidRDefault="00344699" w:rsidP="00344699">
      <w:pPr>
        <w:pStyle w:val="ListParagraph"/>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47" type="#_x0000_t75" style="width:278.35pt;height:208.5pt" o:ole="">
            <v:imagedata r:id="rId89" o:title=""/>
          </v:shape>
          <o:OLEObject Type="Embed" ProgID="PowerPoint.Slide.12" ShapeID="_x0000_i1047" DrawAspect="Content" ObjectID="_1628423541" r:id="rId90"/>
        </w:object>
      </w:r>
    </w:p>
    <w:p w:rsidR="00344699" w:rsidRPr="00E96377" w:rsidRDefault="00344699" w:rsidP="00344699"/>
    <w:p w:rsidR="00344699" w:rsidRPr="00E96377" w:rsidRDefault="00344699"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48" type="#_x0000_t75" style="width:286.95pt;height:3in" o:ole="">
            <v:imagedata r:id="rId91" o:title=""/>
          </v:shape>
          <o:OLEObject Type="Embed" ProgID="PowerPoint.Slide.12" ShapeID="_x0000_i1048" DrawAspect="Content" ObjectID="_1628423542" r:id="rId92"/>
        </w:object>
      </w:r>
    </w:p>
    <w:p w:rsidR="00344699" w:rsidRPr="00E96377" w:rsidRDefault="00344699"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49" type="#_x0000_t75" style="width:282.65pt;height:211.7pt" o:ole="">
            <v:imagedata r:id="rId93" o:title=""/>
          </v:shape>
          <o:OLEObject Type="Embed" ProgID="PowerPoint.Slide.12" ShapeID="_x0000_i1049" DrawAspect="Content" ObjectID="_1628423543" r:id="rId94"/>
        </w:object>
      </w:r>
    </w:p>
    <w:p w:rsidR="00344699" w:rsidRPr="00E96377" w:rsidRDefault="00344699"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50" type="#_x0000_t75" style="width:285.85pt;height:200.95pt" o:ole="">
            <v:imagedata r:id="rId95" o:title=""/>
          </v:shape>
          <o:OLEObject Type="Embed" ProgID="PowerPoint.Slide.12" ShapeID="_x0000_i1050" DrawAspect="Content" ObjectID="_1628423544" r:id="rId96"/>
        </w:object>
      </w:r>
    </w:p>
    <w:p w:rsidR="00344699" w:rsidRPr="00E96377" w:rsidRDefault="00A0747E"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51" type="#_x0000_t75" style="width:271.9pt;height:204.2pt" o:ole="">
            <v:imagedata r:id="rId97" o:title=""/>
          </v:shape>
          <o:OLEObject Type="Embed" ProgID="PowerPoint.Slide.12" ShapeID="_x0000_i1051" DrawAspect="Content" ObjectID="_1628423545" r:id="rId98"/>
        </w:object>
      </w:r>
    </w:p>
    <w:p w:rsidR="0004671A" w:rsidRPr="00E96377" w:rsidRDefault="0004671A" w:rsidP="00344699">
      <w:pPr>
        <w:pStyle w:val="ListParagraph"/>
        <w:ind w:left="0"/>
        <w:jc w:val="center"/>
        <w:rPr>
          <w:rFonts w:ascii="Times New Roman" w:hAnsi="Times New Roman" w:cs="Times New Roman"/>
          <w:sz w:val="24"/>
          <w:szCs w:val="24"/>
        </w:rPr>
      </w:pPr>
    </w:p>
    <w:p w:rsidR="0004671A" w:rsidRPr="00E96377" w:rsidRDefault="0004671A" w:rsidP="00344699">
      <w:pPr>
        <w:pStyle w:val="ListParagraph"/>
        <w:ind w:left="0"/>
        <w:jc w:val="center"/>
        <w:rPr>
          <w:rFonts w:ascii="Times New Roman" w:hAnsi="Times New Roman" w:cs="Times New Roman"/>
          <w:sz w:val="24"/>
          <w:szCs w:val="24"/>
        </w:rPr>
      </w:pPr>
    </w:p>
    <w:p w:rsidR="0004671A" w:rsidRPr="00E96377" w:rsidRDefault="0004671A" w:rsidP="00344699">
      <w:pPr>
        <w:pStyle w:val="ListParagraph"/>
        <w:ind w:left="0"/>
        <w:jc w:val="center"/>
        <w:rPr>
          <w:rFonts w:ascii="Times New Roman" w:hAnsi="Times New Roman" w:cs="Times New Roman"/>
          <w:sz w:val="24"/>
          <w:szCs w:val="24"/>
        </w:rPr>
      </w:pPr>
    </w:p>
    <w:p w:rsidR="0004671A" w:rsidRPr="00E96377" w:rsidRDefault="0004671A" w:rsidP="00344699">
      <w:pPr>
        <w:pStyle w:val="ListParagraph"/>
        <w:ind w:left="0"/>
        <w:jc w:val="center"/>
        <w:rPr>
          <w:rFonts w:ascii="Times New Roman" w:hAnsi="Times New Roman" w:cs="Times New Roman"/>
          <w:sz w:val="24"/>
          <w:szCs w:val="24"/>
        </w:rPr>
      </w:pPr>
    </w:p>
    <w:p w:rsidR="00344699" w:rsidRPr="00E96377" w:rsidRDefault="00344699"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52" type="#_x0000_t75" style="width:236.4pt;height:178.4pt" o:ole="">
            <v:imagedata r:id="rId99" o:title=""/>
          </v:shape>
          <o:OLEObject Type="Embed" ProgID="PowerPoint.Slide.12" ShapeID="_x0000_i1052" DrawAspect="Content" ObjectID="_1628423546" r:id="rId100"/>
        </w:object>
      </w:r>
    </w:p>
    <w:p w:rsidR="00344699" w:rsidRPr="00E96377" w:rsidRDefault="00344699"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53" type="#_x0000_t75" style="width:274.05pt;height:204.2pt" o:ole="">
            <v:imagedata r:id="rId101" o:title=""/>
          </v:shape>
          <o:OLEObject Type="Embed" ProgID="PowerPoint.Slide.12" ShapeID="_x0000_i1053" DrawAspect="Content" ObjectID="_1628423547" r:id="rId102"/>
        </w:object>
      </w:r>
    </w:p>
    <w:p w:rsidR="00344699" w:rsidRPr="00E96377" w:rsidRDefault="00344699" w:rsidP="00344699">
      <w:pPr>
        <w:pStyle w:val="ListParagraph"/>
        <w:ind w:left="0"/>
        <w:jc w:val="center"/>
        <w:rPr>
          <w:rFonts w:ascii="Times New Roman" w:hAnsi="Times New Roman" w:cs="Times New Roman"/>
          <w:sz w:val="24"/>
          <w:szCs w:val="24"/>
        </w:rPr>
      </w:pPr>
    </w:p>
    <w:p w:rsidR="00344699" w:rsidRPr="00E96377" w:rsidRDefault="00344699" w:rsidP="00344699">
      <w:pPr>
        <w:pStyle w:val="ListParagraph"/>
        <w:ind w:left="0"/>
        <w:jc w:val="center"/>
        <w:rPr>
          <w:rFonts w:ascii="Times New Roman" w:hAnsi="Times New Roman" w:cs="Times New Roman"/>
          <w:sz w:val="24"/>
          <w:szCs w:val="24"/>
        </w:rPr>
      </w:pPr>
    </w:p>
    <w:p w:rsidR="00344699" w:rsidRPr="00E96377" w:rsidRDefault="00344699" w:rsidP="00344699">
      <w:pPr>
        <w:pStyle w:val="ListParagraph"/>
        <w:ind w:left="0"/>
        <w:jc w:val="center"/>
        <w:rPr>
          <w:rFonts w:ascii="Times New Roman" w:hAnsi="Times New Roman" w:cs="Times New Roman"/>
          <w:sz w:val="24"/>
          <w:szCs w:val="24"/>
        </w:rPr>
      </w:pPr>
    </w:p>
    <w:p w:rsidR="00344699" w:rsidRPr="00E96377" w:rsidRDefault="00344699" w:rsidP="00344699">
      <w:pPr>
        <w:pStyle w:val="ListParagraph"/>
        <w:ind w:left="0"/>
        <w:jc w:val="center"/>
        <w:rPr>
          <w:rFonts w:ascii="Times New Roman" w:hAnsi="Times New Roman" w:cs="Times New Roman"/>
          <w:sz w:val="24"/>
          <w:szCs w:val="24"/>
        </w:rPr>
      </w:pPr>
    </w:p>
    <w:p w:rsidR="00344699" w:rsidRPr="00E96377" w:rsidRDefault="00344699" w:rsidP="00344699">
      <w:pPr>
        <w:pStyle w:val="ListParagraph"/>
        <w:pBdr>
          <w:bottom w:val="single" w:sz="6" w:space="1" w:color="auto"/>
        </w:pBdr>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54" type="#_x0000_t75" style="width:252.55pt;height:190.2pt" o:ole="">
            <v:imagedata r:id="rId103" o:title=""/>
          </v:shape>
          <o:OLEObject Type="Embed" ProgID="PowerPoint.Slide.12" ShapeID="_x0000_i1054" DrawAspect="Content" ObjectID="_1628423548" r:id="rId104"/>
        </w:object>
      </w: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72050A" w:rsidRPr="00E96377" w:rsidRDefault="0072050A" w:rsidP="0072050A">
      <w:pPr>
        <w:rPr>
          <w:rFonts w:ascii="Times New Roman" w:hAnsi="Times New Roman"/>
          <w:b/>
          <w:sz w:val="28"/>
          <w:szCs w:val="28"/>
        </w:rPr>
      </w:pPr>
      <w:r w:rsidRPr="00E96377">
        <w:rPr>
          <w:rFonts w:ascii="Times New Roman" w:hAnsi="Times New Roman" w:cs="Times New Roman"/>
          <w:b/>
          <w:sz w:val="28"/>
          <w:szCs w:val="28"/>
        </w:rPr>
        <w:lastRenderedPageBreak/>
        <w:t xml:space="preserve">SPSS </w:t>
      </w:r>
      <w:r w:rsidRPr="00E96377">
        <w:rPr>
          <w:rFonts w:ascii="Times New Roman" w:hAnsi="Times New Roman"/>
          <w:b/>
          <w:sz w:val="28"/>
          <w:szCs w:val="28"/>
        </w:rPr>
        <w:t>Analysis</w:t>
      </w:r>
    </w:p>
    <w:p w:rsidR="0072050A" w:rsidRPr="00E96377" w:rsidRDefault="0072050A" w:rsidP="0072050A">
      <w:pPr>
        <w:pStyle w:val="ListParagraph"/>
        <w:numPr>
          <w:ilvl w:val="0"/>
          <w:numId w:val="25"/>
        </w:numPr>
        <w:rPr>
          <w:rFonts w:ascii="Times New Roman" w:hAnsi="Times New Roman"/>
          <w:b/>
          <w:sz w:val="28"/>
          <w:szCs w:val="28"/>
        </w:rPr>
      </w:pPr>
      <w:r w:rsidRPr="00E96377">
        <w:rPr>
          <w:rFonts w:ascii="Times New Roman" w:hAnsi="Times New Roman"/>
          <w:b/>
          <w:sz w:val="28"/>
          <w:szCs w:val="28"/>
        </w:rPr>
        <w:t>Demographic Detail</w:t>
      </w:r>
    </w:p>
    <w:p w:rsidR="0072050A" w:rsidRPr="00E96377" w:rsidRDefault="0072050A" w:rsidP="0072050A">
      <w:pPr>
        <w:spacing w:after="0" w:line="240" w:lineRule="auto"/>
        <w:rPr>
          <w:rFonts w:ascii="Times New Roman" w:hAnsi="Times New Roman"/>
          <w:b/>
          <w:sz w:val="24"/>
          <w:szCs w:val="24"/>
        </w:rPr>
      </w:pPr>
      <w:r w:rsidRPr="00E96377">
        <w:rPr>
          <w:rFonts w:ascii="Times New Roman" w:hAnsi="Times New Roman"/>
          <w:b/>
          <w:sz w:val="24"/>
          <w:szCs w:val="24"/>
        </w:rPr>
        <w:t>1.1 Present Service Status of Civil Servant in Bangladesh</w:t>
      </w:r>
    </w:p>
    <w:p w:rsidR="0072050A" w:rsidRPr="00E96377" w:rsidRDefault="0072050A" w:rsidP="0072050A">
      <w:pPr>
        <w:spacing w:after="0" w:line="240" w:lineRule="auto"/>
        <w:jc w:val="both"/>
        <w:rPr>
          <w:rFonts w:ascii="Times New Roman" w:hAnsi="Times New Roman"/>
          <w:b/>
          <w:sz w:val="24"/>
          <w:szCs w:val="24"/>
        </w:rPr>
      </w:pPr>
      <w:r w:rsidRPr="00E96377">
        <w:rPr>
          <w:rFonts w:ascii="Times New Roman" w:hAnsi="Times New Roman"/>
          <w:b/>
          <w:sz w:val="24"/>
          <w:szCs w:val="24"/>
        </w:rPr>
        <w:object w:dxaOrig="9718" w:dyaOrig="4636">
          <v:shape id="_x0000_i1055" type="#_x0000_t75" style="width:485.75pt;height:232.1pt" o:ole="">
            <v:imagedata r:id="rId105" o:title=""/>
          </v:shape>
          <o:OLEObject Type="Embed" ProgID="Word.Document.8" ShapeID="_x0000_i1055" DrawAspect="Content" ObjectID="_1628423549" r:id="rId106">
            <o:FieldCodes>\s</o:FieldCodes>
          </o:OLEObject>
        </w:object>
      </w:r>
      <w:r w:rsidRPr="00E96377">
        <w:rPr>
          <w:rFonts w:ascii="Times New Roman" w:hAnsi="Times New Roman"/>
          <w:b/>
          <w:sz w:val="24"/>
          <w:szCs w:val="24"/>
        </w:rPr>
        <w:t xml:space="preserve">1.2. </w:t>
      </w:r>
      <w:r w:rsidRPr="00E96377">
        <w:rPr>
          <w:rFonts w:ascii="Times New Roman" w:hAnsi="Times New Roman" w:cs="Times New Roman"/>
          <w:b/>
          <w:sz w:val="24"/>
          <w:szCs w:val="24"/>
        </w:rPr>
        <w:t>Gender</w:t>
      </w:r>
    </w:p>
    <w:p w:rsidR="0072050A" w:rsidRPr="00E96377" w:rsidRDefault="0072050A" w:rsidP="0072050A">
      <w:pPr>
        <w:spacing w:after="0" w:line="240" w:lineRule="auto"/>
        <w:jc w:val="both"/>
        <w:rPr>
          <w:rFonts w:ascii="Times New Roman" w:hAnsi="Times New Roman"/>
          <w:b/>
          <w:sz w:val="28"/>
          <w:szCs w:val="28"/>
        </w:rPr>
      </w:pPr>
      <w:r w:rsidRPr="00E96377">
        <w:rPr>
          <w:rFonts w:ascii="Times New Roman" w:hAnsi="Times New Roman" w:cs="Times New Roman"/>
          <w:vanish/>
          <w:sz w:val="24"/>
          <w:szCs w:val="24"/>
        </w:rPr>
        <w:cr/>
        <w:t>.2.iability Testlture (IV)</w:t>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Pr="00E96377">
        <w:rPr>
          <w:rFonts w:ascii="Times New Roman" w:hAnsi="Times New Roman" w:cs="Times New Roman"/>
          <w:vanish/>
          <w:sz w:val="24"/>
          <w:szCs w:val="24"/>
        </w:rPr>
        <w:pgNum/>
      </w:r>
      <w:r w:rsidR="00802588">
        <w:rPr>
          <w:rFonts w:ascii="Times New Roman" w:hAnsi="Times New Roman"/>
          <w:b/>
          <w:noProof/>
          <w:sz w:val="24"/>
          <w:szCs w:val="24"/>
        </w:rPr>
        <w:object w:dxaOrig="1440" w:dyaOrig="1440">
          <v:shape id="_x0000_s1216" type="#_x0000_t75" style="position:absolute;left:0;text-align:left;margin-left:75.25pt;margin-top:28.65pt;width:220.4pt;height:179.15pt;z-index:251656704;mso-position-horizontal-relative:text;mso-position-vertical-relative:text" wrapcoords="-69 0 -69 17701 21600 17701 21600 0 -69 0">
            <v:imagedata r:id="rId107" o:title=""/>
            <w10:wrap type="tight"/>
          </v:shape>
          <o:OLEObject Type="Embed" ProgID="Word.Document.8" ShapeID="_x0000_s1216" DrawAspect="Content" ObjectID="_1628423609" r:id="rId108">
            <o:FieldCodes>\s</o:FieldCodes>
          </o:OLEObject>
        </w:object>
      </w: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4"/>
          <w:szCs w:val="24"/>
        </w:rPr>
      </w:pPr>
      <w:r w:rsidRPr="00E96377">
        <w:rPr>
          <w:rFonts w:ascii="Times New Roman" w:hAnsi="Times New Roman"/>
          <w:b/>
          <w:sz w:val="24"/>
          <w:szCs w:val="24"/>
        </w:rPr>
        <w:lastRenderedPageBreak/>
        <w:t>1.3Age group</w:t>
      </w:r>
    </w:p>
    <w:p w:rsidR="0072050A" w:rsidRPr="00E96377" w:rsidRDefault="0072050A" w:rsidP="0072050A">
      <w:pPr>
        <w:spacing w:after="0" w:line="240" w:lineRule="auto"/>
        <w:jc w:val="center"/>
        <w:rPr>
          <w:rFonts w:ascii="Times New Roman" w:hAnsi="Times New Roman"/>
          <w:b/>
          <w:sz w:val="24"/>
          <w:szCs w:val="24"/>
        </w:rPr>
      </w:pPr>
      <w:r w:rsidRPr="00E96377">
        <w:rPr>
          <w:rFonts w:ascii="Times New Roman" w:hAnsi="Times New Roman" w:cs="Times New Roman"/>
          <w:b/>
          <w:sz w:val="24"/>
          <w:szCs w:val="24"/>
        </w:rPr>
        <w:object w:dxaOrig="5078" w:dyaOrig="3425">
          <v:shape id="_x0000_i1056" type="#_x0000_t75" style="width:254.7pt;height:170.85pt" o:ole="">
            <v:imagedata r:id="rId22" o:title=""/>
          </v:shape>
          <o:OLEObject Type="Embed" ProgID="Word.Document.8" ShapeID="_x0000_i1056" DrawAspect="Content" ObjectID="_1628423550" r:id="rId109">
            <o:FieldCodes>\s</o:FieldCodes>
          </o:OLEObject>
        </w:object>
      </w:r>
    </w:p>
    <w:p w:rsidR="0072050A" w:rsidRPr="00E96377" w:rsidRDefault="0072050A" w:rsidP="0072050A">
      <w:pPr>
        <w:spacing w:after="0" w:line="240" w:lineRule="auto"/>
        <w:jc w:val="center"/>
        <w:rPr>
          <w:rFonts w:ascii="Times New Roman" w:hAnsi="Times New Roman"/>
          <w:b/>
          <w:sz w:val="24"/>
          <w:szCs w:val="24"/>
        </w:rPr>
      </w:pPr>
    </w:p>
    <w:p w:rsidR="0072050A" w:rsidRPr="00E96377" w:rsidRDefault="0072050A" w:rsidP="0072050A">
      <w:pPr>
        <w:spacing w:after="0" w:line="360" w:lineRule="auto"/>
        <w:jc w:val="both"/>
        <w:rPr>
          <w:rFonts w:ascii="Times New Roman" w:hAnsi="Times New Roman"/>
          <w:b/>
          <w:sz w:val="24"/>
          <w:szCs w:val="24"/>
        </w:rPr>
      </w:pPr>
      <w:r w:rsidRPr="00E96377">
        <w:rPr>
          <w:rFonts w:ascii="Times New Roman" w:hAnsi="Times New Roman"/>
          <w:b/>
          <w:sz w:val="24"/>
          <w:szCs w:val="24"/>
        </w:rPr>
        <w:t>1.4Marital Status</w:t>
      </w:r>
    </w:p>
    <w:p w:rsidR="0072050A" w:rsidRPr="00E96377" w:rsidRDefault="0072050A" w:rsidP="0072050A">
      <w:pPr>
        <w:spacing w:after="0" w:line="240" w:lineRule="auto"/>
        <w:jc w:val="center"/>
        <w:rPr>
          <w:rFonts w:ascii="Times New Roman" w:hAnsi="Times New Roman"/>
          <w:b/>
          <w:sz w:val="24"/>
          <w:szCs w:val="24"/>
        </w:rPr>
      </w:pPr>
      <w:r w:rsidRPr="00E96377">
        <w:rPr>
          <w:rFonts w:ascii="Times New Roman" w:hAnsi="Times New Roman" w:cs="Times New Roman"/>
          <w:b/>
          <w:sz w:val="24"/>
          <w:szCs w:val="24"/>
        </w:rPr>
        <w:object w:dxaOrig="4574" w:dyaOrig="3243">
          <v:shape id="_x0000_i1057" type="#_x0000_t75" style="width:228.9pt;height:162.25pt" o:ole="">
            <v:imagedata r:id="rId24" o:title=""/>
          </v:shape>
          <o:OLEObject Type="Embed" ProgID="Word.Document.8" ShapeID="_x0000_i1057" DrawAspect="Content" ObjectID="_1628423551" r:id="rId110">
            <o:FieldCodes>\s</o:FieldCodes>
          </o:OLEObject>
        </w:object>
      </w:r>
    </w:p>
    <w:p w:rsidR="0072050A" w:rsidRPr="00E96377" w:rsidRDefault="0072050A" w:rsidP="0072050A">
      <w:pPr>
        <w:spacing w:after="0" w:line="360" w:lineRule="auto"/>
        <w:jc w:val="both"/>
        <w:rPr>
          <w:rFonts w:ascii="Times New Roman" w:hAnsi="Times New Roman"/>
          <w:b/>
          <w:sz w:val="24"/>
          <w:szCs w:val="24"/>
        </w:rPr>
      </w:pPr>
      <w:r w:rsidRPr="00E96377">
        <w:rPr>
          <w:rFonts w:ascii="Times New Roman" w:hAnsi="Times New Roman"/>
          <w:b/>
          <w:sz w:val="24"/>
          <w:szCs w:val="24"/>
        </w:rPr>
        <w:t>1.5Grade-9(Duration of Service)</w:t>
      </w:r>
    </w:p>
    <w:p w:rsidR="0072050A" w:rsidRPr="00E96377" w:rsidRDefault="0072050A" w:rsidP="0072050A">
      <w:pPr>
        <w:spacing w:after="0" w:line="240" w:lineRule="auto"/>
        <w:jc w:val="center"/>
        <w:rPr>
          <w:rFonts w:ascii="Times New Roman" w:hAnsi="Times New Roman"/>
          <w:b/>
          <w:sz w:val="24"/>
          <w:szCs w:val="24"/>
        </w:rPr>
      </w:pPr>
      <w:r w:rsidRPr="00E96377">
        <w:rPr>
          <w:rFonts w:ascii="Times New Roman" w:hAnsi="Times New Roman" w:cs="Times New Roman"/>
          <w:b/>
          <w:sz w:val="24"/>
          <w:szCs w:val="24"/>
        </w:rPr>
        <w:object w:dxaOrig="5894" w:dyaOrig="3172">
          <v:shape id="_x0000_i1058" type="#_x0000_t75" style="width:295.5pt;height:157.95pt" o:ole="">
            <v:imagedata r:id="rId26" o:title=""/>
          </v:shape>
          <o:OLEObject Type="Embed" ProgID="Word.Document.8" ShapeID="_x0000_i1058" DrawAspect="Content" ObjectID="_1628423552" r:id="rId111">
            <o:FieldCodes>\s</o:FieldCodes>
          </o:OLEObject>
        </w:object>
      </w:r>
    </w:p>
    <w:p w:rsidR="0072050A" w:rsidRPr="00E96377" w:rsidRDefault="0072050A" w:rsidP="0072050A">
      <w:pPr>
        <w:spacing w:after="0" w:line="240" w:lineRule="auto"/>
        <w:jc w:val="center"/>
        <w:rPr>
          <w:rFonts w:ascii="Times New Roman" w:hAnsi="Times New Roman"/>
          <w:b/>
          <w:sz w:val="24"/>
          <w:szCs w:val="24"/>
        </w:rPr>
      </w:pPr>
    </w:p>
    <w:p w:rsidR="0072050A" w:rsidRPr="00E96377" w:rsidRDefault="0072050A" w:rsidP="0072050A">
      <w:pPr>
        <w:spacing w:after="0" w:line="240" w:lineRule="auto"/>
        <w:jc w:val="center"/>
        <w:rPr>
          <w:rFonts w:ascii="Times New Roman" w:hAnsi="Times New Roman"/>
          <w:b/>
          <w:sz w:val="24"/>
          <w:szCs w:val="24"/>
        </w:rPr>
      </w:pPr>
    </w:p>
    <w:p w:rsidR="0072050A" w:rsidRPr="00E96377" w:rsidRDefault="0072050A" w:rsidP="0072050A">
      <w:pPr>
        <w:spacing w:after="0" w:line="240" w:lineRule="auto"/>
        <w:jc w:val="center"/>
        <w:rPr>
          <w:rFonts w:ascii="Times New Roman" w:hAnsi="Times New Roman"/>
          <w:b/>
          <w:sz w:val="24"/>
          <w:szCs w:val="24"/>
        </w:rPr>
      </w:pPr>
    </w:p>
    <w:p w:rsidR="0072050A" w:rsidRPr="00E96377" w:rsidRDefault="0072050A" w:rsidP="0072050A">
      <w:pPr>
        <w:spacing w:after="0" w:line="240" w:lineRule="auto"/>
        <w:jc w:val="center"/>
        <w:rPr>
          <w:rFonts w:ascii="Times New Roman" w:hAnsi="Times New Roman"/>
          <w:b/>
          <w:sz w:val="24"/>
          <w:szCs w:val="24"/>
        </w:rPr>
      </w:pPr>
    </w:p>
    <w:p w:rsidR="0072050A" w:rsidRPr="00E96377" w:rsidRDefault="0072050A" w:rsidP="0072050A">
      <w:pPr>
        <w:spacing w:after="0" w:line="360" w:lineRule="auto"/>
        <w:rPr>
          <w:rFonts w:ascii="Times New Roman" w:hAnsi="Times New Roman"/>
          <w:b/>
          <w:sz w:val="24"/>
          <w:szCs w:val="24"/>
        </w:rPr>
      </w:pPr>
      <w:r w:rsidRPr="00E96377">
        <w:rPr>
          <w:rFonts w:ascii="Times New Roman" w:hAnsi="Times New Roman"/>
          <w:b/>
          <w:sz w:val="24"/>
          <w:szCs w:val="24"/>
        </w:rPr>
        <w:lastRenderedPageBreak/>
        <w:t>1.6Current Position (Duration of Service)</w:t>
      </w:r>
      <w:r w:rsidRPr="00E96377">
        <w:object w:dxaOrig="6194" w:dyaOrig="4346">
          <v:shape id="_x0000_i1059" type="#_x0000_t75" style="width:309.5pt;height:217.05pt" o:ole="">
            <v:imagedata r:id="rId28" o:title=""/>
          </v:shape>
          <o:OLEObject Type="Embed" ProgID="Word.Document.8" ShapeID="_x0000_i1059" DrawAspect="Content" ObjectID="_1628423553" r:id="rId112">
            <o:FieldCodes>\s</o:FieldCodes>
          </o:OLEObject>
        </w:object>
      </w:r>
    </w:p>
    <w:p w:rsidR="0072050A" w:rsidRPr="00E96377" w:rsidRDefault="0072050A" w:rsidP="0072050A">
      <w:pPr>
        <w:spacing w:after="0" w:line="360" w:lineRule="auto"/>
        <w:jc w:val="both"/>
        <w:rPr>
          <w:rFonts w:ascii="Times New Roman" w:hAnsi="Times New Roman"/>
          <w:b/>
          <w:sz w:val="24"/>
          <w:szCs w:val="24"/>
        </w:rPr>
      </w:pPr>
      <w:r w:rsidRPr="00E96377">
        <w:rPr>
          <w:rFonts w:ascii="Times New Roman" w:hAnsi="Times New Roman"/>
          <w:b/>
          <w:sz w:val="24"/>
          <w:szCs w:val="24"/>
        </w:rPr>
        <w:t>1.7Crosstabs between Present Service Position &amp; Gender</w:t>
      </w:r>
    </w:p>
    <w:p w:rsidR="0072050A" w:rsidRPr="00E96377" w:rsidRDefault="0072050A" w:rsidP="0072050A">
      <w:pPr>
        <w:pStyle w:val="ListParagraph"/>
        <w:spacing w:after="0" w:line="240" w:lineRule="auto"/>
        <w:ind w:left="0"/>
        <w:jc w:val="center"/>
        <w:rPr>
          <w:rFonts w:ascii="Times New Roman" w:hAnsi="Times New Roman" w:cs="Times New Roman"/>
        </w:rPr>
      </w:pPr>
    </w:p>
    <w:p w:rsidR="0072050A" w:rsidRPr="00E96377" w:rsidRDefault="00802588" w:rsidP="0072050A">
      <w:pPr>
        <w:pStyle w:val="ListParagraph"/>
        <w:spacing w:after="0" w:line="360" w:lineRule="auto"/>
        <w:ind w:left="0"/>
        <w:jc w:val="both"/>
        <w:rPr>
          <w:rFonts w:ascii="Times New Roman" w:hAnsi="Times New Roman" w:cs="Times New Roman"/>
          <w:sz w:val="24"/>
          <w:szCs w:val="24"/>
        </w:rPr>
      </w:pPr>
      <w:r>
        <w:rPr>
          <w:rFonts w:ascii="Times New Roman" w:hAnsi="Times New Roman" w:cs="Times New Roman"/>
          <w:noProof/>
        </w:rPr>
        <w:object w:dxaOrig="1440" w:dyaOrig="1440">
          <v:shape id="_x0000_s1217" type="#_x0000_t75" style="position:absolute;left:0;text-align:left;margin-left:76.2pt;margin-top:2.2pt;width:357.5pt;height:229.85pt;z-index:251657728" wrapcoords="-51 0 -51 18660 21600 18660 21600 0 -51 0">
            <v:imagedata r:id="rId30" o:title=""/>
            <w10:wrap type="tight"/>
          </v:shape>
          <o:OLEObject Type="Embed" ProgID="Word.Document.8" ShapeID="_x0000_s1217" DrawAspect="Content" ObjectID="_1628423610" r:id="rId113">
            <o:FieldCodes>\s</o:FieldCodes>
          </o:OLEObject>
        </w:object>
      </w:r>
    </w:p>
    <w:p w:rsidR="0072050A" w:rsidRPr="00E96377" w:rsidRDefault="0072050A" w:rsidP="0072050A">
      <w:pPr>
        <w:pStyle w:val="ListParagraph"/>
        <w:spacing w:after="0" w:line="360" w:lineRule="auto"/>
        <w:ind w:left="0"/>
        <w:jc w:val="both"/>
        <w:rPr>
          <w:rFonts w:ascii="Times New Roman" w:hAnsi="Times New Roman" w:cs="Times New Roman"/>
          <w:sz w:val="24"/>
          <w:szCs w:val="24"/>
        </w:rPr>
      </w:pPr>
    </w:p>
    <w:p w:rsidR="0072050A" w:rsidRPr="00E96377" w:rsidRDefault="0072050A" w:rsidP="0072050A">
      <w:pPr>
        <w:pStyle w:val="ListParagraph"/>
        <w:spacing w:after="0" w:line="360" w:lineRule="auto"/>
        <w:ind w:left="0"/>
        <w:jc w:val="both"/>
        <w:rPr>
          <w:rFonts w:ascii="Times New Roman" w:hAnsi="Times New Roman" w:cs="Times New Roman"/>
          <w:sz w:val="24"/>
          <w:szCs w:val="24"/>
        </w:rPr>
      </w:pPr>
    </w:p>
    <w:p w:rsidR="0072050A" w:rsidRPr="00E96377" w:rsidRDefault="0072050A" w:rsidP="0072050A">
      <w:pPr>
        <w:pStyle w:val="ListParagraph"/>
        <w:spacing w:after="0" w:line="360" w:lineRule="auto"/>
        <w:ind w:left="0"/>
        <w:jc w:val="both"/>
        <w:rPr>
          <w:rFonts w:ascii="Times New Roman" w:hAnsi="Times New Roman" w:cs="Times New Roman"/>
          <w:sz w:val="24"/>
          <w:szCs w:val="24"/>
        </w:rPr>
      </w:pPr>
    </w:p>
    <w:p w:rsidR="0072050A" w:rsidRPr="00E96377" w:rsidRDefault="0072050A" w:rsidP="0072050A">
      <w:pPr>
        <w:pStyle w:val="ListParagraph"/>
        <w:spacing w:after="0" w:line="360" w:lineRule="auto"/>
        <w:ind w:left="0"/>
        <w:jc w:val="both"/>
        <w:rPr>
          <w:rFonts w:ascii="Times New Roman" w:hAnsi="Times New Roman" w:cs="Times New Roman"/>
          <w:sz w:val="24"/>
          <w:szCs w:val="24"/>
        </w:rPr>
      </w:pPr>
    </w:p>
    <w:p w:rsidR="0072050A" w:rsidRPr="00E96377" w:rsidRDefault="0072050A" w:rsidP="0072050A">
      <w:pPr>
        <w:pStyle w:val="ListParagraph"/>
        <w:spacing w:after="0" w:line="360" w:lineRule="auto"/>
        <w:ind w:left="0"/>
        <w:jc w:val="both"/>
        <w:rPr>
          <w:rFonts w:ascii="Times New Roman" w:hAnsi="Times New Roman" w:cs="Times New Roman"/>
          <w:sz w:val="24"/>
          <w:szCs w:val="24"/>
        </w:rPr>
      </w:pPr>
    </w:p>
    <w:p w:rsidR="0072050A" w:rsidRPr="00E96377" w:rsidRDefault="0072050A" w:rsidP="0072050A">
      <w:pPr>
        <w:pStyle w:val="ListParagraph"/>
        <w:spacing w:after="0" w:line="360" w:lineRule="auto"/>
        <w:ind w:left="0"/>
        <w:jc w:val="both"/>
        <w:rPr>
          <w:rFonts w:ascii="Times New Roman" w:hAnsi="Times New Roman" w:cs="Times New Roman"/>
          <w:sz w:val="24"/>
          <w:szCs w:val="24"/>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pStyle w:val="ListParagraph"/>
        <w:numPr>
          <w:ilvl w:val="0"/>
          <w:numId w:val="25"/>
        </w:numPr>
        <w:spacing w:after="0" w:line="240" w:lineRule="auto"/>
        <w:jc w:val="both"/>
        <w:rPr>
          <w:rFonts w:ascii="Times New Roman" w:hAnsi="Times New Roman"/>
          <w:b/>
          <w:sz w:val="28"/>
          <w:szCs w:val="28"/>
        </w:rPr>
      </w:pPr>
      <w:r w:rsidRPr="00E96377">
        <w:rPr>
          <w:rFonts w:ascii="Times New Roman" w:hAnsi="Times New Roman"/>
          <w:b/>
          <w:sz w:val="28"/>
          <w:szCs w:val="28"/>
        </w:rPr>
        <w:lastRenderedPageBreak/>
        <w:t>Pilot Test</w:t>
      </w:r>
    </w:p>
    <w:p w:rsidR="0072050A" w:rsidRPr="00E96377" w:rsidRDefault="0072050A" w:rsidP="0072050A">
      <w:pPr>
        <w:spacing w:after="0" w:line="240" w:lineRule="auto"/>
        <w:jc w:val="both"/>
        <w:rPr>
          <w:rFonts w:ascii="Times New Roman" w:hAnsi="Times New Roman"/>
          <w:b/>
          <w:sz w:val="28"/>
          <w:szCs w:val="28"/>
        </w:rPr>
      </w:pPr>
    </w:p>
    <w:p w:rsidR="0072050A" w:rsidRPr="00E96377" w:rsidRDefault="0072050A" w:rsidP="0072050A">
      <w:pPr>
        <w:spacing w:after="0" w:line="360" w:lineRule="auto"/>
        <w:jc w:val="both"/>
        <w:rPr>
          <w:rFonts w:ascii="Times New Roman" w:hAnsi="Times New Roman"/>
          <w:b/>
          <w:sz w:val="24"/>
          <w:szCs w:val="24"/>
        </w:rPr>
      </w:pPr>
      <w:r w:rsidRPr="00E96377">
        <w:rPr>
          <w:rFonts w:ascii="Times New Roman" w:hAnsi="Times New Roman"/>
          <w:b/>
          <w:sz w:val="24"/>
          <w:szCs w:val="24"/>
        </w:rPr>
        <w:t>2.1</w:t>
      </w:r>
      <w:r w:rsidRPr="00E96377">
        <w:rPr>
          <w:rFonts w:ascii="Times New Roman" w:hAnsi="Times New Roman" w:cs="Times New Roman"/>
          <w:b/>
          <w:sz w:val="24"/>
          <w:szCs w:val="24"/>
        </w:rPr>
        <w:t>Factor Analysis</w:t>
      </w:r>
    </w:p>
    <w:p w:rsidR="0072050A" w:rsidRPr="00E96377" w:rsidRDefault="0072050A" w:rsidP="0072050A">
      <w:pPr>
        <w:spacing w:after="0" w:line="360" w:lineRule="auto"/>
        <w:jc w:val="both"/>
        <w:rPr>
          <w:rFonts w:ascii="Times New Roman" w:hAnsi="Times New Roman"/>
          <w:b/>
          <w:sz w:val="24"/>
          <w:szCs w:val="24"/>
        </w:rPr>
      </w:pPr>
      <w:r w:rsidRPr="00E96377">
        <w:rPr>
          <w:rFonts w:ascii="Times New Roman" w:hAnsi="Times New Roman"/>
          <w:b/>
          <w:sz w:val="24"/>
          <w:szCs w:val="24"/>
        </w:rPr>
        <w:t>2.1.1</w:t>
      </w:r>
      <w:r w:rsidRPr="00E96377">
        <w:rPr>
          <w:rFonts w:ascii="Times New Roman" w:hAnsi="Times New Roman" w:cs="Times New Roman"/>
          <w:b/>
          <w:sz w:val="24"/>
          <w:szCs w:val="24"/>
        </w:rPr>
        <w:t>Dependent Variable: Gender on Employee Empowerment</w:t>
      </w:r>
    </w:p>
    <w:tbl>
      <w:tblPr>
        <w:tblW w:w="58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487"/>
        <w:gridCol w:w="2346"/>
        <w:gridCol w:w="1041"/>
      </w:tblGrid>
      <w:tr w:rsidR="00184895" w:rsidRPr="00E96377" w:rsidTr="00B42CAB">
        <w:trPr>
          <w:cantSplit/>
          <w:jc w:val="center"/>
        </w:trPr>
        <w:tc>
          <w:tcPr>
            <w:tcW w:w="5873" w:type="dxa"/>
            <w:gridSpan w:val="3"/>
            <w:shd w:val="clear" w:color="auto" w:fill="FFFFFF"/>
            <w:vAlign w:val="center"/>
          </w:tcPr>
          <w:p w:rsidR="0072050A" w:rsidRPr="00E96377" w:rsidRDefault="0072050A" w:rsidP="00B42CAB">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bCs/>
                <w:sz w:val="18"/>
                <w:szCs w:val="18"/>
              </w:rPr>
              <w:t>KMO and Bartlett's Test</w:t>
            </w:r>
          </w:p>
        </w:tc>
      </w:tr>
      <w:tr w:rsidR="00184895" w:rsidRPr="00E96377" w:rsidTr="00B42CAB">
        <w:trPr>
          <w:cantSplit/>
          <w:jc w:val="center"/>
        </w:trPr>
        <w:tc>
          <w:tcPr>
            <w:tcW w:w="4832" w:type="dxa"/>
            <w:gridSpan w:val="2"/>
            <w:shd w:val="clear" w:color="auto" w:fill="E0E0E0"/>
          </w:tcPr>
          <w:p w:rsidR="0072050A" w:rsidRPr="00E96377" w:rsidRDefault="0072050A" w:rsidP="00B42CAB">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Kaiser-Meyer-Olkin Measure of Sampling Adequacy.</w:t>
            </w:r>
          </w:p>
        </w:tc>
        <w:tc>
          <w:tcPr>
            <w:tcW w:w="1041" w:type="dxa"/>
            <w:shd w:val="clear" w:color="auto" w:fill="FFFFFF"/>
          </w:tcPr>
          <w:p w:rsidR="0072050A" w:rsidRPr="00E96377" w:rsidRDefault="0072050A" w:rsidP="00B42CAB">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.878</w:t>
            </w:r>
          </w:p>
        </w:tc>
      </w:tr>
      <w:tr w:rsidR="00184895" w:rsidRPr="00E96377" w:rsidTr="00B42CAB">
        <w:trPr>
          <w:cantSplit/>
          <w:jc w:val="center"/>
        </w:trPr>
        <w:tc>
          <w:tcPr>
            <w:tcW w:w="2486" w:type="dxa"/>
            <w:vMerge w:val="restart"/>
            <w:shd w:val="clear" w:color="auto" w:fill="E0E0E0"/>
          </w:tcPr>
          <w:p w:rsidR="0072050A" w:rsidRPr="00E96377" w:rsidRDefault="0072050A" w:rsidP="00B42CAB">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Bartlett's Test of Sphericity</w:t>
            </w:r>
          </w:p>
        </w:tc>
        <w:tc>
          <w:tcPr>
            <w:tcW w:w="2346" w:type="dxa"/>
            <w:shd w:val="clear" w:color="auto" w:fill="E0E0E0"/>
          </w:tcPr>
          <w:p w:rsidR="0072050A" w:rsidRPr="00E96377" w:rsidRDefault="0072050A" w:rsidP="00B42CAB">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Approx. Chi-Square</w:t>
            </w:r>
          </w:p>
        </w:tc>
        <w:tc>
          <w:tcPr>
            <w:tcW w:w="1041" w:type="dxa"/>
            <w:shd w:val="clear" w:color="auto" w:fill="FFFFFF"/>
          </w:tcPr>
          <w:p w:rsidR="0072050A" w:rsidRPr="00E96377" w:rsidRDefault="0072050A" w:rsidP="00B42CAB">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359.849</w:t>
            </w:r>
          </w:p>
        </w:tc>
      </w:tr>
      <w:tr w:rsidR="00184895" w:rsidRPr="00E96377" w:rsidTr="00B42CAB">
        <w:trPr>
          <w:cantSplit/>
          <w:jc w:val="center"/>
        </w:trPr>
        <w:tc>
          <w:tcPr>
            <w:tcW w:w="2486" w:type="dxa"/>
            <w:vMerge/>
            <w:shd w:val="clear" w:color="auto" w:fill="E0E0E0"/>
          </w:tcPr>
          <w:p w:rsidR="0072050A" w:rsidRPr="00E96377" w:rsidRDefault="0072050A" w:rsidP="00B42CAB">
            <w:pPr>
              <w:spacing w:line="240" w:lineRule="auto"/>
              <w:jc w:val="center"/>
              <w:rPr>
                <w:rFonts w:ascii="Times New Roman" w:hAnsi="Times New Roman" w:cs="Times New Roman"/>
                <w:b/>
                <w:sz w:val="18"/>
                <w:szCs w:val="18"/>
              </w:rPr>
            </w:pPr>
          </w:p>
        </w:tc>
        <w:tc>
          <w:tcPr>
            <w:tcW w:w="2346" w:type="dxa"/>
            <w:shd w:val="clear" w:color="auto" w:fill="E0E0E0"/>
          </w:tcPr>
          <w:p w:rsidR="0072050A" w:rsidRPr="00E96377" w:rsidRDefault="0072050A" w:rsidP="00B42CAB">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df</w:t>
            </w:r>
          </w:p>
        </w:tc>
        <w:tc>
          <w:tcPr>
            <w:tcW w:w="1041" w:type="dxa"/>
            <w:shd w:val="clear" w:color="auto" w:fill="FFFFFF"/>
          </w:tcPr>
          <w:p w:rsidR="0072050A" w:rsidRPr="00E96377" w:rsidRDefault="0072050A" w:rsidP="00B42CAB">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21</w:t>
            </w:r>
          </w:p>
        </w:tc>
      </w:tr>
      <w:tr w:rsidR="00184895" w:rsidRPr="00E96377" w:rsidTr="00B42CAB">
        <w:trPr>
          <w:cantSplit/>
          <w:jc w:val="center"/>
        </w:trPr>
        <w:tc>
          <w:tcPr>
            <w:tcW w:w="2486" w:type="dxa"/>
            <w:vMerge/>
            <w:shd w:val="clear" w:color="auto" w:fill="E0E0E0"/>
          </w:tcPr>
          <w:p w:rsidR="0072050A" w:rsidRPr="00E96377" w:rsidRDefault="0072050A" w:rsidP="00B42CAB">
            <w:pPr>
              <w:spacing w:line="240" w:lineRule="auto"/>
              <w:jc w:val="center"/>
              <w:rPr>
                <w:rFonts w:ascii="Times New Roman" w:hAnsi="Times New Roman" w:cs="Times New Roman"/>
                <w:b/>
                <w:sz w:val="18"/>
                <w:szCs w:val="18"/>
              </w:rPr>
            </w:pPr>
          </w:p>
        </w:tc>
        <w:tc>
          <w:tcPr>
            <w:tcW w:w="2346" w:type="dxa"/>
            <w:shd w:val="clear" w:color="auto" w:fill="E0E0E0"/>
          </w:tcPr>
          <w:p w:rsidR="0072050A" w:rsidRPr="00E96377" w:rsidRDefault="0072050A" w:rsidP="00B42CAB">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Sig.</w:t>
            </w:r>
          </w:p>
        </w:tc>
        <w:tc>
          <w:tcPr>
            <w:tcW w:w="1041" w:type="dxa"/>
            <w:shd w:val="clear" w:color="auto" w:fill="FFFFFF"/>
          </w:tcPr>
          <w:p w:rsidR="0072050A" w:rsidRPr="00E96377" w:rsidRDefault="0072050A" w:rsidP="00B42CAB">
            <w:pPr>
              <w:spacing w:line="240" w:lineRule="auto"/>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.000</w:t>
            </w:r>
          </w:p>
        </w:tc>
      </w:tr>
    </w:tbl>
    <w:p w:rsidR="0072050A" w:rsidRPr="00E96377" w:rsidRDefault="0072050A" w:rsidP="0072050A">
      <w:pPr>
        <w:autoSpaceDE w:val="0"/>
        <w:autoSpaceDN w:val="0"/>
        <w:adjustRightInd w:val="0"/>
        <w:spacing w:after="0" w:line="400" w:lineRule="atLeast"/>
        <w:jc w:val="center"/>
        <w:rPr>
          <w:rFonts w:ascii="Times New Roman" w:eastAsia="Calibri" w:hAnsi="Times New Roman" w:cs="Times New Roman"/>
          <w:sz w:val="24"/>
          <w:szCs w:val="24"/>
        </w:rPr>
      </w:pPr>
    </w:p>
    <w:p w:rsidR="0072050A" w:rsidRPr="00E96377" w:rsidRDefault="0072050A" w:rsidP="0072050A">
      <w:pPr>
        <w:spacing w:after="0" w:line="360" w:lineRule="auto"/>
        <w:jc w:val="both"/>
        <w:rPr>
          <w:rFonts w:ascii="Times New Roman" w:hAnsi="Times New Roman" w:cs="Times New Roman"/>
          <w:b/>
          <w:sz w:val="24"/>
          <w:szCs w:val="24"/>
        </w:rPr>
      </w:pPr>
      <w:r w:rsidRPr="00E96377">
        <w:rPr>
          <w:rFonts w:ascii="Times New Roman" w:hAnsi="Times New Roman"/>
          <w:b/>
          <w:sz w:val="24"/>
          <w:szCs w:val="24"/>
        </w:rPr>
        <w:t>2.1.2</w:t>
      </w:r>
      <w:r w:rsidRPr="00E96377">
        <w:rPr>
          <w:rFonts w:ascii="Times New Roman" w:hAnsi="Times New Roman" w:cs="Times New Roman"/>
          <w:b/>
          <w:sz w:val="24"/>
          <w:szCs w:val="24"/>
        </w:rPr>
        <w:t>Factor loading:</w:t>
      </w:r>
    </w:p>
    <w:tbl>
      <w:tblPr>
        <w:tblW w:w="43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08"/>
        <w:gridCol w:w="1071"/>
        <w:gridCol w:w="1837"/>
      </w:tblGrid>
      <w:tr w:rsidR="00184895" w:rsidRPr="00E96377" w:rsidTr="00B42CAB">
        <w:trPr>
          <w:cantSplit/>
          <w:trHeight w:val="307"/>
          <w:jc w:val="center"/>
        </w:trPr>
        <w:tc>
          <w:tcPr>
            <w:tcW w:w="4316" w:type="dxa"/>
            <w:gridSpan w:val="3"/>
            <w:shd w:val="clear" w:color="auto" w:fill="FFFFFF"/>
            <w:vAlign w:val="center"/>
          </w:tcPr>
          <w:p w:rsidR="0072050A" w:rsidRPr="00E96377" w:rsidRDefault="0072050A" w:rsidP="00B42CAB">
            <w:pPr>
              <w:spacing w:after="0" w:line="320" w:lineRule="atLeast"/>
              <w:ind w:left="60" w:right="60"/>
              <w:jc w:val="center"/>
              <w:rPr>
                <w:rFonts w:ascii="Times New Roman" w:hAnsi="Times New Roman" w:cs="Times New Roman"/>
                <w:b/>
                <w:bCs/>
                <w:sz w:val="18"/>
                <w:szCs w:val="18"/>
              </w:rPr>
            </w:pPr>
            <w:r w:rsidRPr="00E96377">
              <w:rPr>
                <w:rFonts w:ascii="Times New Roman" w:hAnsi="Times New Roman" w:cs="Times New Roman"/>
                <w:b/>
                <w:bCs/>
                <w:sz w:val="18"/>
                <w:szCs w:val="18"/>
              </w:rPr>
              <w:t>Communalities</w:t>
            </w:r>
          </w:p>
        </w:tc>
      </w:tr>
      <w:tr w:rsidR="00184895" w:rsidRPr="00E96377" w:rsidTr="00B42CAB">
        <w:trPr>
          <w:cantSplit/>
          <w:trHeight w:val="307"/>
          <w:jc w:val="center"/>
        </w:trPr>
        <w:tc>
          <w:tcPr>
            <w:tcW w:w="1408" w:type="dxa"/>
            <w:shd w:val="clear" w:color="auto" w:fill="FFFFFF"/>
            <w:vAlign w:val="bottom"/>
          </w:tcPr>
          <w:p w:rsidR="0072050A" w:rsidRPr="00E96377" w:rsidRDefault="0072050A" w:rsidP="00B42CAB">
            <w:pPr>
              <w:spacing w:after="0"/>
              <w:jc w:val="center"/>
              <w:rPr>
                <w:rFonts w:ascii="Times New Roman" w:hAnsi="Times New Roman" w:cs="Times New Roman"/>
                <w:b/>
                <w:sz w:val="18"/>
                <w:szCs w:val="18"/>
              </w:rPr>
            </w:pPr>
          </w:p>
        </w:tc>
        <w:tc>
          <w:tcPr>
            <w:tcW w:w="1071" w:type="dxa"/>
            <w:shd w:val="clear" w:color="auto" w:fill="FFFFFF"/>
            <w:vAlign w:val="bottom"/>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Initial</w:t>
            </w:r>
          </w:p>
        </w:tc>
        <w:tc>
          <w:tcPr>
            <w:tcW w:w="1837" w:type="dxa"/>
            <w:shd w:val="clear" w:color="auto" w:fill="FFFFFF"/>
            <w:vAlign w:val="bottom"/>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Extraction</w:t>
            </w:r>
          </w:p>
        </w:tc>
      </w:tr>
      <w:tr w:rsidR="00184895" w:rsidRPr="00E96377" w:rsidTr="00B42CAB">
        <w:trPr>
          <w:cantSplit/>
          <w:trHeight w:val="315"/>
          <w:jc w:val="center"/>
        </w:trPr>
        <w:tc>
          <w:tcPr>
            <w:tcW w:w="1408" w:type="dxa"/>
            <w:shd w:val="clear" w:color="auto" w:fill="E0E0E0"/>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EE_1</w:t>
            </w:r>
          </w:p>
        </w:tc>
        <w:tc>
          <w:tcPr>
            <w:tcW w:w="1071"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7"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.931</w:t>
            </w:r>
          </w:p>
        </w:tc>
      </w:tr>
      <w:tr w:rsidR="00184895" w:rsidRPr="00E96377" w:rsidTr="00B42CAB">
        <w:trPr>
          <w:cantSplit/>
          <w:trHeight w:val="307"/>
          <w:jc w:val="center"/>
        </w:trPr>
        <w:tc>
          <w:tcPr>
            <w:tcW w:w="1408" w:type="dxa"/>
            <w:shd w:val="clear" w:color="auto" w:fill="E0E0E0"/>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EE_2</w:t>
            </w:r>
          </w:p>
        </w:tc>
        <w:tc>
          <w:tcPr>
            <w:tcW w:w="1071"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7"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.892</w:t>
            </w:r>
          </w:p>
        </w:tc>
      </w:tr>
      <w:tr w:rsidR="00184895" w:rsidRPr="00E96377" w:rsidTr="00B42CAB">
        <w:trPr>
          <w:cantSplit/>
          <w:trHeight w:val="307"/>
          <w:jc w:val="center"/>
        </w:trPr>
        <w:tc>
          <w:tcPr>
            <w:tcW w:w="1408" w:type="dxa"/>
            <w:shd w:val="clear" w:color="auto" w:fill="E0E0E0"/>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EE_3</w:t>
            </w:r>
          </w:p>
        </w:tc>
        <w:tc>
          <w:tcPr>
            <w:tcW w:w="1071"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7"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.912</w:t>
            </w:r>
          </w:p>
        </w:tc>
      </w:tr>
      <w:tr w:rsidR="00184895" w:rsidRPr="00E96377" w:rsidTr="00B42CAB">
        <w:trPr>
          <w:cantSplit/>
          <w:trHeight w:val="307"/>
          <w:jc w:val="center"/>
        </w:trPr>
        <w:tc>
          <w:tcPr>
            <w:tcW w:w="1408" w:type="dxa"/>
            <w:shd w:val="clear" w:color="auto" w:fill="E0E0E0"/>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EE_4</w:t>
            </w:r>
          </w:p>
        </w:tc>
        <w:tc>
          <w:tcPr>
            <w:tcW w:w="1071"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7"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.882</w:t>
            </w:r>
          </w:p>
        </w:tc>
      </w:tr>
      <w:tr w:rsidR="00184895" w:rsidRPr="00E96377" w:rsidTr="00B42CAB">
        <w:trPr>
          <w:cantSplit/>
          <w:trHeight w:val="307"/>
          <w:jc w:val="center"/>
        </w:trPr>
        <w:tc>
          <w:tcPr>
            <w:tcW w:w="1408" w:type="dxa"/>
            <w:shd w:val="clear" w:color="auto" w:fill="E0E0E0"/>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EE_5</w:t>
            </w:r>
          </w:p>
        </w:tc>
        <w:tc>
          <w:tcPr>
            <w:tcW w:w="1071"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7"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.683</w:t>
            </w:r>
          </w:p>
        </w:tc>
      </w:tr>
      <w:tr w:rsidR="00184895" w:rsidRPr="00E96377" w:rsidTr="00B42CAB">
        <w:trPr>
          <w:cantSplit/>
          <w:trHeight w:val="307"/>
          <w:jc w:val="center"/>
        </w:trPr>
        <w:tc>
          <w:tcPr>
            <w:tcW w:w="1408" w:type="dxa"/>
            <w:shd w:val="clear" w:color="auto" w:fill="E0E0E0"/>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EE_6</w:t>
            </w:r>
          </w:p>
        </w:tc>
        <w:tc>
          <w:tcPr>
            <w:tcW w:w="1071"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7"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.681</w:t>
            </w:r>
          </w:p>
        </w:tc>
      </w:tr>
      <w:tr w:rsidR="00184895" w:rsidRPr="00E96377" w:rsidTr="00B42CAB">
        <w:trPr>
          <w:cantSplit/>
          <w:trHeight w:val="58"/>
          <w:jc w:val="center"/>
        </w:trPr>
        <w:tc>
          <w:tcPr>
            <w:tcW w:w="1408" w:type="dxa"/>
            <w:shd w:val="clear" w:color="auto" w:fill="E0E0E0"/>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EE_7</w:t>
            </w:r>
          </w:p>
        </w:tc>
        <w:tc>
          <w:tcPr>
            <w:tcW w:w="1071"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1.000</w:t>
            </w:r>
          </w:p>
        </w:tc>
        <w:tc>
          <w:tcPr>
            <w:tcW w:w="1837" w:type="dxa"/>
            <w:shd w:val="clear" w:color="auto" w:fill="FFFFFF"/>
          </w:tcPr>
          <w:p w:rsidR="0072050A" w:rsidRPr="00E96377" w:rsidRDefault="0072050A" w:rsidP="00B42CAB">
            <w:pPr>
              <w:spacing w:after="0" w:line="320" w:lineRule="atLeast"/>
              <w:ind w:left="60" w:right="60"/>
              <w:jc w:val="center"/>
              <w:rPr>
                <w:rFonts w:ascii="Times New Roman" w:hAnsi="Times New Roman" w:cs="Times New Roman"/>
                <w:b/>
                <w:sz w:val="18"/>
                <w:szCs w:val="18"/>
              </w:rPr>
            </w:pPr>
            <w:r w:rsidRPr="00E96377">
              <w:rPr>
                <w:rFonts w:ascii="Times New Roman" w:hAnsi="Times New Roman" w:cs="Times New Roman"/>
                <w:b/>
                <w:sz w:val="18"/>
                <w:szCs w:val="18"/>
              </w:rPr>
              <w:t>.658</w:t>
            </w:r>
          </w:p>
        </w:tc>
      </w:tr>
    </w:tbl>
    <w:p w:rsidR="0072050A" w:rsidRPr="00E96377" w:rsidRDefault="0072050A" w:rsidP="0072050A">
      <w:pPr>
        <w:spacing w:after="0" w:line="360" w:lineRule="auto"/>
        <w:rPr>
          <w:rFonts w:ascii="Times New Roman" w:hAnsi="Times New Roman"/>
          <w:b/>
          <w:sz w:val="24"/>
          <w:szCs w:val="24"/>
        </w:rPr>
      </w:pPr>
    </w:p>
    <w:p w:rsidR="0072050A" w:rsidRPr="00E96377" w:rsidRDefault="0072050A" w:rsidP="0072050A">
      <w:pPr>
        <w:spacing w:after="0" w:line="360" w:lineRule="auto"/>
        <w:rPr>
          <w:rFonts w:ascii="Times New Roman" w:hAnsi="Times New Roman" w:cs="Times New Roman"/>
          <w:b/>
          <w:sz w:val="24"/>
          <w:szCs w:val="24"/>
        </w:rPr>
      </w:pPr>
      <w:r w:rsidRPr="00E96377">
        <w:rPr>
          <w:rFonts w:ascii="Times New Roman" w:hAnsi="Times New Roman"/>
          <w:b/>
          <w:sz w:val="24"/>
          <w:szCs w:val="24"/>
        </w:rPr>
        <w:t>2.1.3</w:t>
      </w:r>
      <w:r w:rsidRPr="00E96377">
        <w:rPr>
          <w:rFonts w:ascii="Times New Roman" w:hAnsi="Times New Roman" w:cs="Times New Roman"/>
          <w:b/>
          <w:sz w:val="24"/>
          <w:szCs w:val="24"/>
        </w:rPr>
        <w:t>Variance Explained and Eigenvalues Analysis:</w:t>
      </w: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98"/>
        <w:gridCol w:w="1036"/>
        <w:gridCol w:w="1452"/>
        <w:gridCol w:w="1467"/>
        <w:gridCol w:w="1174"/>
        <w:gridCol w:w="1452"/>
        <w:gridCol w:w="1467"/>
      </w:tblGrid>
      <w:tr w:rsidR="00184895" w:rsidRPr="00E96377" w:rsidTr="00B42CAB">
        <w:trPr>
          <w:cantSplit/>
        </w:trPr>
        <w:tc>
          <w:tcPr>
            <w:tcW w:w="9344" w:type="dxa"/>
            <w:gridSpan w:val="7"/>
            <w:shd w:val="clear" w:color="auto" w:fill="FFFFFF"/>
            <w:vAlign w:val="center"/>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bCs/>
                <w:sz w:val="16"/>
                <w:szCs w:val="16"/>
              </w:rPr>
              <w:t>Total Variance Explained</w:t>
            </w:r>
          </w:p>
        </w:tc>
      </w:tr>
      <w:tr w:rsidR="00184895" w:rsidRPr="00E96377" w:rsidTr="00B42CAB">
        <w:trPr>
          <w:cantSplit/>
        </w:trPr>
        <w:tc>
          <w:tcPr>
            <w:tcW w:w="1297" w:type="dxa"/>
            <w:vMerge w:val="restart"/>
            <w:shd w:val="clear" w:color="auto" w:fill="FFFFFF"/>
            <w:vAlign w:val="bottom"/>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Component</w:t>
            </w:r>
          </w:p>
        </w:tc>
        <w:tc>
          <w:tcPr>
            <w:tcW w:w="3954" w:type="dxa"/>
            <w:gridSpan w:val="3"/>
            <w:shd w:val="clear" w:color="auto" w:fill="FFFFFF"/>
            <w:vAlign w:val="bottom"/>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Initial Eigenvalues</w:t>
            </w:r>
          </w:p>
        </w:tc>
        <w:tc>
          <w:tcPr>
            <w:tcW w:w="4093" w:type="dxa"/>
            <w:gridSpan w:val="3"/>
            <w:shd w:val="clear" w:color="auto" w:fill="FFFFFF"/>
            <w:vAlign w:val="bottom"/>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Extraction Sums of Squared Loadings</w:t>
            </w:r>
          </w:p>
        </w:tc>
      </w:tr>
      <w:tr w:rsidR="00184895" w:rsidRPr="00E96377" w:rsidTr="00B42CAB">
        <w:trPr>
          <w:cantSplit/>
        </w:trPr>
        <w:tc>
          <w:tcPr>
            <w:tcW w:w="1297" w:type="dxa"/>
            <w:vMerge/>
            <w:shd w:val="clear" w:color="auto" w:fill="FFFFFF"/>
            <w:vAlign w:val="bottom"/>
          </w:tcPr>
          <w:p w:rsidR="0072050A" w:rsidRPr="00E96377" w:rsidRDefault="0072050A" w:rsidP="00B42CAB">
            <w:pPr>
              <w:spacing w:after="0"/>
              <w:jc w:val="center"/>
              <w:rPr>
                <w:rFonts w:ascii="Times New Roman" w:hAnsi="Times New Roman" w:cs="Times New Roman"/>
                <w:b/>
                <w:sz w:val="16"/>
                <w:szCs w:val="16"/>
              </w:rPr>
            </w:pPr>
          </w:p>
        </w:tc>
        <w:tc>
          <w:tcPr>
            <w:tcW w:w="1035" w:type="dxa"/>
            <w:shd w:val="clear" w:color="auto" w:fill="FFFFFF"/>
            <w:vAlign w:val="bottom"/>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Total</w:t>
            </w:r>
          </w:p>
        </w:tc>
        <w:tc>
          <w:tcPr>
            <w:tcW w:w="1452" w:type="dxa"/>
            <w:shd w:val="clear" w:color="auto" w:fill="FFFFFF"/>
            <w:vAlign w:val="bottom"/>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 of Variance</w:t>
            </w:r>
          </w:p>
        </w:tc>
        <w:tc>
          <w:tcPr>
            <w:tcW w:w="1467" w:type="dxa"/>
            <w:shd w:val="clear" w:color="auto" w:fill="FFFFFF"/>
            <w:vAlign w:val="bottom"/>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Cumulative %</w:t>
            </w:r>
          </w:p>
        </w:tc>
        <w:tc>
          <w:tcPr>
            <w:tcW w:w="1174" w:type="dxa"/>
            <w:shd w:val="clear" w:color="auto" w:fill="FFFFFF"/>
            <w:vAlign w:val="bottom"/>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Total</w:t>
            </w:r>
          </w:p>
        </w:tc>
        <w:tc>
          <w:tcPr>
            <w:tcW w:w="1452" w:type="dxa"/>
            <w:shd w:val="clear" w:color="auto" w:fill="FFFFFF"/>
            <w:vAlign w:val="bottom"/>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 of Variance</w:t>
            </w:r>
          </w:p>
        </w:tc>
        <w:tc>
          <w:tcPr>
            <w:tcW w:w="1467" w:type="dxa"/>
            <w:shd w:val="clear" w:color="auto" w:fill="FFFFFF"/>
            <w:vAlign w:val="bottom"/>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Cumulative %</w:t>
            </w:r>
          </w:p>
        </w:tc>
      </w:tr>
      <w:tr w:rsidR="00184895" w:rsidRPr="00E96377" w:rsidTr="00B42CAB">
        <w:trPr>
          <w:cantSplit/>
        </w:trPr>
        <w:tc>
          <w:tcPr>
            <w:tcW w:w="1297" w:type="dxa"/>
            <w:shd w:val="clear" w:color="auto" w:fill="E0E0E0"/>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1</w:t>
            </w:r>
          </w:p>
        </w:tc>
        <w:tc>
          <w:tcPr>
            <w:tcW w:w="1035"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u w:val="single"/>
              </w:rPr>
            </w:pPr>
            <w:r w:rsidRPr="00E96377">
              <w:rPr>
                <w:rFonts w:ascii="Times New Roman" w:hAnsi="Times New Roman" w:cs="Times New Roman"/>
                <w:b/>
                <w:sz w:val="16"/>
                <w:szCs w:val="16"/>
                <w:u w:val="single"/>
              </w:rPr>
              <w:t>5.639</w:t>
            </w:r>
          </w:p>
        </w:tc>
        <w:tc>
          <w:tcPr>
            <w:tcW w:w="1452"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80.554</w:t>
            </w:r>
          </w:p>
        </w:tc>
        <w:tc>
          <w:tcPr>
            <w:tcW w:w="1467"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80.554</w:t>
            </w:r>
          </w:p>
        </w:tc>
        <w:tc>
          <w:tcPr>
            <w:tcW w:w="1174"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5.639</w:t>
            </w:r>
          </w:p>
        </w:tc>
        <w:tc>
          <w:tcPr>
            <w:tcW w:w="1452"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80.554</w:t>
            </w:r>
          </w:p>
        </w:tc>
        <w:tc>
          <w:tcPr>
            <w:tcW w:w="1467"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80.554</w:t>
            </w:r>
          </w:p>
        </w:tc>
      </w:tr>
      <w:tr w:rsidR="00184895" w:rsidRPr="00E96377" w:rsidTr="00B42CAB">
        <w:trPr>
          <w:cantSplit/>
        </w:trPr>
        <w:tc>
          <w:tcPr>
            <w:tcW w:w="1297" w:type="dxa"/>
            <w:shd w:val="clear" w:color="auto" w:fill="E0E0E0"/>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2</w:t>
            </w:r>
          </w:p>
        </w:tc>
        <w:tc>
          <w:tcPr>
            <w:tcW w:w="1035"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.494</w:t>
            </w:r>
          </w:p>
        </w:tc>
        <w:tc>
          <w:tcPr>
            <w:tcW w:w="1452"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7.051</w:t>
            </w:r>
          </w:p>
        </w:tc>
        <w:tc>
          <w:tcPr>
            <w:tcW w:w="1467"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87.606</w:t>
            </w:r>
          </w:p>
        </w:tc>
        <w:tc>
          <w:tcPr>
            <w:tcW w:w="1174"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52"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67"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r>
      <w:tr w:rsidR="00184895" w:rsidRPr="00E96377" w:rsidTr="00B42CAB">
        <w:trPr>
          <w:cantSplit/>
        </w:trPr>
        <w:tc>
          <w:tcPr>
            <w:tcW w:w="1297" w:type="dxa"/>
            <w:shd w:val="clear" w:color="auto" w:fill="E0E0E0"/>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3</w:t>
            </w:r>
          </w:p>
        </w:tc>
        <w:tc>
          <w:tcPr>
            <w:tcW w:w="1035"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.390</w:t>
            </w:r>
          </w:p>
        </w:tc>
        <w:tc>
          <w:tcPr>
            <w:tcW w:w="1452"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5.566</w:t>
            </w:r>
          </w:p>
        </w:tc>
        <w:tc>
          <w:tcPr>
            <w:tcW w:w="1467"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93.171</w:t>
            </w:r>
          </w:p>
        </w:tc>
        <w:tc>
          <w:tcPr>
            <w:tcW w:w="1174"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52"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67"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r>
      <w:tr w:rsidR="00184895" w:rsidRPr="00E96377" w:rsidTr="00B42CAB">
        <w:trPr>
          <w:cantSplit/>
        </w:trPr>
        <w:tc>
          <w:tcPr>
            <w:tcW w:w="1297" w:type="dxa"/>
            <w:shd w:val="clear" w:color="auto" w:fill="E0E0E0"/>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4</w:t>
            </w:r>
          </w:p>
        </w:tc>
        <w:tc>
          <w:tcPr>
            <w:tcW w:w="1035"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.276</w:t>
            </w:r>
          </w:p>
        </w:tc>
        <w:tc>
          <w:tcPr>
            <w:tcW w:w="1452"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3.949</w:t>
            </w:r>
          </w:p>
        </w:tc>
        <w:tc>
          <w:tcPr>
            <w:tcW w:w="1467"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97.121</w:t>
            </w:r>
          </w:p>
        </w:tc>
        <w:tc>
          <w:tcPr>
            <w:tcW w:w="1174"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52"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67"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r>
      <w:tr w:rsidR="00184895" w:rsidRPr="00E96377" w:rsidTr="00B42CAB">
        <w:trPr>
          <w:cantSplit/>
        </w:trPr>
        <w:tc>
          <w:tcPr>
            <w:tcW w:w="1297" w:type="dxa"/>
            <w:shd w:val="clear" w:color="auto" w:fill="E0E0E0"/>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5</w:t>
            </w:r>
          </w:p>
        </w:tc>
        <w:tc>
          <w:tcPr>
            <w:tcW w:w="1035"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.108</w:t>
            </w:r>
          </w:p>
        </w:tc>
        <w:tc>
          <w:tcPr>
            <w:tcW w:w="1452"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1.545</w:t>
            </w:r>
          </w:p>
        </w:tc>
        <w:tc>
          <w:tcPr>
            <w:tcW w:w="1467"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98.665</w:t>
            </w:r>
          </w:p>
        </w:tc>
        <w:tc>
          <w:tcPr>
            <w:tcW w:w="1174"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52"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67"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r>
      <w:tr w:rsidR="00184895" w:rsidRPr="00E96377" w:rsidTr="00B42CAB">
        <w:trPr>
          <w:cantSplit/>
        </w:trPr>
        <w:tc>
          <w:tcPr>
            <w:tcW w:w="1297" w:type="dxa"/>
            <w:shd w:val="clear" w:color="auto" w:fill="E0E0E0"/>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6</w:t>
            </w:r>
          </w:p>
        </w:tc>
        <w:tc>
          <w:tcPr>
            <w:tcW w:w="1035"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.076</w:t>
            </w:r>
          </w:p>
        </w:tc>
        <w:tc>
          <w:tcPr>
            <w:tcW w:w="1452"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1.081</w:t>
            </w:r>
          </w:p>
        </w:tc>
        <w:tc>
          <w:tcPr>
            <w:tcW w:w="1467"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99.747</w:t>
            </w:r>
          </w:p>
        </w:tc>
        <w:tc>
          <w:tcPr>
            <w:tcW w:w="1174"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52"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67"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r>
      <w:tr w:rsidR="00184895" w:rsidRPr="00E96377" w:rsidTr="00B42CAB">
        <w:trPr>
          <w:cantSplit/>
        </w:trPr>
        <w:tc>
          <w:tcPr>
            <w:tcW w:w="1297" w:type="dxa"/>
            <w:shd w:val="clear" w:color="auto" w:fill="E0E0E0"/>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7</w:t>
            </w:r>
          </w:p>
        </w:tc>
        <w:tc>
          <w:tcPr>
            <w:tcW w:w="1035"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.018</w:t>
            </w:r>
          </w:p>
        </w:tc>
        <w:tc>
          <w:tcPr>
            <w:tcW w:w="1452"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.253</w:t>
            </w:r>
          </w:p>
        </w:tc>
        <w:tc>
          <w:tcPr>
            <w:tcW w:w="1467" w:type="dxa"/>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100.000</w:t>
            </w:r>
          </w:p>
        </w:tc>
        <w:tc>
          <w:tcPr>
            <w:tcW w:w="1174"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52"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c>
          <w:tcPr>
            <w:tcW w:w="1467" w:type="dxa"/>
            <w:shd w:val="clear" w:color="auto" w:fill="FFFFFF"/>
            <w:vAlign w:val="center"/>
          </w:tcPr>
          <w:p w:rsidR="0072050A" w:rsidRPr="00E96377" w:rsidRDefault="0072050A" w:rsidP="00B42CAB">
            <w:pPr>
              <w:spacing w:after="0"/>
              <w:jc w:val="center"/>
              <w:rPr>
                <w:rFonts w:ascii="Times New Roman" w:hAnsi="Times New Roman" w:cs="Times New Roman"/>
                <w:b/>
                <w:sz w:val="16"/>
                <w:szCs w:val="16"/>
              </w:rPr>
            </w:pPr>
          </w:p>
        </w:tc>
      </w:tr>
    </w:tbl>
    <w:p w:rsidR="0072050A" w:rsidRPr="00E96377" w:rsidRDefault="0072050A" w:rsidP="0072050A">
      <w:pPr>
        <w:spacing w:after="0"/>
        <w:jc w:val="center"/>
        <w:rPr>
          <w:rFonts w:ascii="Times New Roman" w:hAnsi="Times New Roman" w:cs="Times New Roman"/>
          <w:b/>
          <w:sz w:val="18"/>
          <w:szCs w:val="18"/>
        </w:rPr>
      </w:pP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346"/>
      </w:tblGrid>
      <w:tr w:rsidR="00184895" w:rsidRPr="00E96377" w:rsidTr="00B42CAB">
        <w:trPr>
          <w:cantSplit/>
        </w:trPr>
        <w:tc>
          <w:tcPr>
            <w:tcW w:w="9346" w:type="dxa"/>
            <w:tcBorders>
              <w:top w:val="nil"/>
              <w:left w:val="nil"/>
              <w:bottom w:val="nil"/>
              <w:right w:val="nil"/>
            </w:tcBorders>
            <w:shd w:val="clear" w:color="auto" w:fill="FFFFFF"/>
          </w:tcPr>
          <w:p w:rsidR="0072050A" w:rsidRPr="00E96377" w:rsidRDefault="0072050A" w:rsidP="00B42CAB">
            <w:pPr>
              <w:spacing w:after="0"/>
              <w:ind w:left="60" w:right="60"/>
              <w:jc w:val="center"/>
              <w:rPr>
                <w:rFonts w:ascii="Times New Roman" w:hAnsi="Times New Roman" w:cs="Times New Roman"/>
                <w:b/>
                <w:sz w:val="16"/>
                <w:szCs w:val="16"/>
              </w:rPr>
            </w:pPr>
            <w:r w:rsidRPr="00E96377">
              <w:rPr>
                <w:rFonts w:ascii="Times New Roman" w:hAnsi="Times New Roman" w:cs="Times New Roman"/>
                <w:b/>
                <w:sz w:val="16"/>
                <w:szCs w:val="16"/>
              </w:rPr>
              <w:t>Extraction Method: Principal Component Analysis.</w:t>
            </w:r>
          </w:p>
        </w:tc>
      </w:tr>
    </w:tbl>
    <w:p w:rsidR="0072050A" w:rsidRPr="00E96377" w:rsidRDefault="0072050A" w:rsidP="0072050A">
      <w:pPr>
        <w:pStyle w:val="ListParagraph"/>
        <w:spacing w:after="0" w:line="360" w:lineRule="auto"/>
        <w:ind w:left="0"/>
        <w:jc w:val="both"/>
        <w:rPr>
          <w:rFonts w:ascii="Times New Roman" w:hAnsi="Times New Roman" w:cs="Times New Roman"/>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pStyle w:val="ListParagraph"/>
        <w:spacing w:after="0" w:line="360" w:lineRule="auto"/>
        <w:ind w:left="0"/>
        <w:jc w:val="both"/>
        <w:rPr>
          <w:rFonts w:ascii="Times New Roman" w:hAnsi="Times New Roman" w:cs="Times New Roman"/>
          <w:b/>
          <w:sz w:val="24"/>
          <w:szCs w:val="24"/>
        </w:rPr>
      </w:pPr>
      <w:r w:rsidRPr="00E96377">
        <w:rPr>
          <w:rFonts w:ascii="Times New Roman" w:hAnsi="Times New Roman"/>
          <w:b/>
          <w:sz w:val="24"/>
          <w:szCs w:val="24"/>
        </w:rPr>
        <w:lastRenderedPageBreak/>
        <w:t xml:space="preserve">2.2 </w:t>
      </w:r>
      <w:r w:rsidRPr="00E96377">
        <w:rPr>
          <w:rFonts w:ascii="Times New Roman" w:hAnsi="Times New Roman" w:cs="Times New Roman"/>
          <w:b/>
          <w:sz w:val="24"/>
          <w:szCs w:val="24"/>
        </w:rPr>
        <w:t>Independent variables: (Power Delegation, Leadership style and Organizational Culture)</w:t>
      </w:r>
    </w:p>
    <w:p w:rsidR="0072050A" w:rsidRPr="00E96377" w:rsidRDefault="0072050A" w:rsidP="0072050A">
      <w:pPr>
        <w:spacing w:after="0" w:line="240" w:lineRule="auto"/>
        <w:jc w:val="both"/>
        <w:rPr>
          <w:rFonts w:ascii="Times New Roman" w:hAnsi="Times New Roman"/>
          <w:sz w:val="24"/>
          <w:szCs w:val="24"/>
        </w:rPr>
      </w:pPr>
      <w:r w:rsidRPr="00E96377">
        <w:rPr>
          <w:rFonts w:ascii="Times New Roman" w:hAnsi="Times New Roman" w:cs="Times New Roman"/>
          <w:sz w:val="24"/>
          <w:szCs w:val="24"/>
        </w:rPr>
        <w:object w:dxaOrig="8914" w:dyaOrig="2336">
          <v:shape id="_x0000_i1060" type="#_x0000_t75" style="width:445.95pt;height:118.2pt" o:ole="">
            <v:imagedata r:id="rId32" o:title=""/>
          </v:shape>
          <o:OLEObject Type="Embed" ProgID="Word.Document.8" ShapeID="_x0000_i1060" DrawAspect="Content" ObjectID="_1628423554" r:id="rId114">
            <o:FieldCodes>\s</o:FieldCodes>
          </o:OLEObject>
        </w:object>
      </w:r>
    </w:p>
    <w:p w:rsidR="0072050A" w:rsidRPr="00E96377" w:rsidRDefault="0072050A" w:rsidP="0072050A">
      <w:pPr>
        <w:spacing w:after="0" w:line="360" w:lineRule="auto"/>
        <w:jc w:val="both"/>
        <w:rPr>
          <w:rFonts w:ascii="Times New Roman" w:hAnsi="Times New Roman" w:cs="Times New Roman"/>
          <w:b/>
          <w:sz w:val="24"/>
          <w:szCs w:val="24"/>
        </w:rPr>
      </w:pPr>
      <w:r w:rsidRPr="00E96377">
        <w:rPr>
          <w:rFonts w:ascii="Times New Roman" w:hAnsi="Times New Roman"/>
          <w:b/>
          <w:sz w:val="24"/>
          <w:szCs w:val="24"/>
        </w:rPr>
        <w:t>2.2.1</w:t>
      </w:r>
      <w:r w:rsidRPr="00E96377">
        <w:rPr>
          <w:rFonts w:ascii="Times New Roman" w:hAnsi="Times New Roman" w:cs="Times New Roman"/>
          <w:b/>
          <w:sz w:val="24"/>
          <w:szCs w:val="24"/>
        </w:rPr>
        <w:t>Factor loading:</w:t>
      </w:r>
    </w:p>
    <w:p w:rsidR="0072050A" w:rsidRPr="00E96377" w:rsidRDefault="0072050A" w:rsidP="0072050A">
      <w:pPr>
        <w:spacing w:after="0" w:line="240" w:lineRule="auto"/>
        <w:jc w:val="both"/>
        <w:rPr>
          <w:rFonts w:ascii="Times New Roman" w:hAnsi="Times New Roman"/>
          <w:sz w:val="24"/>
          <w:szCs w:val="24"/>
        </w:rPr>
      </w:pPr>
      <w:r w:rsidRPr="00E96377">
        <w:rPr>
          <w:rFonts w:ascii="Times New Roman" w:hAnsi="Times New Roman" w:cs="Times New Roman"/>
          <w:sz w:val="24"/>
          <w:szCs w:val="24"/>
        </w:rPr>
        <w:object w:dxaOrig="8504" w:dyaOrig="6503">
          <v:shape id="_x0000_i1061" type="#_x0000_t75" style="width:425.55pt;height:324.55pt" o:ole="">
            <v:imagedata r:id="rId34" o:title=""/>
          </v:shape>
          <o:OLEObject Type="Embed" ProgID="Word.Document.8" ShapeID="_x0000_i1061" DrawAspect="Content" ObjectID="_1628423555" r:id="rId115">
            <o:FieldCodes>\s</o:FieldCodes>
          </o:OLEObject>
        </w:object>
      </w:r>
    </w:p>
    <w:p w:rsidR="0072050A" w:rsidRPr="00E96377" w:rsidRDefault="0072050A" w:rsidP="0072050A">
      <w:pPr>
        <w:spacing w:after="0" w:line="240" w:lineRule="auto"/>
        <w:jc w:val="both"/>
        <w:rPr>
          <w:rFonts w:ascii="Times New Roman" w:hAnsi="Times New Roman"/>
          <w:sz w:val="24"/>
          <w:szCs w:val="24"/>
        </w:rPr>
      </w:pPr>
    </w:p>
    <w:p w:rsidR="0072050A" w:rsidRPr="00E96377" w:rsidRDefault="0072050A" w:rsidP="0072050A">
      <w:pPr>
        <w:spacing w:after="0" w:line="240" w:lineRule="auto"/>
        <w:jc w:val="both"/>
        <w:rPr>
          <w:rFonts w:ascii="Times New Roman" w:hAnsi="Times New Roman"/>
          <w:sz w:val="24"/>
          <w:szCs w:val="24"/>
        </w:rPr>
      </w:pPr>
    </w:p>
    <w:p w:rsidR="0072050A" w:rsidRPr="00E96377" w:rsidRDefault="0072050A" w:rsidP="0072050A">
      <w:pPr>
        <w:spacing w:after="0" w:line="240" w:lineRule="auto"/>
        <w:jc w:val="both"/>
        <w:rPr>
          <w:rFonts w:ascii="Times New Roman" w:hAnsi="Times New Roman"/>
          <w:sz w:val="24"/>
          <w:szCs w:val="24"/>
        </w:rPr>
      </w:pPr>
    </w:p>
    <w:p w:rsidR="0072050A" w:rsidRPr="00E96377" w:rsidRDefault="0072050A" w:rsidP="0072050A">
      <w:pPr>
        <w:spacing w:after="0" w:line="240" w:lineRule="auto"/>
        <w:jc w:val="both"/>
        <w:rPr>
          <w:rFonts w:ascii="Times New Roman" w:hAnsi="Times New Roman"/>
          <w:sz w:val="24"/>
          <w:szCs w:val="24"/>
        </w:rPr>
      </w:pPr>
    </w:p>
    <w:p w:rsidR="0072050A" w:rsidRPr="00E96377" w:rsidRDefault="0072050A" w:rsidP="0072050A">
      <w:pPr>
        <w:spacing w:after="0" w:line="240" w:lineRule="auto"/>
        <w:jc w:val="both"/>
        <w:rPr>
          <w:rFonts w:ascii="Times New Roman" w:hAnsi="Times New Roman"/>
          <w:sz w:val="24"/>
          <w:szCs w:val="24"/>
        </w:rPr>
      </w:pPr>
    </w:p>
    <w:p w:rsidR="0072050A" w:rsidRPr="00E96377" w:rsidRDefault="0072050A" w:rsidP="0072050A">
      <w:pPr>
        <w:spacing w:after="0" w:line="240" w:lineRule="auto"/>
        <w:jc w:val="both"/>
        <w:rPr>
          <w:rFonts w:ascii="Times New Roman" w:hAnsi="Times New Roman"/>
          <w:sz w:val="24"/>
          <w:szCs w:val="24"/>
        </w:rPr>
      </w:pPr>
    </w:p>
    <w:p w:rsidR="0072050A" w:rsidRPr="00E96377" w:rsidRDefault="0072050A" w:rsidP="0072050A">
      <w:pPr>
        <w:spacing w:after="0" w:line="240" w:lineRule="auto"/>
        <w:jc w:val="both"/>
        <w:rPr>
          <w:rFonts w:ascii="Times New Roman" w:hAnsi="Times New Roman"/>
          <w:sz w:val="24"/>
          <w:szCs w:val="24"/>
        </w:rPr>
      </w:pPr>
    </w:p>
    <w:p w:rsidR="0072050A" w:rsidRPr="00E96377" w:rsidRDefault="0072050A" w:rsidP="0072050A">
      <w:pPr>
        <w:spacing w:after="0" w:line="240" w:lineRule="auto"/>
        <w:jc w:val="both"/>
        <w:rPr>
          <w:rFonts w:ascii="Times New Roman" w:hAnsi="Times New Roman"/>
          <w:sz w:val="24"/>
          <w:szCs w:val="24"/>
        </w:rPr>
      </w:pPr>
    </w:p>
    <w:p w:rsidR="0072050A" w:rsidRPr="00E96377" w:rsidRDefault="0072050A" w:rsidP="0072050A">
      <w:pPr>
        <w:spacing w:after="0" w:line="240" w:lineRule="auto"/>
        <w:jc w:val="both"/>
        <w:rPr>
          <w:rFonts w:ascii="Times New Roman" w:hAnsi="Times New Roman"/>
          <w:sz w:val="24"/>
          <w:szCs w:val="24"/>
        </w:rPr>
      </w:pPr>
    </w:p>
    <w:p w:rsidR="0072050A" w:rsidRPr="00E96377" w:rsidRDefault="0072050A" w:rsidP="0072050A">
      <w:pPr>
        <w:spacing w:after="0" w:line="240" w:lineRule="auto"/>
        <w:jc w:val="both"/>
        <w:rPr>
          <w:rFonts w:ascii="Times New Roman" w:hAnsi="Times New Roman"/>
          <w:sz w:val="24"/>
          <w:szCs w:val="24"/>
        </w:rPr>
      </w:pPr>
    </w:p>
    <w:p w:rsidR="0072050A" w:rsidRPr="00E96377" w:rsidRDefault="0072050A" w:rsidP="0072050A">
      <w:pPr>
        <w:spacing w:after="0" w:line="360" w:lineRule="auto"/>
        <w:jc w:val="both"/>
        <w:rPr>
          <w:rFonts w:ascii="Times New Roman" w:hAnsi="Times New Roman" w:cs="Times New Roman"/>
          <w:b/>
          <w:sz w:val="24"/>
          <w:szCs w:val="24"/>
        </w:rPr>
      </w:pPr>
      <w:r w:rsidRPr="00E96377">
        <w:rPr>
          <w:rFonts w:ascii="Times New Roman" w:hAnsi="Times New Roman"/>
          <w:b/>
          <w:sz w:val="24"/>
          <w:szCs w:val="24"/>
        </w:rPr>
        <w:lastRenderedPageBreak/>
        <w:t>2.2.2</w:t>
      </w:r>
      <w:r w:rsidRPr="00E96377">
        <w:rPr>
          <w:rFonts w:ascii="Times New Roman" w:hAnsi="Times New Roman" w:cs="Times New Roman"/>
          <w:b/>
          <w:sz w:val="24"/>
          <w:szCs w:val="24"/>
        </w:rPr>
        <w:t>Variance Explained and Eigenvalues Analysis:</w:t>
      </w:r>
    </w:p>
    <w:p w:rsidR="0072050A" w:rsidRPr="00E96377" w:rsidRDefault="0072050A" w:rsidP="0072050A">
      <w:pPr>
        <w:spacing w:after="0" w:line="240" w:lineRule="auto"/>
        <w:jc w:val="both"/>
        <w:rPr>
          <w:rFonts w:ascii="Times New Roman" w:hAnsi="Times New Roman"/>
          <w:b/>
          <w:sz w:val="24"/>
          <w:szCs w:val="24"/>
        </w:rPr>
      </w:pPr>
      <w:r w:rsidRPr="00E96377">
        <w:rPr>
          <w:rFonts w:ascii="Times New Roman" w:hAnsi="Times New Roman" w:cs="Times New Roman"/>
          <w:b/>
          <w:sz w:val="24"/>
          <w:szCs w:val="24"/>
        </w:rPr>
        <w:object w:dxaOrig="9228" w:dyaOrig="6849">
          <v:shape id="_x0000_i1062" type="#_x0000_t75" style="width:461pt;height:342.8pt" o:ole="">
            <v:imagedata r:id="rId36" o:title=""/>
          </v:shape>
          <o:OLEObject Type="Embed" ProgID="Word.Document.8" ShapeID="_x0000_i1062" DrawAspect="Content" ObjectID="_1628423556" r:id="rId116">
            <o:FieldCodes>\s</o:FieldCodes>
          </o:OLEObject>
        </w:object>
      </w: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pStyle w:val="ListParagraph"/>
        <w:numPr>
          <w:ilvl w:val="1"/>
          <w:numId w:val="25"/>
        </w:numPr>
        <w:spacing w:after="0" w:line="360" w:lineRule="auto"/>
        <w:jc w:val="both"/>
        <w:rPr>
          <w:rFonts w:ascii="Times New Roman" w:hAnsi="Times New Roman"/>
          <w:b/>
          <w:sz w:val="24"/>
          <w:szCs w:val="24"/>
        </w:rPr>
      </w:pPr>
      <w:r w:rsidRPr="00E96377">
        <w:rPr>
          <w:rFonts w:ascii="Times New Roman" w:hAnsi="Times New Roman"/>
          <w:b/>
          <w:sz w:val="24"/>
          <w:szCs w:val="24"/>
        </w:rPr>
        <w:t>Reliability Test</w:t>
      </w:r>
    </w:p>
    <w:p w:rsidR="0072050A" w:rsidRPr="00E96377" w:rsidRDefault="0072050A" w:rsidP="0072050A">
      <w:pPr>
        <w:spacing w:after="0" w:line="360" w:lineRule="auto"/>
        <w:jc w:val="both"/>
        <w:rPr>
          <w:rFonts w:ascii="Times New Roman" w:hAnsi="Times New Roman"/>
          <w:b/>
          <w:sz w:val="24"/>
          <w:szCs w:val="24"/>
        </w:rPr>
      </w:pPr>
      <w:r w:rsidRPr="00E96377">
        <w:rPr>
          <w:rFonts w:ascii="Times New Roman" w:hAnsi="Times New Roman"/>
          <w:b/>
          <w:sz w:val="24"/>
          <w:szCs w:val="24"/>
        </w:rPr>
        <w:t>2.3.1</w:t>
      </w:r>
      <w:r w:rsidRPr="00E96377">
        <w:rPr>
          <w:rFonts w:ascii="Times New Roman" w:hAnsi="Times New Roman"/>
          <w:b/>
          <w:sz w:val="24"/>
          <w:szCs w:val="24"/>
          <w:shd w:val="clear" w:color="auto" w:fill="FFFFFF"/>
        </w:rPr>
        <w:t xml:space="preserve"> </w:t>
      </w:r>
      <w:r w:rsidRPr="00E96377">
        <w:rPr>
          <w:rFonts w:ascii="Times New Roman" w:hAnsi="Times New Roman" w:cs="Times New Roman"/>
          <w:b/>
          <w:sz w:val="24"/>
          <w:szCs w:val="24"/>
          <w:shd w:val="clear" w:color="auto" w:fill="FFFFFF"/>
        </w:rPr>
        <w:t>Gender on Employee Empowerment (DV)</w:t>
      </w:r>
    </w:p>
    <w:p w:rsidR="0072050A" w:rsidRPr="00E96377" w:rsidRDefault="0072050A" w:rsidP="0072050A">
      <w:pPr>
        <w:spacing w:after="0" w:line="240" w:lineRule="auto"/>
        <w:jc w:val="center"/>
        <w:rPr>
          <w:rFonts w:ascii="Times New Roman" w:hAnsi="Times New Roman"/>
          <w:b/>
          <w:sz w:val="24"/>
          <w:szCs w:val="24"/>
        </w:rPr>
      </w:pPr>
      <w:r w:rsidRPr="00E96377">
        <w:rPr>
          <w:rFonts w:ascii="Times New Roman" w:hAnsi="Times New Roman"/>
          <w:b/>
          <w:sz w:val="24"/>
          <w:szCs w:val="24"/>
        </w:rPr>
        <w:object w:dxaOrig="9450" w:dyaOrig="2392">
          <v:shape id="_x0000_i1063" type="#_x0000_t75" style="width:471.75pt;height:119.3pt" o:ole="">
            <v:imagedata r:id="rId117" o:title=""/>
          </v:shape>
          <o:OLEObject Type="Embed" ProgID="Word.Document.8" ShapeID="_x0000_i1063" DrawAspect="Content" ObjectID="_1628423557" r:id="rId118">
            <o:FieldCodes>\s</o:FieldCodes>
          </o:OLEObject>
        </w:object>
      </w:r>
      <w:r w:rsidRPr="00E96377">
        <w:rPr>
          <w:rFonts w:ascii="Times New Roman" w:hAnsi="Times New Roman" w:cs="Times New Roman"/>
          <w:b/>
          <w:sz w:val="24"/>
          <w:szCs w:val="24"/>
        </w:rPr>
        <w:object w:dxaOrig="7282" w:dyaOrig="4746">
          <v:shape id="_x0000_i1064" type="#_x0000_t75" style="width:363.2pt;height:237.5pt" o:ole="">
            <v:imagedata r:id="rId40" o:title=""/>
          </v:shape>
          <o:OLEObject Type="Embed" ProgID="Word.Document.8" ShapeID="_x0000_i1064" DrawAspect="Content" ObjectID="_1628423558" r:id="rId119">
            <o:FieldCodes>\s</o:FieldCodes>
          </o:OLEObject>
        </w:object>
      </w:r>
    </w:p>
    <w:p w:rsidR="0072050A" w:rsidRPr="00E96377" w:rsidRDefault="0072050A" w:rsidP="0072050A">
      <w:pPr>
        <w:spacing w:after="0" w:line="240" w:lineRule="auto"/>
        <w:jc w:val="both"/>
        <w:rPr>
          <w:rFonts w:ascii="Times New Roman" w:hAnsi="Times New Roman"/>
          <w:b/>
          <w:sz w:val="24"/>
          <w:szCs w:val="24"/>
        </w:rPr>
      </w:pPr>
      <w:r w:rsidRPr="00E96377">
        <w:rPr>
          <w:rFonts w:ascii="Times New Roman" w:hAnsi="Times New Roman" w:cs="Times New Roman"/>
          <w:b/>
          <w:sz w:val="24"/>
          <w:szCs w:val="24"/>
        </w:rPr>
        <w:t>2</w:t>
      </w:r>
      <w:r w:rsidRPr="00E96377">
        <w:rPr>
          <w:rFonts w:ascii="Times New Roman" w:hAnsi="Times New Roman"/>
          <w:b/>
          <w:sz w:val="24"/>
          <w:szCs w:val="24"/>
        </w:rPr>
        <w:t>.3.2</w:t>
      </w:r>
      <w:r w:rsidRPr="00E96377">
        <w:rPr>
          <w:rFonts w:ascii="Times New Roman" w:hAnsi="Times New Roman" w:cs="Times New Roman"/>
          <w:b/>
          <w:sz w:val="24"/>
          <w:szCs w:val="24"/>
        </w:rPr>
        <w:t>Power Delegation (IV)</w:t>
      </w:r>
    </w:p>
    <w:p w:rsidR="0072050A" w:rsidRPr="00E96377" w:rsidRDefault="0072050A" w:rsidP="0072050A">
      <w:pPr>
        <w:spacing w:after="0" w:line="240" w:lineRule="auto"/>
        <w:jc w:val="both"/>
        <w:rPr>
          <w:rFonts w:ascii="Times New Roman" w:hAnsi="Times New Roman"/>
          <w:b/>
          <w:sz w:val="24"/>
          <w:szCs w:val="24"/>
        </w:rPr>
      </w:pPr>
      <w:r w:rsidRPr="00E96377">
        <w:rPr>
          <w:rFonts w:ascii="Times New Roman" w:hAnsi="Times New Roman" w:cs="Times New Roman"/>
          <w:b/>
          <w:sz w:val="24"/>
          <w:szCs w:val="24"/>
        </w:rPr>
        <w:object w:dxaOrig="9078" w:dyaOrig="2191">
          <v:shape id="_x0000_i1065" type="#_x0000_t75" style="width:454.55pt;height:109.6pt" o:ole="">
            <v:imagedata r:id="rId42" o:title=""/>
          </v:shape>
          <o:OLEObject Type="Embed" ProgID="Word.Document.8" ShapeID="_x0000_i1065" DrawAspect="Content" ObjectID="_1628423559" r:id="rId120">
            <o:FieldCodes>\s</o:FieldCodes>
          </o:OLEObject>
        </w:object>
      </w:r>
    </w:p>
    <w:p w:rsidR="0072050A" w:rsidRPr="00E96377" w:rsidRDefault="0072050A" w:rsidP="0072050A">
      <w:pPr>
        <w:spacing w:after="0" w:line="240" w:lineRule="auto"/>
        <w:jc w:val="both"/>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r w:rsidRPr="00E96377">
        <w:rPr>
          <w:rFonts w:ascii="Times New Roman" w:hAnsi="Times New Roman" w:cs="Times New Roman"/>
          <w:b/>
          <w:sz w:val="24"/>
          <w:szCs w:val="24"/>
        </w:rPr>
        <w:object w:dxaOrig="8158" w:dyaOrig="3348">
          <v:shape id="_x0000_i1066" type="#_x0000_t75" style="width:407.3pt;height:167.65pt" o:ole="">
            <v:imagedata r:id="rId44" o:title=""/>
          </v:shape>
          <o:OLEObject Type="Embed" ProgID="Word.Document.8" ShapeID="_x0000_i1066" DrawAspect="Content" ObjectID="_1628423560" r:id="rId121">
            <o:FieldCodes>\s</o:FieldCodes>
          </o:OLEObject>
        </w:object>
      </w:r>
    </w:p>
    <w:p w:rsidR="0072050A" w:rsidRPr="00E96377" w:rsidRDefault="00802588" w:rsidP="0072050A">
      <w:pPr>
        <w:rPr>
          <w:rFonts w:ascii="Times New Roman" w:hAnsi="Times New Roman"/>
          <w:b/>
          <w:sz w:val="24"/>
          <w:szCs w:val="24"/>
        </w:rPr>
      </w:pPr>
      <w:r>
        <w:rPr>
          <w:rFonts w:ascii="Times New Roman" w:hAnsi="Times New Roman"/>
          <w:noProof/>
          <w:sz w:val="24"/>
          <w:szCs w:val="24"/>
        </w:rPr>
        <w:object w:dxaOrig="1440" w:dyaOrig="1440">
          <v:shape id="_x0000_s1218" type="#_x0000_t75" style="position:absolute;margin-left:137pt;margin-top:7.55pt;width:228.65pt;height:117.1pt;z-index:251658752" wrapcoords="3249 2068 3069 18383 9025 18383 15583 18383 18592 17923 18531 2068 3249 2068">
            <v:imagedata r:id="rId122" o:title=""/>
            <w10:wrap type="tight"/>
          </v:shape>
          <o:OLEObject Type="Embed" ProgID="Word.Document.8" ShapeID="_x0000_s1218" DrawAspect="Content" ObjectID="_1628423611" r:id="rId123">
            <o:FieldCodes>\s</o:FieldCodes>
          </o:OLEObject>
        </w:object>
      </w:r>
      <w:r w:rsidR="0072050A" w:rsidRPr="00E96377">
        <w:rPr>
          <w:rFonts w:ascii="Times New Roman" w:hAnsi="Times New Roman"/>
          <w:b/>
          <w:sz w:val="24"/>
          <w:szCs w:val="24"/>
        </w:rPr>
        <w:t>2.3.</w:t>
      </w:r>
      <w:r w:rsidR="0072050A" w:rsidRPr="00E96377">
        <w:rPr>
          <w:rFonts w:ascii="Times New Roman" w:hAnsi="Times New Roman" w:cs="Times New Roman"/>
          <w:b/>
          <w:sz w:val="24"/>
          <w:szCs w:val="24"/>
        </w:rPr>
        <w:t>3Leadership Style (IV)</w:t>
      </w: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b/>
          <w:sz w:val="24"/>
          <w:szCs w:val="24"/>
        </w:rPr>
      </w:pPr>
      <w:r w:rsidRPr="00E96377">
        <w:rPr>
          <w:rFonts w:ascii="Times New Roman" w:hAnsi="Times New Roman" w:cs="Times New Roman"/>
          <w:b/>
          <w:sz w:val="24"/>
          <w:szCs w:val="24"/>
        </w:rPr>
        <w:object w:dxaOrig="8406" w:dyaOrig="3439">
          <v:shape id="_x0000_i1067" type="#_x0000_t75" style="width:421.25pt;height:171.95pt" o:ole="">
            <v:imagedata r:id="rId48" o:title=""/>
          </v:shape>
          <o:OLEObject Type="Embed" ProgID="Word.Document.8" ShapeID="_x0000_i1067" DrawAspect="Content" ObjectID="_1628423561" r:id="rId124">
            <o:FieldCodes>\s</o:FieldCodes>
          </o:OLEObject>
        </w:object>
      </w:r>
    </w:p>
    <w:p w:rsidR="0072050A" w:rsidRPr="00E96377" w:rsidRDefault="0072050A" w:rsidP="0072050A">
      <w:pPr>
        <w:rPr>
          <w:rFonts w:ascii="Times New Roman" w:hAnsi="Times New Roman"/>
          <w:b/>
          <w:sz w:val="24"/>
          <w:szCs w:val="24"/>
        </w:rPr>
      </w:pPr>
      <w:r w:rsidRPr="00E96377">
        <w:rPr>
          <w:rFonts w:ascii="Times New Roman" w:hAnsi="Times New Roman"/>
          <w:b/>
          <w:sz w:val="24"/>
          <w:szCs w:val="24"/>
        </w:rPr>
        <w:t>2.3.</w:t>
      </w:r>
      <w:r w:rsidRPr="00E96377">
        <w:rPr>
          <w:rFonts w:ascii="Times New Roman" w:hAnsi="Times New Roman" w:cs="Times New Roman"/>
          <w:b/>
          <w:sz w:val="24"/>
          <w:szCs w:val="24"/>
        </w:rPr>
        <w:t>4</w:t>
      </w:r>
      <w:r w:rsidRPr="00E96377">
        <w:rPr>
          <w:rFonts w:ascii="Times New Roman" w:hAnsi="Times New Roman"/>
          <w:b/>
          <w:sz w:val="24"/>
          <w:szCs w:val="24"/>
        </w:rPr>
        <w:t>Organizational Culture (IV)</w:t>
      </w:r>
    </w:p>
    <w:p w:rsidR="0072050A" w:rsidRPr="00E96377" w:rsidRDefault="0072050A" w:rsidP="0072050A">
      <w:pPr>
        <w:jc w:val="center"/>
        <w:rPr>
          <w:rFonts w:ascii="Times New Roman" w:hAnsi="Times New Roman"/>
          <w:b/>
        </w:rPr>
      </w:pPr>
      <w:r w:rsidRPr="00E96377">
        <w:rPr>
          <w:rFonts w:ascii="Times New Roman" w:hAnsi="Times New Roman" w:cs="Times New Roman"/>
          <w:b/>
        </w:rPr>
        <w:object w:dxaOrig="6916" w:dyaOrig="2088">
          <v:shape id="_x0000_i1068" type="#_x0000_t75" style="width:346.05pt;height:104.25pt" o:ole="">
            <v:imagedata r:id="rId50" o:title=""/>
          </v:shape>
          <o:OLEObject Type="Embed" ProgID="Word.Document.8" ShapeID="_x0000_i1068" DrawAspect="Content" ObjectID="_1628423562" r:id="rId125">
            <o:FieldCodes>\s</o:FieldCodes>
          </o:OLEObject>
        </w:object>
      </w:r>
    </w:p>
    <w:p w:rsidR="0072050A" w:rsidRPr="00E96377" w:rsidRDefault="0072050A" w:rsidP="0072050A">
      <w:pPr>
        <w:rPr>
          <w:rFonts w:ascii="Times New Roman" w:hAnsi="Times New Roman"/>
          <w:b/>
          <w:sz w:val="24"/>
          <w:szCs w:val="24"/>
        </w:rPr>
      </w:pPr>
      <w:r w:rsidRPr="00E96377">
        <w:rPr>
          <w:rFonts w:ascii="Times New Roman" w:hAnsi="Times New Roman" w:cs="Times New Roman"/>
          <w:sz w:val="24"/>
          <w:szCs w:val="24"/>
        </w:rPr>
        <w:object w:dxaOrig="9402" w:dyaOrig="3736">
          <v:shape id="_x0000_i1069" type="#_x0000_t75" style="width:469.6pt;height:187pt" o:ole="">
            <v:imagedata r:id="rId52" o:title=""/>
          </v:shape>
          <o:OLEObject Type="Embed" ProgID="Word.Document.8" ShapeID="_x0000_i1069" DrawAspect="Content" ObjectID="_1628423563" r:id="rId126">
            <o:FieldCodes>\s</o:FieldCodes>
          </o:OLEObject>
        </w:object>
      </w:r>
      <w:r w:rsidRPr="00E96377">
        <w:rPr>
          <w:rFonts w:ascii="Times New Roman" w:hAnsi="Times New Roman"/>
          <w:b/>
          <w:sz w:val="24"/>
          <w:szCs w:val="24"/>
        </w:rPr>
        <w:t xml:space="preserve">3. </w:t>
      </w:r>
      <w:r w:rsidRPr="00E96377">
        <w:rPr>
          <w:rFonts w:ascii="Times New Roman" w:hAnsi="Times New Roman" w:cs="Times New Roman"/>
          <w:b/>
          <w:sz w:val="24"/>
          <w:szCs w:val="24"/>
        </w:rPr>
        <w:t>Preliminary Test:</w:t>
      </w:r>
    </w:p>
    <w:p w:rsidR="0072050A" w:rsidRPr="00E96377" w:rsidRDefault="0072050A" w:rsidP="0072050A">
      <w:pPr>
        <w:spacing w:after="0" w:line="360" w:lineRule="auto"/>
        <w:jc w:val="both"/>
        <w:rPr>
          <w:rFonts w:ascii="Times New Roman" w:hAnsi="Times New Roman" w:cs="Times New Roman"/>
          <w:b/>
          <w:sz w:val="24"/>
          <w:szCs w:val="24"/>
        </w:rPr>
      </w:pPr>
      <w:r w:rsidRPr="00E96377">
        <w:rPr>
          <w:rFonts w:ascii="Times New Roman" w:hAnsi="Times New Roman"/>
          <w:b/>
          <w:sz w:val="24"/>
          <w:szCs w:val="24"/>
        </w:rPr>
        <w:t>3.1</w:t>
      </w:r>
      <w:r w:rsidRPr="00E96377">
        <w:rPr>
          <w:rFonts w:ascii="Times New Roman" w:hAnsi="Times New Roman" w:cs="Times New Roman"/>
          <w:b/>
          <w:sz w:val="24"/>
          <w:szCs w:val="24"/>
        </w:rPr>
        <w:t>Factor Analysis: Both Dependent Variable&amp; Independent Variables:</w:t>
      </w:r>
    </w:p>
    <w:tbl>
      <w:tblPr>
        <w:tblW w:w="7492" w:type="dxa"/>
        <w:jc w:val="center"/>
        <w:tblCellMar>
          <w:left w:w="0" w:type="dxa"/>
          <w:right w:w="0" w:type="dxa"/>
        </w:tblCellMar>
        <w:tblLook w:val="0420" w:firstRow="1" w:lastRow="0" w:firstColumn="0" w:lastColumn="0" w:noHBand="0" w:noVBand="1"/>
      </w:tblPr>
      <w:tblGrid>
        <w:gridCol w:w="1785"/>
        <w:gridCol w:w="1658"/>
        <w:gridCol w:w="4049"/>
      </w:tblGrid>
      <w:tr w:rsidR="00184895" w:rsidRPr="00E96377" w:rsidTr="00B42CAB">
        <w:trPr>
          <w:trHeight w:val="167"/>
          <w:jc w:val="center"/>
        </w:trPr>
        <w:tc>
          <w:tcPr>
            <w:tcW w:w="1785" w:type="dxa"/>
            <w:tcBorders>
              <w:top w:val="single" w:sz="8" w:space="0" w:color="000000"/>
              <w:left w:val="single" w:sz="8" w:space="0" w:color="000000"/>
              <w:bottom w:val="single" w:sz="8" w:space="0" w:color="000000"/>
              <w:right w:val="single" w:sz="8" w:space="0" w:color="000000"/>
            </w:tcBorders>
            <w:shd w:val="clear" w:color="auto" w:fill="F79646"/>
            <w:tcMar>
              <w:top w:w="72" w:type="dxa"/>
              <w:left w:w="144" w:type="dxa"/>
              <w:bottom w:w="72" w:type="dxa"/>
              <w:right w:w="144" w:type="dxa"/>
            </w:tcMar>
            <w:hideMark/>
          </w:tcPr>
          <w:p w:rsidR="0072050A" w:rsidRPr="00E96377" w:rsidRDefault="0072050A" w:rsidP="00B42CAB">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Rule of Thumb</w:t>
            </w:r>
          </w:p>
        </w:tc>
        <w:tc>
          <w:tcPr>
            <w:tcW w:w="1658" w:type="dxa"/>
            <w:tcBorders>
              <w:top w:val="single" w:sz="8" w:space="0" w:color="000000"/>
              <w:left w:val="single" w:sz="8" w:space="0" w:color="000000"/>
              <w:bottom w:val="single" w:sz="8" w:space="0" w:color="000000"/>
              <w:right w:val="single" w:sz="8" w:space="0" w:color="000000"/>
            </w:tcBorders>
            <w:shd w:val="clear" w:color="auto" w:fill="F79646"/>
            <w:tcMar>
              <w:top w:w="72" w:type="dxa"/>
              <w:left w:w="144" w:type="dxa"/>
              <w:bottom w:w="72" w:type="dxa"/>
              <w:right w:w="144" w:type="dxa"/>
            </w:tcMar>
            <w:hideMark/>
          </w:tcPr>
          <w:p w:rsidR="0072050A" w:rsidRPr="00E96377" w:rsidRDefault="0072050A" w:rsidP="00B42CAB">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Findings</w:t>
            </w:r>
          </w:p>
        </w:tc>
        <w:tc>
          <w:tcPr>
            <w:tcW w:w="4049" w:type="dxa"/>
            <w:tcBorders>
              <w:top w:val="single" w:sz="8" w:space="0" w:color="000000"/>
              <w:left w:val="single" w:sz="8" w:space="0" w:color="000000"/>
              <w:bottom w:val="single" w:sz="8" w:space="0" w:color="000000"/>
              <w:right w:val="single" w:sz="8" w:space="0" w:color="000000"/>
            </w:tcBorders>
            <w:shd w:val="clear" w:color="auto" w:fill="F79646"/>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Decision</w:t>
            </w:r>
          </w:p>
        </w:tc>
      </w:tr>
      <w:tr w:rsidR="00184895" w:rsidRPr="00E96377" w:rsidTr="00B42CAB">
        <w:trPr>
          <w:trHeight w:val="102"/>
          <w:jc w:val="center"/>
        </w:trPr>
        <w:tc>
          <w:tcPr>
            <w:tcW w:w="1785" w:type="dxa"/>
            <w:tcBorders>
              <w:top w:val="single" w:sz="8" w:space="0" w:color="000000"/>
              <w:left w:val="single" w:sz="8" w:space="0" w:color="000000"/>
              <w:bottom w:val="single" w:sz="8" w:space="0" w:color="000000"/>
              <w:right w:val="single" w:sz="8"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KMO&gt;0.6</w:t>
            </w:r>
          </w:p>
        </w:tc>
        <w:tc>
          <w:tcPr>
            <w:tcW w:w="1658" w:type="dxa"/>
            <w:tcBorders>
              <w:top w:val="single" w:sz="8" w:space="0" w:color="000000"/>
              <w:left w:val="single" w:sz="8" w:space="0" w:color="000000"/>
              <w:bottom w:val="triple" w:sz="4" w:space="0" w:color="000000"/>
              <w:right w:val="single" w:sz="8"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auto"/>
              <w:jc w:val="center"/>
              <w:rPr>
                <w:rFonts w:ascii="Times New Roman" w:eastAsia="Times New Roman" w:hAnsi="Times New Roman" w:cs="Times New Roman"/>
                <w:sz w:val="18"/>
                <w:szCs w:val="18"/>
              </w:rPr>
            </w:pPr>
          </w:p>
        </w:tc>
        <w:tc>
          <w:tcPr>
            <w:tcW w:w="4049" w:type="dxa"/>
            <w:tcBorders>
              <w:top w:val="single" w:sz="8" w:space="0" w:color="000000"/>
              <w:left w:val="single" w:sz="8" w:space="0" w:color="000000"/>
              <w:bottom w:val="single" w:sz="8" w:space="0" w:color="000000"/>
              <w:right w:val="single" w:sz="8"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(Sekaran &amp; Bougie, 2016)</w:t>
            </w:r>
          </w:p>
        </w:tc>
      </w:tr>
      <w:tr w:rsidR="00184895" w:rsidRPr="00E96377" w:rsidTr="00B42CAB">
        <w:trPr>
          <w:trHeight w:val="167"/>
          <w:jc w:val="center"/>
        </w:trPr>
        <w:tc>
          <w:tcPr>
            <w:tcW w:w="1785" w:type="dxa"/>
            <w:tcBorders>
              <w:top w:val="single" w:sz="8" w:space="0" w:color="000000"/>
              <w:left w:val="single" w:sz="8" w:space="0" w:color="000000"/>
              <w:bottom w:val="single" w:sz="8" w:space="0" w:color="000000"/>
              <w:right w:val="triple" w:sz="4" w:space="0" w:color="000000"/>
            </w:tcBorders>
            <w:shd w:val="clear" w:color="auto" w:fill="FDEFE9"/>
            <w:tcMar>
              <w:top w:w="72" w:type="dxa"/>
              <w:left w:w="144" w:type="dxa"/>
              <w:bottom w:w="72" w:type="dxa"/>
              <w:right w:w="144" w:type="dxa"/>
            </w:tcMar>
            <w:hideMark/>
          </w:tcPr>
          <w:p w:rsidR="0072050A" w:rsidRPr="00E96377" w:rsidRDefault="0072050A" w:rsidP="00B42CAB">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IV</w:t>
            </w:r>
          </w:p>
        </w:tc>
        <w:tc>
          <w:tcPr>
            <w:tcW w:w="1658" w:type="dxa"/>
            <w:tcBorders>
              <w:top w:val="triple" w:sz="4" w:space="0" w:color="000000"/>
              <w:left w:val="triple" w:sz="4" w:space="0" w:color="000000"/>
              <w:bottom w:val="triple" w:sz="4" w:space="0" w:color="000000"/>
              <w:right w:val="triple" w:sz="4" w:space="0" w:color="000000"/>
            </w:tcBorders>
            <w:shd w:val="clear" w:color="auto" w:fill="FDEFE9"/>
            <w:tcMar>
              <w:top w:w="72" w:type="dxa"/>
              <w:left w:w="144" w:type="dxa"/>
              <w:bottom w:w="72" w:type="dxa"/>
              <w:right w:w="144" w:type="dxa"/>
            </w:tcMar>
            <w:hideMark/>
          </w:tcPr>
          <w:p w:rsidR="0072050A" w:rsidRPr="00E96377" w:rsidRDefault="0072050A" w:rsidP="00B42CAB">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.886</w:t>
            </w:r>
          </w:p>
        </w:tc>
        <w:tc>
          <w:tcPr>
            <w:tcW w:w="4049" w:type="dxa"/>
            <w:tcBorders>
              <w:top w:val="single" w:sz="8" w:space="0" w:color="000000"/>
              <w:left w:val="triple" w:sz="4" w:space="0" w:color="000000"/>
              <w:bottom w:val="single" w:sz="8" w:space="0" w:color="000000"/>
              <w:right w:val="single" w:sz="8" w:space="0" w:color="000000"/>
            </w:tcBorders>
            <w:shd w:val="clear" w:color="auto" w:fill="FDEFE9"/>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Data is relevant &amp; appropriate for further analysis</w:t>
            </w:r>
          </w:p>
        </w:tc>
      </w:tr>
      <w:tr w:rsidR="00184895" w:rsidRPr="00E96377" w:rsidTr="00B42CAB">
        <w:trPr>
          <w:trHeight w:val="115"/>
          <w:jc w:val="center"/>
        </w:trPr>
        <w:tc>
          <w:tcPr>
            <w:tcW w:w="1785" w:type="dxa"/>
            <w:tcBorders>
              <w:top w:val="single" w:sz="8" w:space="0" w:color="000000"/>
              <w:left w:val="single" w:sz="8" w:space="0" w:color="000000"/>
              <w:bottom w:val="single" w:sz="8" w:space="0" w:color="000000"/>
              <w:right w:val="double" w:sz="4"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DV</w:t>
            </w:r>
          </w:p>
        </w:tc>
        <w:tc>
          <w:tcPr>
            <w:tcW w:w="1658" w:type="dxa"/>
            <w:tcBorders>
              <w:top w:val="triple" w:sz="4" w:space="0" w:color="000000"/>
              <w:left w:val="double" w:sz="4" w:space="0" w:color="000000"/>
              <w:bottom w:val="double" w:sz="4" w:space="0" w:color="000000"/>
              <w:right w:val="double" w:sz="4"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auto"/>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.770</w:t>
            </w:r>
          </w:p>
        </w:tc>
        <w:tc>
          <w:tcPr>
            <w:tcW w:w="4049" w:type="dxa"/>
            <w:tcBorders>
              <w:top w:val="single" w:sz="8" w:space="0" w:color="000000"/>
              <w:left w:val="double" w:sz="4" w:space="0" w:color="000000"/>
              <w:bottom w:val="single" w:sz="8" w:space="0" w:color="000000"/>
              <w:right w:val="single" w:sz="8"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18"/>
                <w:szCs w:val="18"/>
              </w:rPr>
            </w:pPr>
            <w:r w:rsidRPr="00E96377">
              <w:rPr>
                <w:rFonts w:ascii="Times New Roman" w:eastAsia="Times New Roman" w:hAnsi="Times New Roman" w:cs="Times New Roman"/>
                <w:b/>
                <w:bCs/>
                <w:kern w:val="24"/>
                <w:sz w:val="18"/>
                <w:szCs w:val="18"/>
                <w:lang w:val="en-GB"/>
              </w:rPr>
              <w:t>Data is relevant &amp; appropriate for further analysis</w:t>
            </w:r>
          </w:p>
        </w:tc>
      </w:tr>
    </w:tbl>
    <w:p w:rsidR="0072050A" w:rsidRPr="00E96377" w:rsidRDefault="0072050A" w:rsidP="0072050A">
      <w:pPr>
        <w:spacing w:after="0" w:line="360" w:lineRule="auto"/>
        <w:jc w:val="both"/>
        <w:rPr>
          <w:rFonts w:ascii="Times New Roman" w:hAnsi="Times New Roman" w:cs="Times New Roman"/>
          <w:b/>
          <w:sz w:val="18"/>
          <w:szCs w:val="18"/>
        </w:rPr>
      </w:pPr>
    </w:p>
    <w:p w:rsidR="0072050A" w:rsidRPr="00E96377" w:rsidRDefault="00802588" w:rsidP="0072050A">
      <w:pPr>
        <w:rPr>
          <w:rFonts w:ascii="Times New Roman" w:hAnsi="Times New Roman"/>
          <w:b/>
          <w:sz w:val="24"/>
          <w:szCs w:val="24"/>
        </w:rPr>
      </w:pPr>
      <w:r>
        <w:rPr>
          <w:rFonts w:ascii="Times New Roman" w:hAnsi="Times New Roman"/>
          <w:b/>
          <w:noProof/>
          <w:sz w:val="24"/>
          <w:szCs w:val="24"/>
        </w:rPr>
        <w:object w:dxaOrig="1440" w:dyaOrig="1440">
          <v:shape id="_x0000_s1220" type="#_x0000_t75" style="position:absolute;margin-left:197.95pt;margin-top:9pt;width:327.1pt;height:263.7pt;z-index:251660800" wrapcoords="1454 868 1454 16923 10773 17068 593 17646 593 20250 20792 20250 20900 17695 19607 17550 10773 17068 19715 17068 20092 17020 19984 3954 19876 868 1454 868">
            <v:imagedata r:id="rId127" o:title=""/>
            <w10:wrap type="tight"/>
          </v:shape>
          <o:OLEObject Type="Embed" ProgID="Word.Document.8" ShapeID="_x0000_s1220" DrawAspect="Content" ObjectID="_1628423612" r:id="rId128">
            <o:FieldCodes>\s</o:FieldCodes>
          </o:OLEObject>
        </w:object>
      </w:r>
      <w:r>
        <w:rPr>
          <w:rFonts w:ascii="Times New Roman" w:hAnsi="Times New Roman"/>
          <w:b/>
          <w:noProof/>
          <w:sz w:val="24"/>
          <w:szCs w:val="24"/>
        </w:rPr>
        <w:object w:dxaOrig="1440" w:dyaOrig="1440">
          <v:shape id="_x0000_s1219" type="#_x0000_t75" style="position:absolute;margin-left:1.95pt;margin-top:22.05pt;width:268.7pt;height:223.1pt;z-index:251659776" wrapcoords="3055 1309 3055 16145 5164 16436 10764 16436 -73 17236 -73 19564 21309 19564 21455 17309 20291 17164 10764 16436 17236 16436 18327 16291 18109 1309 3055 1309">
            <v:imagedata r:id="rId129" o:title=""/>
            <w10:wrap type="tight"/>
          </v:shape>
          <o:OLEObject Type="Embed" ProgID="Word.Document.8" ShapeID="_x0000_s1219" DrawAspect="Content" ObjectID="_1628423613" r:id="rId130">
            <o:FieldCodes>\s</o:FieldCodes>
          </o:OLEObject>
        </w:object>
      </w:r>
      <w:r w:rsidR="0072050A" w:rsidRPr="00E96377">
        <w:rPr>
          <w:rFonts w:ascii="Times New Roman" w:hAnsi="Times New Roman"/>
          <w:b/>
          <w:sz w:val="24"/>
          <w:szCs w:val="24"/>
        </w:rPr>
        <w:t>3.1.</w:t>
      </w:r>
      <w:r w:rsidR="0072050A" w:rsidRPr="00E96377">
        <w:rPr>
          <w:rFonts w:ascii="Times New Roman" w:hAnsi="Times New Roman" w:cs="Times New Roman"/>
          <w:b/>
          <w:sz w:val="24"/>
          <w:szCs w:val="24"/>
        </w:rPr>
        <w:t>1 (a) Factor Loading DV &amp; IV</w:t>
      </w: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r w:rsidRPr="00E96377">
        <w:rPr>
          <w:rFonts w:ascii="Times New Roman" w:hAnsi="Times New Roman"/>
          <w:b/>
          <w:sz w:val="24"/>
          <w:szCs w:val="24"/>
        </w:rPr>
        <w:t>3.1.</w:t>
      </w:r>
      <w:r w:rsidRPr="00E96377">
        <w:rPr>
          <w:rFonts w:ascii="Times New Roman" w:hAnsi="Times New Roman" w:cs="Times New Roman"/>
          <w:b/>
          <w:sz w:val="24"/>
          <w:szCs w:val="24"/>
        </w:rPr>
        <w:t>1 (b) Variance Explained &amp; Eigenvalues Analysis (DV &amp; IV)</w:t>
      </w:r>
    </w:p>
    <w:p w:rsidR="0072050A" w:rsidRPr="00E96377" w:rsidRDefault="0072050A" w:rsidP="0072050A">
      <w:pPr>
        <w:pStyle w:val="ListParagraph"/>
        <w:spacing w:after="0" w:line="360" w:lineRule="auto"/>
        <w:ind w:left="0"/>
        <w:jc w:val="both"/>
        <w:rPr>
          <w:rFonts w:ascii="Times New Roman" w:hAnsi="Times New Roman" w:cs="Times New Roman"/>
          <w:b/>
          <w:sz w:val="24"/>
          <w:szCs w:val="24"/>
        </w:rPr>
      </w:pPr>
      <w:r w:rsidRPr="00E96377">
        <w:rPr>
          <w:rFonts w:ascii="Times New Roman" w:hAnsi="Times New Roman"/>
          <w:noProof/>
          <w:sz w:val="24"/>
          <w:szCs w:val="24"/>
          <w:lang w:eastAsia="zh-CN"/>
        </w:rPr>
        <w:drawing>
          <wp:anchor distT="0" distB="0" distL="114300" distR="114300" simplePos="0" relativeHeight="251648512" behindDoc="0" locked="0" layoutInCell="1" allowOverlap="1">
            <wp:simplePos x="0" y="0"/>
            <wp:positionH relativeFrom="column">
              <wp:posOffset>2809875</wp:posOffset>
            </wp:positionH>
            <wp:positionV relativeFrom="paragraph">
              <wp:posOffset>13335</wp:posOffset>
            </wp:positionV>
            <wp:extent cx="3901440" cy="3092450"/>
            <wp:effectExtent l="19050" t="0" r="3810" b="0"/>
            <wp:wrapTight wrapText="bothSides">
              <wp:wrapPolygon edited="0">
                <wp:start x="9281" y="0"/>
                <wp:lineTo x="-105" y="399"/>
                <wp:lineTo x="-105" y="20225"/>
                <wp:lineTo x="21516" y="20225"/>
                <wp:lineTo x="21621" y="532"/>
                <wp:lineTo x="10336" y="0"/>
                <wp:lineTo x="9281" y="0"/>
              </wp:wrapPolygon>
            </wp:wrapTight>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srcRect/>
                    <a:stretch>
                      <a:fillRect/>
                    </a:stretch>
                  </pic:blipFill>
                  <pic:spPr bwMode="auto">
                    <a:xfrm>
                      <a:off x="0" y="0"/>
                      <a:ext cx="3901440" cy="3092450"/>
                    </a:xfrm>
                    <a:prstGeom prst="rect">
                      <a:avLst/>
                    </a:prstGeom>
                    <a:noFill/>
                  </pic:spPr>
                </pic:pic>
              </a:graphicData>
            </a:graphic>
          </wp:anchor>
        </w:drawing>
      </w:r>
    </w:p>
    <w:p w:rsidR="0072050A" w:rsidRPr="00E96377" w:rsidRDefault="00802588" w:rsidP="0072050A">
      <w:pPr>
        <w:pStyle w:val="ListParagraph"/>
        <w:spacing w:after="0" w:line="360" w:lineRule="auto"/>
        <w:ind w:left="0"/>
        <w:rPr>
          <w:rFonts w:ascii="Times New Roman" w:hAnsi="Times New Roman" w:cs="Times New Roman"/>
        </w:rPr>
      </w:pPr>
      <w:r>
        <w:rPr>
          <w:rFonts w:ascii="Times New Roman" w:hAnsi="Times New Roman"/>
          <w:noProof/>
          <w:sz w:val="24"/>
          <w:szCs w:val="24"/>
        </w:rPr>
        <w:object w:dxaOrig="1440" w:dyaOrig="1440">
          <v:shape id="_x0000_s1221" type="#_x0000_t75" style="position:absolute;margin-left:-3.25pt;margin-top:23.85pt;width:211.7pt;height:173.75pt;z-index:251661824" wrapcoords="8462 110 -59 715 -59 17423 3610 17698 10770 17698 473 18027 -59 18027 -59 20061 17221 20061 17339 18082 16866 18027 10770 17698 16866 17698 19943 17423 20002 715 9587 110 8462 110">
            <v:imagedata r:id="rId131" o:title=""/>
            <w10:wrap type="tight"/>
          </v:shape>
          <o:OLEObject Type="Embed" ProgID="Word.Document.8" ShapeID="_x0000_s1221" DrawAspect="Content" ObjectID="_1628423614" r:id="rId132">
            <o:FieldCodes>\s</o:FieldCodes>
          </o:OLEObject>
        </w:object>
      </w: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sz w:val="24"/>
          <w:szCs w:val="24"/>
        </w:rPr>
      </w:pPr>
    </w:p>
    <w:p w:rsidR="0072050A" w:rsidRPr="00E96377" w:rsidRDefault="0072050A" w:rsidP="0072050A">
      <w:pPr>
        <w:jc w:val="center"/>
        <w:rPr>
          <w:rFonts w:ascii="Times New Roman" w:hAnsi="Times New Roman"/>
          <w:b/>
          <w:sz w:val="24"/>
          <w:szCs w:val="24"/>
        </w:rPr>
      </w:pPr>
    </w:p>
    <w:p w:rsidR="0072050A" w:rsidRPr="00E96377" w:rsidRDefault="0072050A" w:rsidP="0072050A">
      <w:pPr>
        <w:jc w:val="both"/>
        <w:rPr>
          <w:rFonts w:ascii="Times New Roman" w:hAnsi="Times New Roman"/>
          <w:b/>
          <w:sz w:val="24"/>
          <w:szCs w:val="24"/>
        </w:rPr>
      </w:pPr>
    </w:p>
    <w:p w:rsidR="0072050A" w:rsidRPr="00E96377" w:rsidRDefault="0072050A" w:rsidP="0072050A">
      <w:pPr>
        <w:jc w:val="both"/>
        <w:rPr>
          <w:rFonts w:ascii="Times New Roman" w:hAnsi="Times New Roman"/>
          <w:b/>
          <w:sz w:val="24"/>
          <w:szCs w:val="24"/>
        </w:rPr>
      </w:pPr>
    </w:p>
    <w:p w:rsidR="0072050A" w:rsidRPr="00E96377" w:rsidRDefault="0072050A" w:rsidP="0072050A">
      <w:pPr>
        <w:jc w:val="both"/>
        <w:rPr>
          <w:rFonts w:ascii="Times New Roman" w:hAnsi="Times New Roman"/>
          <w:b/>
          <w:sz w:val="24"/>
          <w:szCs w:val="24"/>
        </w:rPr>
      </w:pPr>
    </w:p>
    <w:p w:rsidR="0072050A" w:rsidRPr="00E96377" w:rsidRDefault="0072050A" w:rsidP="0072050A">
      <w:pPr>
        <w:jc w:val="both"/>
        <w:rPr>
          <w:rFonts w:ascii="Times New Roman" w:hAnsi="Times New Roman"/>
          <w:b/>
          <w:sz w:val="24"/>
          <w:szCs w:val="24"/>
        </w:rPr>
      </w:pPr>
      <w:r w:rsidRPr="00E96377">
        <w:rPr>
          <w:rFonts w:ascii="Times New Roman" w:hAnsi="Times New Roman"/>
          <w:b/>
          <w:sz w:val="24"/>
          <w:szCs w:val="24"/>
        </w:rPr>
        <w:t xml:space="preserve">3.2 Reliability Test: </w:t>
      </w:r>
      <w:r w:rsidRPr="00E96377">
        <w:rPr>
          <w:rFonts w:ascii="Times New Roman" w:hAnsi="Times New Roman" w:cs="Times New Roman"/>
          <w:b/>
          <w:sz w:val="24"/>
          <w:szCs w:val="24"/>
        </w:rPr>
        <w:t>Both DV &amp; IVs</w:t>
      </w:r>
    </w:p>
    <w:tbl>
      <w:tblPr>
        <w:tblW w:w="8503" w:type="dxa"/>
        <w:jc w:val="center"/>
        <w:tblCellMar>
          <w:left w:w="0" w:type="dxa"/>
          <w:right w:w="0" w:type="dxa"/>
        </w:tblCellMar>
        <w:tblLook w:val="0420" w:firstRow="1" w:lastRow="0" w:firstColumn="0" w:lastColumn="0" w:noHBand="0" w:noVBand="1"/>
      </w:tblPr>
      <w:tblGrid>
        <w:gridCol w:w="5364"/>
        <w:gridCol w:w="1890"/>
        <w:gridCol w:w="1249"/>
      </w:tblGrid>
      <w:tr w:rsidR="00184895" w:rsidRPr="00E96377" w:rsidTr="00B42CAB">
        <w:trPr>
          <w:trHeight w:val="332"/>
          <w:jc w:val="center"/>
        </w:trPr>
        <w:tc>
          <w:tcPr>
            <w:tcW w:w="5364" w:type="dxa"/>
            <w:tcBorders>
              <w:top w:val="single" w:sz="8" w:space="0" w:color="000000"/>
              <w:left w:val="single" w:sz="8" w:space="0" w:color="000000"/>
              <w:bottom w:val="single" w:sz="8" w:space="0" w:color="000000"/>
              <w:right w:val="single" w:sz="8" w:space="0" w:color="000000"/>
            </w:tcBorders>
            <w:shd w:val="clear" w:color="auto" w:fill="F79646"/>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Variables</w:t>
            </w:r>
          </w:p>
        </w:tc>
        <w:tc>
          <w:tcPr>
            <w:tcW w:w="1890" w:type="dxa"/>
            <w:tcBorders>
              <w:top w:val="single" w:sz="8" w:space="0" w:color="000000"/>
              <w:left w:val="single" w:sz="8" w:space="0" w:color="000000"/>
              <w:bottom w:val="triple" w:sz="4" w:space="0" w:color="000000"/>
              <w:right w:val="single" w:sz="8" w:space="0" w:color="000000"/>
            </w:tcBorders>
            <w:shd w:val="clear" w:color="auto" w:fill="F79646"/>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Cronbach’s Alpha</w:t>
            </w:r>
          </w:p>
        </w:tc>
        <w:tc>
          <w:tcPr>
            <w:tcW w:w="1249" w:type="dxa"/>
            <w:tcBorders>
              <w:top w:val="single" w:sz="8" w:space="0" w:color="000000"/>
              <w:left w:val="single" w:sz="8" w:space="0" w:color="000000"/>
              <w:bottom w:val="single" w:sz="8" w:space="0" w:color="000000"/>
              <w:right w:val="single" w:sz="8" w:space="0" w:color="000000"/>
            </w:tcBorders>
            <w:shd w:val="clear" w:color="auto" w:fill="F79646"/>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N of Items</w:t>
            </w:r>
          </w:p>
        </w:tc>
      </w:tr>
      <w:tr w:rsidR="00184895" w:rsidRPr="00E96377" w:rsidTr="00B42CAB">
        <w:trPr>
          <w:trHeight w:val="232"/>
          <w:jc w:val="center"/>
        </w:trPr>
        <w:tc>
          <w:tcPr>
            <w:tcW w:w="5364" w:type="dxa"/>
            <w:tcBorders>
              <w:top w:val="single" w:sz="8" w:space="0" w:color="000000"/>
              <w:left w:val="single" w:sz="8" w:space="0" w:color="000000"/>
              <w:bottom w:val="single" w:sz="8" w:space="0" w:color="000000"/>
              <w:right w:val="triple" w:sz="4"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exact"/>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Independent Variables- Power Delegation</w:t>
            </w:r>
          </w:p>
        </w:tc>
        <w:tc>
          <w:tcPr>
            <w:tcW w:w="1890" w:type="dxa"/>
            <w:tcBorders>
              <w:top w:val="triple" w:sz="4" w:space="0" w:color="000000"/>
              <w:left w:val="triple" w:sz="4" w:space="0" w:color="000000"/>
              <w:right w:val="triple" w:sz="4"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.886</w:t>
            </w:r>
          </w:p>
        </w:tc>
        <w:tc>
          <w:tcPr>
            <w:tcW w:w="1249" w:type="dxa"/>
            <w:tcBorders>
              <w:top w:val="single" w:sz="8" w:space="0" w:color="000000"/>
              <w:left w:val="triple" w:sz="4" w:space="0" w:color="000000"/>
              <w:bottom w:val="single" w:sz="8" w:space="0" w:color="000000"/>
              <w:right w:val="single" w:sz="8"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4</w:t>
            </w:r>
          </w:p>
        </w:tc>
      </w:tr>
      <w:tr w:rsidR="00184895" w:rsidRPr="00E96377" w:rsidTr="00B42CAB">
        <w:trPr>
          <w:trHeight w:val="332"/>
          <w:jc w:val="center"/>
        </w:trPr>
        <w:tc>
          <w:tcPr>
            <w:tcW w:w="5364" w:type="dxa"/>
            <w:tcBorders>
              <w:top w:val="single" w:sz="8" w:space="0" w:color="000000"/>
              <w:left w:val="single" w:sz="8" w:space="0" w:color="000000"/>
              <w:bottom w:val="single" w:sz="8" w:space="0" w:color="000000"/>
              <w:right w:val="triple" w:sz="4" w:space="0" w:color="000000"/>
            </w:tcBorders>
            <w:shd w:val="clear" w:color="auto" w:fill="FDEFE9"/>
            <w:tcMar>
              <w:top w:w="72" w:type="dxa"/>
              <w:left w:w="144" w:type="dxa"/>
              <w:bottom w:w="72" w:type="dxa"/>
              <w:right w:w="144" w:type="dxa"/>
            </w:tcMar>
            <w:hideMark/>
          </w:tcPr>
          <w:p w:rsidR="0072050A" w:rsidRPr="00E96377" w:rsidRDefault="0072050A" w:rsidP="00B42CAB">
            <w:pPr>
              <w:spacing w:after="0" w:line="240" w:lineRule="exact"/>
              <w:rPr>
                <w:rFonts w:ascii="Times New Roman" w:eastAsia="Times New Roman" w:hAnsi="Times New Roman" w:cs="Times New Roman"/>
                <w:b/>
                <w:bCs/>
                <w:kern w:val="24"/>
                <w:sz w:val="20"/>
                <w:szCs w:val="20"/>
                <w:lang w:val="en-GB"/>
              </w:rPr>
            </w:pPr>
            <w:r w:rsidRPr="00E96377">
              <w:rPr>
                <w:rFonts w:ascii="Times New Roman" w:eastAsia="Times New Roman" w:hAnsi="Times New Roman" w:cs="Times New Roman"/>
                <w:b/>
                <w:bCs/>
                <w:kern w:val="24"/>
                <w:sz w:val="20"/>
                <w:szCs w:val="20"/>
                <w:lang w:val="en-GB"/>
              </w:rPr>
              <w:t>Independent Variables-Leadership Styles</w:t>
            </w:r>
          </w:p>
        </w:tc>
        <w:tc>
          <w:tcPr>
            <w:tcW w:w="1890" w:type="dxa"/>
            <w:tcBorders>
              <w:left w:val="triple" w:sz="4" w:space="0" w:color="000000"/>
              <w:right w:val="triple" w:sz="4" w:space="0" w:color="000000"/>
            </w:tcBorders>
            <w:shd w:val="clear" w:color="auto" w:fill="FDEFE9"/>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.816</w:t>
            </w:r>
          </w:p>
        </w:tc>
        <w:tc>
          <w:tcPr>
            <w:tcW w:w="1249" w:type="dxa"/>
            <w:tcBorders>
              <w:top w:val="single" w:sz="8" w:space="0" w:color="000000"/>
              <w:left w:val="triple" w:sz="4" w:space="0" w:color="000000"/>
              <w:bottom w:val="single" w:sz="8" w:space="0" w:color="000000"/>
              <w:right w:val="single" w:sz="8" w:space="0" w:color="000000"/>
            </w:tcBorders>
            <w:shd w:val="clear" w:color="auto" w:fill="FDEFE9"/>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4</w:t>
            </w:r>
          </w:p>
        </w:tc>
      </w:tr>
      <w:tr w:rsidR="00184895" w:rsidRPr="00E96377" w:rsidTr="00B42CAB">
        <w:trPr>
          <w:trHeight w:val="332"/>
          <w:jc w:val="center"/>
        </w:trPr>
        <w:tc>
          <w:tcPr>
            <w:tcW w:w="5364" w:type="dxa"/>
            <w:tcBorders>
              <w:top w:val="single" w:sz="8" w:space="0" w:color="000000"/>
              <w:left w:val="single" w:sz="8" w:space="0" w:color="000000"/>
              <w:bottom w:val="single" w:sz="8" w:space="0" w:color="000000"/>
              <w:right w:val="triple" w:sz="4"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exact"/>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Independent Variables-Organizational Culture</w:t>
            </w:r>
          </w:p>
        </w:tc>
        <w:tc>
          <w:tcPr>
            <w:tcW w:w="1890" w:type="dxa"/>
            <w:tcBorders>
              <w:left w:val="triple" w:sz="4" w:space="0" w:color="000000"/>
              <w:right w:val="triple" w:sz="4"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.885</w:t>
            </w:r>
          </w:p>
        </w:tc>
        <w:tc>
          <w:tcPr>
            <w:tcW w:w="1249" w:type="dxa"/>
            <w:tcBorders>
              <w:top w:val="single" w:sz="8" w:space="0" w:color="000000"/>
              <w:left w:val="triple" w:sz="4" w:space="0" w:color="000000"/>
              <w:bottom w:val="single" w:sz="8" w:space="0" w:color="000000"/>
              <w:right w:val="single" w:sz="8" w:space="0" w:color="000000"/>
            </w:tcBorders>
            <w:shd w:val="clear" w:color="auto" w:fill="FCDDCF"/>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5</w:t>
            </w:r>
          </w:p>
        </w:tc>
      </w:tr>
      <w:tr w:rsidR="00184895" w:rsidRPr="00E96377" w:rsidTr="00B42CAB">
        <w:trPr>
          <w:trHeight w:val="332"/>
          <w:jc w:val="center"/>
        </w:trPr>
        <w:tc>
          <w:tcPr>
            <w:tcW w:w="5364" w:type="dxa"/>
            <w:tcBorders>
              <w:top w:val="single" w:sz="8" w:space="0" w:color="000000"/>
              <w:left w:val="single" w:sz="8" w:space="0" w:color="000000"/>
              <w:bottom w:val="single" w:sz="8" w:space="0" w:color="000000"/>
              <w:right w:val="triple" w:sz="4" w:space="0" w:color="000000"/>
            </w:tcBorders>
            <w:shd w:val="clear" w:color="auto" w:fill="FDEFE9"/>
            <w:tcMar>
              <w:top w:w="72" w:type="dxa"/>
              <w:left w:w="144" w:type="dxa"/>
              <w:bottom w:w="72" w:type="dxa"/>
              <w:right w:w="144" w:type="dxa"/>
            </w:tcMar>
            <w:hideMark/>
          </w:tcPr>
          <w:p w:rsidR="0072050A" w:rsidRPr="00E96377" w:rsidRDefault="0072050A" w:rsidP="00B42CAB">
            <w:pPr>
              <w:spacing w:after="0" w:line="240" w:lineRule="exact"/>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Dependent Variables-Gender on Employee Empowerment</w:t>
            </w:r>
          </w:p>
        </w:tc>
        <w:tc>
          <w:tcPr>
            <w:tcW w:w="1890" w:type="dxa"/>
            <w:tcBorders>
              <w:left w:val="triple" w:sz="4" w:space="0" w:color="000000"/>
              <w:bottom w:val="triple" w:sz="4" w:space="0" w:color="000000"/>
              <w:right w:val="triple" w:sz="4" w:space="0" w:color="000000"/>
            </w:tcBorders>
            <w:shd w:val="clear" w:color="auto" w:fill="FDEFE9"/>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.910</w:t>
            </w:r>
          </w:p>
        </w:tc>
        <w:tc>
          <w:tcPr>
            <w:tcW w:w="1249" w:type="dxa"/>
            <w:tcBorders>
              <w:top w:val="single" w:sz="8" w:space="0" w:color="000000"/>
              <w:left w:val="triple" w:sz="4" w:space="0" w:color="000000"/>
              <w:bottom w:val="single" w:sz="8" w:space="0" w:color="000000"/>
              <w:right w:val="single" w:sz="8" w:space="0" w:color="000000"/>
            </w:tcBorders>
            <w:shd w:val="clear" w:color="auto" w:fill="FDEFE9"/>
            <w:tcMar>
              <w:top w:w="72" w:type="dxa"/>
              <w:left w:w="144" w:type="dxa"/>
              <w:bottom w:w="72" w:type="dxa"/>
              <w:right w:w="144" w:type="dxa"/>
            </w:tcMar>
            <w:hideMark/>
          </w:tcPr>
          <w:p w:rsidR="0072050A" w:rsidRPr="00E96377" w:rsidRDefault="0072050A" w:rsidP="00B42CAB">
            <w:pPr>
              <w:spacing w:after="0" w:line="240" w:lineRule="exact"/>
              <w:jc w:val="center"/>
              <w:rPr>
                <w:rFonts w:ascii="Times New Roman" w:eastAsia="Times New Roman" w:hAnsi="Times New Roman" w:cs="Times New Roman"/>
                <w:sz w:val="20"/>
                <w:szCs w:val="20"/>
              </w:rPr>
            </w:pPr>
            <w:r w:rsidRPr="00E96377">
              <w:rPr>
                <w:rFonts w:ascii="Times New Roman" w:eastAsia="Times New Roman" w:hAnsi="Times New Roman" w:cs="Times New Roman"/>
                <w:b/>
                <w:bCs/>
                <w:kern w:val="24"/>
                <w:sz w:val="20"/>
                <w:szCs w:val="20"/>
                <w:lang w:val="en-GB"/>
              </w:rPr>
              <w:t>7</w:t>
            </w:r>
          </w:p>
        </w:tc>
      </w:tr>
    </w:tbl>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rPr>
          <w:rFonts w:ascii="Times New Roman" w:hAnsi="Times New Roman"/>
          <w:b/>
          <w:sz w:val="24"/>
          <w:szCs w:val="24"/>
        </w:rPr>
      </w:pPr>
    </w:p>
    <w:p w:rsidR="0072050A" w:rsidRPr="00E96377" w:rsidRDefault="0072050A" w:rsidP="0072050A">
      <w:pPr>
        <w:pStyle w:val="ListParagraph"/>
        <w:numPr>
          <w:ilvl w:val="0"/>
          <w:numId w:val="26"/>
        </w:numPr>
        <w:rPr>
          <w:rFonts w:ascii="Times New Roman" w:hAnsi="Times New Roman"/>
          <w:b/>
          <w:sz w:val="24"/>
          <w:szCs w:val="24"/>
        </w:rPr>
      </w:pPr>
      <w:r w:rsidRPr="00E96377">
        <w:rPr>
          <w:rFonts w:ascii="Times New Roman" w:hAnsi="Times New Roman"/>
          <w:b/>
          <w:sz w:val="24"/>
          <w:szCs w:val="24"/>
        </w:rPr>
        <w:lastRenderedPageBreak/>
        <w:t>Correlation Matrix</w:t>
      </w:r>
    </w:p>
    <w:p w:rsidR="0072050A" w:rsidRPr="00E96377" w:rsidRDefault="0072050A" w:rsidP="0072050A">
      <w:pPr>
        <w:jc w:val="center"/>
        <w:rPr>
          <w:rFonts w:ascii="Times New Roman" w:hAnsi="Times New Roman" w:cs="Times New Roman"/>
          <w:sz w:val="24"/>
          <w:szCs w:val="24"/>
        </w:rPr>
      </w:pPr>
      <w:r w:rsidRPr="00E96377">
        <w:rPr>
          <w:rFonts w:ascii="Times New Roman" w:hAnsi="Times New Roman" w:cs="Times New Roman"/>
          <w:sz w:val="24"/>
          <w:szCs w:val="24"/>
        </w:rPr>
        <w:object w:dxaOrig="7524" w:dyaOrig="6167">
          <v:shape id="_x0000_i1070" type="#_x0000_t75" style="width:376.1pt;height:308.4pt" o:ole="">
            <v:imagedata r:id="rId61" o:title=""/>
          </v:shape>
          <o:OLEObject Type="Embed" ProgID="Word.Document.8" ShapeID="_x0000_i1070" DrawAspect="Content" ObjectID="_1628423564" r:id="rId133">
            <o:FieldCodes>\s</o:FieldCodes>
          </o:OLEObject>
        </w:object>
      </w:r>
    </w:p>
    <w:p w:rsidR="0072050A" w:rsidRPr="00E96377" w:rsidRDefault="0072050A" w:rsidP="0072050A">
      <w:pPr>
        <w:pStyle w:val="ListParagraph"/>
        <w:numPr>
          <w:ilvl w:val="0"/>
          <w:numId w:val="26"/>
        </w:numPr>
        <w:spacing w:after="0" w:line="360" w:lineRule="auto"/>
        <w:jc w:val="both"/>
        <w:rPr>
          <w:rFonts w:ascii="Times New Roman" w:hAnsi="Times New Roman"/>
          <w:b/>
          <w:sz w:val="24"/>
          <w:szCs w:val="24"/>
        </w:rPr>
      </w:pPr>
      <w:r w:rsidRPr="00E96377">
        <w:rPr>
          <w:rFonts w:ascii="Times New Roman" w:hAnsi="Times New Roman" w:cs="Times New Roman"/>
          <w:b/>
          <w:sz w:val="24"/>
          <w:szCs w:val="24"/>
        </w:rPr>
        <w:t>Multiple Linear Regression Model</w:t>
      </w:r>
    </w:p>
    <w:p w:rsidR="0072050A" w:rsidRPr="00E96377" w:rsidRDefault="0072050A" w:rsidP="0072050A">
      <w:pPr>
        <w:spacing w:after="0" w:line="240" w:lineRule="auto"/>
        <w:rPr>
          <w:rFonts w:ascii="Times New Roman" w:hAnsi="Times New Roman"/>
          <w:b/>
          <w:sz w:val="24"/>
          <w:szCs w:val="24"/>
        </w:rPr>
      </w:pPr>
      <w:r w:rsidRPr="00E96377">
        <w:rPr>
          <w:rFonts w:ascii="Times New Roman" w:hAnsi="Times New Roman"/>
          <w:b/>
          <w:sz w:val="24"/>
          <w:szCs w:val="24"/>
        </w:rPr>
        <w:t>5.1Model Summary of Multiple Linear Regression Model</w:t>
      </w:r>
    </w:p>
    <w:p w:rsidR="0072050A" w:rsidRPr="00E96377" w:rsidRDefault="0072050A" w:rsidP="0072050A">
      <w:pPr>
        <w:pStyle w:val="ListParagraph"/>
        <w:spacing w:after="0" w:line="360" w:lineRule="auto"/>
        <w:jc w:val="both"/>
        <w:rPr>
          <w:rFonts w:ascii="Times New Roman" w:hAnsi="Times New Roman"/>
          <w:b/>
          <w:sz w:val="24"/>
          <w:szCs w:val="24"/>
        </w:rPr>
      </w:pPr>
      <w:r w:rsidRPr="00E96377">
        <w:object w:dxaOrig="6632" w:dyaOrig="3182">
          <v:shape id="_x0000_i1071" type="#_x0000_t75" style="width:332.05pt;height:159.05pt" o:ole="">
            <v:imagedata r:id="rId63" o:title=""/>
          </v:shape>
          <o:OLEObject Type="Embed" ProgID="Word.Document.8" ShapeID="_x0000_i1071" DrawAspect="Content" ObjectID="_1628423565" r:id="rId134">
            <o:FieldCodes>\s</o:FieldCodes>
          </o:OLEObject>
        </w:object>
      </w:r>
    </w:p>
    <w:p w:rsidR="0072050A" w:rsidRPr="00E96377" w:rsidRDefault="0072050A" w:rsidP="0072050A">
      <w:pPr>
        <w:pStyle w:val="ListParagraph"/>
        <w:spacing w:after="0" w:line="360" w:lineRule="auto"/>
        <w:ind w:left="0"/>
        <w:rPr>
          <w:rFonts w:ascii="Times New Roman" w:hAnsi="Times New Roman"/>
          <w:b/>
          <w:sz w:val="24"/>
          <w:szCs w:val="24"/>
        </w:rPr>
      </w:pPr>
    </w:p>
    <w:p w:rsidR="0072050A" w:rsidRPr="00E96377" w:rsidRDefault="0072050A" w:rsidP="0072050A">
      <w:pPr>
        <w:pStyle w:val="ListParagraph"/>
        <w:spacing w:after="0" w:line="360" w:lineRule="auto"/>
        <w:ind w:left="0"/>
        <w:rPr>
          <w:rFonts w:ascii="Times New Roman" w:hAnsi="Times New Roman"/>
          <w:b/>
          <w:sz w:val="24"/>
          <w:szCs w:val="24"/>
        </w:rPr>
      </w:pPr>
    </w:p>
    <w:p w:rsidR="0072050A" w:rsidRPr="00E96377" w:rsidRDefault="0072050A" w:rsidP="0072050A">
      <w:pPr>
        <w:pStyle w:val="ListParagraph"/>
        <w:spacing w:after="0" w:line="360" w:lineRule="auto"/>
        <w:ind w:left="0"/>
        <w:rPr>
          <w:rFonts w:ascii="Times New Roman" w:hAnsi="Times New Roman"/>
          <w:b/>
          <w:sz w:val="24"/>
          <w:szCs w:val="24"/>
        </w:rPr>
      </w:pPr>
    </w:p>
    <w:p w:rsidR="0072050A" w:rsidRPr="00E96377" w:rsidRDefault="0072050A" w:rsidP="0072050A">
      <w:pPr>
        <w:pStyle w:val="ListParagraph"/>
        <w:spacing w:after="0" w:line="360" w:lineRule="auto"/>
        <w:ind w:left="0"/>
        <w:rPr>
          <w:rFonts w:ascii="Times New Roman" w:hAnsi="Times New Roman"/>
          <w:b/>
          <w:sz w:val="24"/>
          <w:szCs w:val="24"/>
        </w:rPr>
      </w:pPr>
    </w:p>
    <w:p w:rsidR="0072050A" w:rsidRPr="00E96377" w:rsidRDefault="0072050A" w:rsidP="0072050A">
      <w:pPr>
        <w:pStyle w:val="ListParagraph"/>
        <w:spacing w:after="0" w:line="360" w:lineRule="auto"/>
        <w:ind w:left="0"/>
        <w:rPr>
          <w:rFonts w:ascii="Times New Roman" w:hAnsi="Times New Roman"/>
          <w:b/>
          <w:sz w:val="24"/>
          <w:szCs w:val="24"/>
        </w:rPr>
      </w:pPr>
    </w:p>
    <w:p w:rsidR="0072050A" w:rsidRPr="00E96377" w:rsidRDefault="0072050A" w:rsidP="0072050A">
      <w:pPr>
        <w:pStyle w:val="ListParagraph"/>
        <w:spacing w:after="0" w:line="360" w:lineRule="auto"/>
        <w:ind w:left="0"/>
        <w:rPr>
          <w:rFonts w:ascii="Times New Roman" w:hAnsi="Times New Roman" w:cs="Times New Roman"/>
          <w:b/>
          <w:sz w:val="24"/>
          <w:szCs w:val="24"/>
        </w:rPr>
      </w:pPr>
      <w:r w:rsidRPr="00E96377">
        <w:rPr>
          <w:rFonts w:ascii="Times New Roman" w:hAnsi="Times New Roman"/>
          <w:b/>
          <w:sz w:val="24"/>
          <w:szCs w:val="24"/>
        </w:rPr>
        <w:lastRenderedPageBreak/>
        <w:t>5.2</w:t>
      </w:r>
      <w:r w:rsidRPr="00E96377">
        <w:rPr>
          <w:rFonts w:ascii="Times New Roman" w:hAnsi="Times New Roman" w:cs="Times New Roman"/>
          <w:b/>
          <w:sz w:val="24"/>
          <w:szCs w:val="24"/>
        </w:rPr>
        <w:t>ANOVA</w:t>
      </w:r>
    </w:p>
    <w:p w:rsidR="0072050A" w:rsidRPr="00E96377" w:rsidRDefault="0072050A" w:rsidP="0072050A">
      <w:pPr>
        <w:pStyle w:val="ListParagraph"/>
        <w:spacing w:after="0" w:line="240" w:lineRule="auto"/>
        <w:ind w:left="0"/>
        <w:jc w:val="center"/>
        <w:rPr>
          <w:rFonts w:ascii="Times New Roman" w:hAnsi="Times New Roman" w:cs="Times New Roman"/>
        </w:rPr>
      </w:pPr>
      <w:r w:rsidRPr="00E96377">
        <w:rPr>
          <w:rFonts w:ascii="Times New Roman" w:hAnsi="Times New Roman" w:cs="Times New Roman"/>
        </w:rPr>
        <w:t>Table 4.8.2 ANOVA Table</w:t>
      </w:r>
    </w:p>
    <w:p w:rsidR="0072050A" w:rsidRPr="00E96377" w:rsidRDefault="0072050A" w:rsidP="0072050A">
      <w:pPr>
        <w:jc w:val="both"/>
        <w:rPr>
          <w:rFonts w:ascii="Times New Roman" w:hAnsi="Times New Roman"/>
          <w:sz w:val="24"/>
          <w:szCs w:val="24"/>
        </w:rPr>
      </w:pPr>
      <w:r w:rsidRPr="00E96377">
        <w:rPr>
          <w:rFonts w:ascii="Times New Roman" w:hAnsi="Times New Roman" w:cs="Times New Roman"/>
          <w:sz w:val="24"/>
          <w:szCs w:val="24"/>
        </w:rPr>
        <w:object w:dxaOrig="7655" w:dyaOrig="3845">
          <v:shape id="_x0000_i1072" type="#_x0000_t75" style="width:383.65pt;height:192.35pt" o:ole="">
            <v:imagedata r:id="rId65" o:title=""/>
          </v:shape>
          <o:OLEObject Type="Embed" ProgID="Word.Document.8" ShapeID="_x0000_i1072" DrawAspect="Content" ObjectID="_1628423566" r:id="rId135">
            <o:FieldCodes>\s</o:FieldCodes>
          </o:OLEObject>
        </w:object>
      </w:r>
    </w:p>
    <w:p w:rsidR="0072050A" w:rsidRPr="00E96377" w:rsidRDefault="0072050A" w:rsidP="0072050A">
      <w:pPr>
        <w:jc w:val="both"/>
        <w:rPr>
          <w:rFonts w:ascii="Times New Roman" w:hAnsi="Times New Roman"/>
          <w:b/>
          <w:sz w:val="24"/>
          <w:szCs w:val="24"/>
        </w:rPr>
      </w:pPr>
      <w:r w:rsidRPr="00E96377">
        <w:rPr>
          <w:rFonts w:ascii="Times New Roman" w:hAnsi="Times New Roman"/>
          <w:b/>
          <w:sz w:val="24"/>
          <w:szCs w:val="24"/>
        </w:rPr>
        <w:t>5.2Estimated Model Coefficient</w:t>
      </w:r>
    </w:p>
    <w:p w:rsidR="0072050A" w:rsidRPr="00E96377" w:rsidRDefault="00371A8E" w:rsidP="0072050A">
      <w:pPr>
        <w:jc w:val="both"/>
        <w:rPr>
          <w:rFonts w:ascii="Times New Roman" w:hAnsi="Times New Roman"/>
          <w:b/>
          <w:sz w:val="24"/>
          <w:szCs w:val="24"/>
        </w:rPr>
      </w:pPr>
      <w:r w:rsidRPr="00E96377">
        <w:rPr>
          <w:rFonts w:ascii="Times New Roman" w:hAnsi="Times New Roman" w:cs="Times New Roman"/>
          <w:sz w:val="24"/>
          <w:szCs w:val="24"/>
        </w:rPr>
        <w:object w:dxaOrig="9000" w:dyaOrig="4978">
          <v:shape id="_x0000_i1073" type="#_x0000_t75" style="width:450.25pt;height:249.3pt" o:ole="">
            <v:imagedata r:id="rId136" o:title=""/>
          </v:shape>
          <o:OLEObject Type="Embed" ProgID="Word.Document.8" ShapeID="_x0000_i1073" DrawAspect="Content" ObjectID="_1628423567" r:id="rId137">
            <o:FieldCodes>\s</o:FieldCodes>
          </o:OLEObject>
        </w:object>
      </w: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sz w:val="24"/>
          <w:szCs w:val="24"/>
        </w:rPr>
      </w:pPr>
    </w:p>
    <w:p w:rsidR="0072050A" w:rsidRPr="00E96377" w:rsidRDefault="0072050A" w:rsidP="0072050A">
      <w:pPr>
        <w:rPr>
          <w:rFonts w:ascii="Times New Roman" w:hAnsi="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313968" w:rsidP="00313968">
      <w:pPr>
        <w:pStyle w:val="ListParagraph"/>
        <w:ind w:left="0"/>
        <w:jc w:val="both"/>
        <w:rPr>
          <w:rFonts w:ascii="Times New Roman" w:hAnsi="Times New Roman" w:cs="Times New Roman"/>
          <w:sz w:val="24"/>
          <w:szCs w:val="24"/>
        </w:rPr>
      </w:pPr>
      <w:r w:rsidRPr="00E96377">
        <w:rPr>
          <w:rFonts w:ascii="Times New Roman" w:hAnsi="Times New Roman" w:cs="Times New Roman"/>
          <w:b/>
          <w:sz w:val="28"/>
          <w:szCs w:val="28"/>
        </w:rPr>
        <w:lastRenderedPageBreak/>
        <w:t>Final Viva (Presentation Slides</w:t>
      </w:r>
      <w:r w:rsidRPr="00E96377">
        <w:rPr>
          <w:rFonts w:ascii="Times New Roman" w:hAnsi="Times New Roman" w:cs="Times New Roman"/>
          <w:sz w:val="24"/>
          <w:szCs w:val="24"/>
        </w:rPr>
        <w:t>)</w:t>
      </w:r>
    </w:p>
    <w:p w:rsidR="009206ED" w:rsidRPr="00E96377" w:rsidRDefault="009206ED" w:rsidP="00313968">
      <w:pPr>
        <w:pStyle w:val="ListParagraph"/>
        <w:ind w:left="0"/>
        <w:jc w:val="both"/>
        <w:rPr>
          <w:rFonts w:ascii="Times New Roman" w:hAnsi="Times New Roman" w:cs="Times New Roman"/>
          <w:sz w:val="24"/>
          <w:szCs w:val="24"/>
        </w:rPr>
      </w:pPr>
    </w:p>
    <w:p w:rsidR="001E37CD" w:rsidRPr="00E96377" w:rsidRDefault="009206ED" w:rsidP="009206ED">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74" type="#_x0000_t75" style="width:259pt;height:193.45pt" o:ole="">
            <v:imagedata r:id="rId138" o:title=""/>
          </v:shape>
          <o:OLEObject Type="Embed" ProgID="PowerPoint.Slide.12" ShapeID="_x0000_i1074" DrawAspect="Content" ObjectID="_1628423568" r:id="rId139"/>
        </w:object>
      </w:r>
    </w:p>
    <w:p w:rsidR="001E37CD" w:rsidRPr="00E96377" w:rsidRDefault="001E37CD" w:rsidP="00344699">
      <w:pPr>
        <w:pStyle w:val="ListParagraph"/>
        <w:ind w:left="0"/>
        <w:jc w:val="center"/>
        <w:rPr>
          <w:rFonts w:ascii="Times New Roman" w:hAnsi="Times New Roman" w:cs="Times New Roman"/>
          <w:sz w:val="24"/>
          <w:szCs w:val="24"/>
        </w:rPr>
      </w:pPr>
    </w:p>
    <w:p w:rsidR="001E37CD" w:rsidRPr="00E96377" w:rsidRDefault="0027411D"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75" type="#_x0000_t75" style="width:195.6pt;height:147.2pt" o:ole="">
            <v:imagedata r:id="rId140" o:title=""/>
          </v:shape>
          <o:OLEObject Type="Embed" ProgID="PowerPoint.Slide.12" ShapeID="_x0000_i1075" DrawAspect="Content" ObjectID="_1628423569" r:id="rId141"/>
        </w:object>
      </w:r>
    </w:p>
    <w:p w:rsidR="001E37CD" w:rsidRPr="00E96377" w:rsidRDefault="0027411D"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76" type="#_x0000_t75" style="width:299.8pt;height:224.6pt" o:ole="">
            <v:imagedata r:id="rId142" o:title=""/>
          </v:shape>
          <o:OLEObject Type="Embed" ProgID="PowerPoint.Slide.12" ShapeID="_x0000_i1076" DrawAspect="Content" ObjectID="_1628423570" r:id="rId143"/>
        </w:object>
      </w:r>
    </w:p>
    <w:p w:rsidR="001E37CD" w:rsidRPr="00E96377" w:rsidRDefault="001E37CD" w:rsidP="00DB02CB">
      <w:pPr>
        <w:pStyle w:val="ListParagraph"/>
        <w:ind w:left="0"/>
        <w:rPr>
          <w:rFonts w:ascii="Times New Roman" w:hAnsi="Times New Roman" w:cs="Times New Roman"/>
          <w:sz w:val="24"/>
          <w:szCs w:val="24"/>
        </w:rPr>
      </w:pPr>
    </w:p>
    <w:p w:rsidR="001E37CD" w:rsidRPr="00E96377" w:rsidRDefault="00DB02CB"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77" type="#_x0000_t75" style="width:238.55pt;height:178.4pt" o:ole="">
            <v:imagedata r:id="rId144" o:title=""/>
          </v:shape>
          <o:OLEObject Type="Embed" ProgID="PowerPoint.Slide.12" ShapeID="_x0000_i1077" DrawAspect="Content" ObjectID="_1628423571" r:id="rId145"/>
        </w:object>
      </w:r>
    </w:p>
    <w:p w:rsidR="001E37CD" w:rsidRPr="00E96377" w:rsidRDefault="00877F33" w:rsidP="00877F33">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78" type="#_x0000_t75" style="width:321.3pt;height:241.8pt" o:ole="">
            <v:imagedata r:id="rId146" o:title=""/>
          </v:shape>
          <o:OLEObject Type="Embed" ProgID="PowerPoint.Slide.12" ShapeID="_x0000_i1078" DrawAspect="Content" ObjectID="_1628423572" r:id="rId147"/>
        </w:object>
      </w:r>
    </w:p>
    <w:p w:rsidR="001E37CD" w:rsidRPr="00E96377" w:rsidRDefault="00877F33"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79" type="#_x0000_t75" style="width:247.15pt;height:184.85pt" o:ole="">
            <v:imagedata r:id="rId148" o:title=""/>
          </v:shape>
          <o:OLEObject Type="Embed" ProgID="PowerPoint.Slide.12" ShapeID="_x0000_i1079" DrawAspect="Content" ObjectID="_1628423573" r:id="rId149"/>
        </w:object>
      </w:r>
    </w:p>
    <w:p w:rsidR="00D5156C" w:rsidRPr="00E96377" w:rsidRDefault="00D5156C" w:rsidP="00344699">
      <w:pPr>
        <w:pStyle w:val="ListParagraph"/>
        <w:ind w:left="0"/>
        <w:jc w:val="center"/>
        <w:rPr>
          <w:rFonts w:ascii="Times New Roman" w:hAnsi="Times New Roman" w:cs="Times New Roman"/>
          <w:sz w:val="24"/>
          <w:szCs w:val="24"/>
        </w:rPr>
      </w:pPr>
    </w:p>
    <w:p w:rsidR="003D38C2" w:rsidRPr="00E96377" w:rsidRDefault="003D38C2" w:rsidP="00344699">
      <w:pPr>
        <w:pStyle w:val="ListParagraph"/>
        <w:ind w:left="0"/>
        <w:jc w:val="center"/>
        <w:rPr>
          <w:rFonts w:ascii="Times New Roman" w:hAnsi="Times New Roman" w:cs="Times New Roman"/>
          <w:sz w:val="24"/>
          <w:szCs w:val="24"/>
        </w:rPr>
      </w:pPr>
    </w:p>
    <w:p w:rsidR="00D5156C" w:rsidRPr="00E96377" w:rsidRDefault="003D4A18"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80" type="#_x0000_t75" style="width:232.1pt;height:175.15pt" o:ole="">
            <v:imagedata r:id="rId150" o:title=""/>
          </v:shape>
          <o:OLEObject Type="Embed" ProgID="PowerPoint.Slide.12" ShapeID="_x0000_i1080" DrawAspect="Content" ObjectID="_1628423574" r:id="rId151"/>
        </w:object>
      </w:r>
    </w:p>
    <w:p w:rsidR="00D23E90" w:rsidRPr="00E96377" w:rsidRDefault="00D23E90"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81" type="#_x0000_t75" style="width:276.2pt;height:207.4pt" o:ole="">
            <v:imagedata r:id="rId152" o:title=""/>
          </v:shape>
          <o:OLEObject Type="Embed" ProgID="PowerPoint.Slide.12" ShapeID="_x0000_i1081" DrawAspect="Content" ObjectID="_1628423575" r:id="rId153"/>
        </w:object>
      </w:r>
    </w:p>
    <w:p w:rsidR="003D4A18" w:rsidRPr="00E96377" w:rsidRDefault="0078029F"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82" type="#_x0000_t75" style="width:241.8pt;height:182.7pt" o:ole="">
            <v:imagedata r:id="rId154" o:title=""/>
          </v:shape>
          <o:OLEObject Type="Embed" ProgID="PowerPoint.Slide.12" ShapeID="_x0000_i1082" DrawAspect="Content" ObjectID="_1628423576" r:id="rId155"/>
        </w:object>
      </w:r>
    </w:p>
    <w:p w:rsidR="003D38C2" w:rsidRPr="00E96377" w:rsidRDefault="003D38C2" w:rsidP="00344699">
      <w:pPr>
        <w:pStyle w:val="ListParagraph"/>
        <w:ind w:left="0"/>
        <w:jc w:val="center"/>
        <w:rPr>
          <w:rFonts w:ascii="Times New Roman" w:hAnsi="Times New Roman" w:cs="Times New Roman"/>
          <w:sz w:val="24"/>
          <w:szCs w:val="24"/>
        </w:rPr>
      </w:pPr>
    </w:p>
    <w:p w:rsidR="0078029F" w:rsidRPr="00E96377" w:rsidRDefault="0078029F" w:rsidP="00344699">
      <w:pPr>
        <w:pStyle w:val="ListParagraph"/>
        <w:ind w:left="0"/>
        <w:jc w:val="center"/>
        <w:rPr>
          <w:rFonts w:ascii="Times New Roman" w:hAnsi="Times New Roman" w:cs="Times New Roman"/>
          <w:sz w:val="24"/>
          <w:szCs w:val="24"/>
        </w:rPr>
      </w:pPr>
    </w:p>
    <w:p w:rsidR="003D38C2" w:rsidRPr="00E96377" w:rsidRDefault="003D38C2" w:rsidP="00344699">
      <w:pPr>
        <w:pStyle w:val="ListParagraph"/>
        <w:ind w:left="0"/>
        <w:jc w:val="center"/>
        <w:rPr>
          <w:rFonts w:ascii="Times New Roman" w:hAnsi="Times New Roman" w:cs="Times New Roman"/>
          <w:sz w:val="24"/>
          <w:szCs w:val="24"/>
        </w:rPr>
      </w:pPr>
    </w:p>
    <w:p w:rsidR="0078029F" w:rsidRPr="00E96377" w:rsidRDefault="0078029F" w:rsidP="00344699">
      <w:pPr>
        <w:pStyle w:val="ListParagraph"/>
        <w:ind w:left="0"/>
        <w:jc w:val="center"/>
        <w:rPr>
          <w:rFonts w:ascii="Times New Roman" w:hAnsi="Times New Roman" w:cs="Times New Roman"/>
          <w:sz w:val="24"/>
          <w:szCs w:val="24"/>
        </w:rPr>
      </w:pPr>
    </w:p>
    <w:p w:rsidR="0078029F" w:rsidRPr="00E96377" w:rsidRDefault="0078029F" w:rsidP="00344699">
      <w:pPr>
        <w:pStyle w:val="ListParagraph"/>
        <w:ind w:left="0"/>
        <w:jc w:val="center"/>
        <w:rPr>
          <w:rFonts w:ascii="Times New Roman" w:hAnsi="Times New Roman" w:cs="Times New Roman"/>
          <w:sz w:val="24"/>
          <w:szCs w:val="24"/>
        </w:rPr>
      </w:pPr>
    </w:p>
    <w:p w:rsidR="0078029F" w:rsidRPr="00E96377" w:rsidRDefault="0078029F"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83" type="#_x0000_t75" style="width:252.55pt;height:190.2pt" o:ole="">
            <v:imagedata r:id="rId156" o:title=""/>
          </v:shape>
          <o:OLEObject Type="Embed" ProgID="PowerPoint.Slide.12" ShapeID="_x0000_i1083" DrawAspect="Content" ObjectID="_1628423577" r:id="rId157"/>
        </w:object>
      </w:r>
    </w:p>
    <w:p w:rsidR="007E525A" w:rsidRPr="00E96377" w:rsidRDefault="007E525A" w:rsidP="00344699">
      <w:pPr>
        <w:pStyle w:val="ListParagraph"/>
        <w:ind w:left="0"/>
        <w:jc w:val="center"/>
        <w:rPr>
          <w:rFonts w:ascii="Times New Roman" w:hAnsi="Times New Roman" w:cs="Times New Roman"/>
          <w:sz w:val="24"/>
          <w:szCs w:val="24"/>
        </w:rPr>
      </w:pPr>
    </w:p>
    <w:p w:rsidR="007E525A" w:rsidRPr="00E96377" w:rsidRDefault="007E525A"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84" type="#_x0000_t75" style="width:264.35pt;height:198.8pt" o:ole="">
            <v:imagedata r:id="rId158" o:title=""/>
          </v:shape>
          <o:OLEObject Type="Embed" ProgID="PowerPoint.Slide.12" ShapeID="_x0000_i1084" DrawAspect="Content" ObjectID="_1628423578" r:id="rId159"/>
        </w:object>
      </w:r>
    </w:p>
    <w:p w:rsidR="00512130" w:rsidRPr="00E96377" w:rsidRDefault="00512130"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85" type="#_x0000_t75" style="width:238.55pt;height:178.4pt" o:ole="">
            <v:imagedata r:id="rId160" o:title=""/>
          </v:shape>
          <o:OLEObject Type="Embed" ProgID="PowerPoint.Slide.12" ShapeID="_x0000_i1085" DrawAspect="Content" ObjectID="_1628423579" r:id="rId161"/>
        </w:object>
      </w:r>
    </w:p>
    <w:p w:rsidR="003D4A18" w:rsidRPr="00E96377" w:rsidRDefault="003D4A18" w:rsidP="00344699">
      <w:pPr>
        <w:pStyle w:val="ListParagraph"/>
        <w:ind w:left="0"/>
        <w:jc w:val="center"/>
        <w:rPr>
          <w:rFonts w:ascii="Times New Roman" w:hAnsi="Times New Roman" w:cs="Times New Roman"/>
          <w:sz w:val="24"/>
          <w:szCs w:val="24"/>
        </w:rPr>
      </w:pPr>
    </w:p>
    <w:p w:rsidR="003D38C2" w:rsidRPr="00E96377" w:rsidRDefault="003D38C2" w:rsidP="00DC5364">
      <w:pPr>
        <w:pStyle w:val="ListParagraph"/>
        <w:ind w:left="0"/>
        <w:rPr>
          <w:rFonts w:ascii="Times New Roman" w:hAnsi="Times New Roman" w:cs="Times New Roman"/>
          <w:sz w:val="24"/>
          <w:szCs w:val="24"/>
        </w:rPr>
      </w:pPr>
    </w:p>
    <w:p w:rsidR="003D38C2" w:rsidRPr="00E96377" w:rsidRDefault="00DC5364"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86" type="#_x0000_t75" style="width:231.05pt;height:173pt" o:ole="">
            <v:imagedata r:id="rId162" o:title=""/>
          </v:shape>
          <o:OLEObject Type="Embed" ProgID="PowerPoint.Slide.12" ShapeID="_x0000_i1086" DrawAspect="Content" ObjectID="_1628423580" r:id="rId163"/>
        </w:object>
      </w:r>
    </w:p>
    <w:p w:rsidR="00DC5364" w:rsidRPr="00E96377" w:rsidRDefault="004109D4"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87" type="#_x0000_t75" style="width:249.3pt;height:187pt" o:ole="">
            <v:imagedata r:id="rId164" o:title=""/>
          </v:shape>
          <o:OLEObject Type="Embed" ProgID="PowerPoint.Slide.12" ShapeID="_x0000_i1087" DrawAspect="Content" ObjectID="_1628423581" r:id="rId165"/>
        </w:object>
      </w:r>
    </w:p>
    <w:p w:rsidR="003D38C2" w:rsidRPr="00E96377" w:rsidRDefault="004109D4"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88" type="#_x0000_t75" style="width:269.75pt;height:203.1pt" o:ole="">
            <v:imagedata r:id="rId166" o:title=""/>
          </v:shape>
          <o:OLEObject Type="Embed" ProgID="PowerPoint.Slide.12" ShapeID="_x0000_i1088" DrawAspect="Content" ObjectID="_1628423582" r:id="rId167"/>
        </w:object>
      </w:r>
    </w:p>
    <w:p w:rsidR="004109D4" w:rsidRPr="00E96377" w:rsidRDefault="004109D4" w:rsidP="00344699">
      <w:pPr>
        <w:pStyle w:val="ListParagraph"/>
        <w:ind w:left="0"/>
        <w:jc w:val="center"/>
        <w:rPr>
          <w:rFonts w:ascii="Times New Roman" w:hAnsi="Times New Roman" w:cs="Times New Roman"/>
          <w:sz w:val="24"/>
          <w:szCs w:val="24"/>
        </w:rPr>
      </w:pPr>
    </w:p>
    <w:p w:rsidR="004109D4" w:rsidRPr="00E96377" w:rsidRDefault="004109D4" w:rsidP="00344699">
      <w:pPr>
        <w:pStyle w:val="ListParagraph"/>
        <w:ind w:left="0"/>
        <w:jc w:val="center"/>
        <w:rPr>
          <w:rFonts w:ascii="Times New Roman" w:hAnsi="Times New Roman" w:cs="Times New Roman"/>
          <w:sz w:val="24"/>
          <w:szCs w:val="24"/>
        </w:rPr>
      </w:pPr>
    </w:p>
    <w:p w:rsidR="004109D4" w:rsidRPr="00E96377" w:rsidRDefault="004109D4" w:rsidP="00344699">
      <w:pPr>
        <w:pStyle w:val="ListParagraph"/>
        <w:ind w:left="0"/>
        <w:jc w:val="center"/>
        <w:rPr>
          <w:rFonts w:ascii="Times New Roman" w:hAnsi="Times New Roman" w:cs="Times New Roman"/>
          <w:sz w:val="24"/>
          <w:szCs w:val="24"/>
        </w:rPr>
      </w:pPr>
    </w:p>
    <w:p w:rsidR="004109D4" w:rsidRPr="00E96377" w:rsidRDefault="004109D4" w:rsidP="00344699">
      <w:pPr>
        <w:pStyle w:val="ListParagraph"/>
        <w:ind w:left="0"/>
        <w:jc w:val="center"/>
        <w:rPr>
          <w:rFonts w:ascii="Times New Roman" w:hAnsi="Times New Roman" w:cs="Times New Roman"/>
          <w:sz w:val="24"/>
          <w:szCs w:val="24"/>
        </w:rPr>
      </w:pPr>
    </w:p>
    <w:p w:rsidR="004109D4" w:rsidRPr="00E96377" w:rsidRDefault="004109D4" w:rsidP="00344699">
      <w:pPr>
        <w:pStyle w:val="ListParagraph"/>
        <w:ind w:left="0"/>
        <w:jc w:val="center"/>
        <w:rPr>
          <w:rFonts w:ascii="Times New Roman" w:hAnsi="Times New Roman" w:cs="Times New Roman"/>
          <w:sz w:val="24"/>
          <w:szCs w:val="24"/>
        </w:rPr>
      </w:pPr>
    </w:p>
    <w:p w:rsidR="004109D4" w:rsidRPr="00E96377" w:rsidRDefault="004109D4"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89" type="#_x0000_t75" style="width:249.3pt;height:187pt" o:ole="">
            <v:imagedata r:id="rId168" o:title=""/>
          </v:shape>
          <o:OLEObject Type="Embed" ProgID="PowerPoint.Slide.12" ShapeID="_x0000_i1089" DrawAspect="Content" ObjectID="_1628423583" r:id="rId169"/>
        </w:object>
      </w:r>
    </w:p>
    <w:p w:rsidR="004109D4" w:rsidRPr="00E96377" w:rsidRDefault="004109D4" w:rsidP="00344699">
      <w:pPr>
        <w:pStyle w:val="ListParagraph"/>
        <w:ind w:left="0"/>
        <w:jc w:val="center"/>
        <w:rPr>
          <w:rFonts w:ascii="Times New Roman" w:hAnsi="Times New Roman" w:cs="Times New Roman"/>
          <w:sz w:val="24"/>
          <w:szCs w:val="24"/>
        </w:rPr>
      </w:pPr>
    </w:p>
    <w:p w:rsidR="004109D4" w:rsidRPr="00E96377" w:rsidRDefault="004109D4"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90" type="#_x0000_t75" style="width:290.15pt;height:217.05pt" o:ole="">
            <v:imagedata r:id="rId170" o:title=""/>
          </v:shape>
          <o:OLEObject Type="Embed" ProgID="PowerPoint.Slide.12" ShapeID="_x0000_i1090" DrawAspect="Content" ObjectID="_1628423584" r:id="rId171"/>
        </w:object>
      </w:r>
    </w:p>
    <w:p w:rsidR="004109D4" w:rsidRPr="00E96377" w:rsidRDefault="004109D4"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91" type="#_x0000_t75" style="width:264.35pt;height:198.8pt" o:ole="">
            <v:imagedata r:id="rId172" o:title=""/>
          </v:shape>
          <o:OLEObject Type="Embed" ProgID="PowerPoint.Slide.12" ShapeID="_x0000_i1091" DrawAspect="Content" ObjectID="_1628423585" r:id="rId173"/>
        </w:object>
      </w:r>
    </w:p>
    <w:p w:rsidR="003725CD" w:rsidRPr="00E96377" w:rsidRDefault="003725CD" w:rsidP="00344699">
      <w:pPr>
        <w:pStyle w:val="ListParagraph"/>
        <w:ind w:left="0"/>
        <w:jc w:val="center"/>
        <w:rPr>
          <w:rFonts w:ascii="Times New Roman" w:hAnsi="Times New Roman" w:cs="Times New Roman"/>
          <w:sz w:val="24"/>
          <w:szCs w:val="24"/>
        </w:rPr>
      </w:pPr>
    </w:p>
    <w:p w:rsidR="003725CD" w:rsidRPr="00E96377" w:rsidRDefault="003725CD"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92" type="#_x0000_t75" style="width:241.8pt;height:182.7pt" o:ole="">
            <v:imagedata r:id="rId174" o:title=""/>
          </v:shape>
          <o:OLEObject Type="Embed" ProgID="PowerPoint.Slide.12" ShapeID="_x0000_i1092" DrawAspect="Content" ObjectID="_1628423586" r:id="rId175"/>
        </w:object>
      </w:r>
    </w:p>
    <w:p w:rsidR="00D11157" w:rsidRPr="00E96377" w:rsidRDefault="00D11157" w:rsidP="00344699">
      <w:pPr>
        <w:pStyle w:val="ListParagraph"/>
        <w:ind w:left="0"/>
        <w:jc w:val="center"/>
        <w:rPr>
          <w:rFonts w:ascii="Times New Roman" w:hAnsi="Times New Roman" w:cs="Times New Roman"/>
          <w:sz w:val="24"/>
          <w:szCs w:val="24"/>
        </w:rPr>
      </w:pPr>
    </w:p>
    <w:p w:rsidR="00D11157" w:rsidRPr="00E96377" w:rsidRDefault="00D11157"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93" type="#_x0000_t75" style="width:261.15pt;height:195.6pt" o:ole="">
            <v:imagedata r:id="rId176" o:title=""/>
          </v:shape>
          <o:OLEObject Type="Embed" ProgID="PowerPoint.Slide.12" ShapeID="_x0000_i1093" DrawAspect="Content" ObjectID="_1628423587" r:id="rId177"/>
        </w:object>
      </w:r>
    </w:p>
    <w:p w:rsidR="00E41EE0" w:rsidRPr="00E96377" w:rsidRDefault="00E41EE0"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94" type="#_x0000_t75" style="width:241.8pt;height:180.55pt" o:ole="">
            <v:imagedata r:id="rId178" o:title=""/>
          </v:shape>
          <o:OLEObject Type="Embed" ProgID="PowerPoint.Slide.12" ShapeID="_x0000_i1094" DrawAspect="Content" ObjectID="_1628423588" r:id="rId179"/>
        </w:object>
      </w:r>
    </w:p>
    <w:p w:rsidR="00E41EE0" w:rsidRPr="00E96377" w:rsidRDefault="00E41EE0" w:rsidP="00344699">
      <w:pPr>
        <w:pStyle w:val="ListParagraph"/>
        <w:ind w:left="0"/>
        <w:jc w:val="center"/>
        <w:rPr>
          <w:rFonts w:ascii="Times New Roman" w:hAnsi="Times New Roman" w:cs="Times New Roman"/>
          <w:sz w:val="24"/>
          <w:szCs w:val="24"/>
        </w:rPr>
      </w:pPr>
    </w:p>
    <w:p w:rsidR="00E41EE0" w:rsidRPr="00E96377" w:rsidRDefault="00E41EE0" w:rsidP="00344699">
      <w:pPr>
        <w:pStyle w:val="ListParagraph"/>
        <w:ind w:left="0"/>
        <w:jc w:val="center"/>
        <w:rPr>
          <w:rFonts w:ascii="Times New Roman" w:hAnsi="Times New Roman" w:cs="Times New Roman"/>
          <w:sz w:val="24"/>
          <w:szCs w:val="24"/>
        </w:rPr>
      </w:pPr>
    </w:p>
    <w:p w:rsidR="00E41EE0" w:rsidRPr="00E96377" w:rsidRDefault="00E41EE0" w:rsidP="00344699">
      <w:pPr>
        <w:pStyle w:val="ListParagraph"/>
        <w:ind w:left="0"/>
        <w:jc w:val="center"/>
        <w:rPr>
          <w:rFonts w:ascii="Times New Roman" w:hAnsi="Times New Roman" w:cs="Times New Roman"/>
          <w:sz w:val="24"/>
          <w:szCs w:val="24"/>
        </w:rPr>
      </w:pPr>
    </w:p>
    <w:p w:rsidR="00E41EE0" w:rsidRPr="00E96377" w:rsidRDefault="00E41EE0" w:rsidP="00344699">
      <w:pPr>
        <w:pStyle w:val="ListParagraph"/>
        <w:ind w:left="0"/>
        <w:jc w:val="center"/>
        <w:rPr>
          <w:rFonts w:ascii="Times New Roman" w:hAnsi="Times New Roman" w:cs="Times New Roman"/>
          <w:sz w:val="24"/>
          <w:szCs w:val="24"/>
        </w:rPr>
      </w:pPr>
    </w:p>
    <w:p w:rsidR="00E41EE0" w:rsidRPr="00E96377" w:rsidRDefault="00E41EE0"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95" type="#_x0000_t75" style="width:252.55pt;height:190.2pt" o:ole="">
            <v:imagedata r:id="rId180" o:title=""/>
          </v:shape>
          <o:OLEObject Type="Embed" ProgID="PowerPoint.Slide.12" ShapeID="_x0000_i1095" DrawAspect="Content" ObjectID="_1628423589" r:id="rId181"/>
        </w:object>
      </w:r>
    </w:p>
    <w:p w:rsidR="00E41EE0" w:rsidRPr="00E96377" w:rsidRDefault="002E7F52"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96" type="#_x0000_t75" style="width:236.4pt;height:178.4pt" o:ole="">
            <v:imagedata r:id="rId182" o:title=""/>
          </v:shape>
          <o:OLEObject Type="Embed" ProgID="PowerPoint.Slide.12" ShapeID="_x0000_i1096" DrawAspect="Content" ObjectID="_1628423590" r:id="rId183"/>
        </w:object>
      </w:r>
    </w:p>
    <w:p w:rsidR="002E7F52" w:rsidRPr="00E96377" w:rsidRDefault="002E7F52" w:rsidP="002E7F52">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97" type="#_x0000_t75" style="width:274.05pt;height:205.25pt" o:ole="">
            <v:imagedata r:id="rId184" o:title=""/>
          </v:shape>
          <o:OLEObject Type="Embed" ProgID="PowerPoint.Slide.12" ShapeID="_x0000_i1097" DrawAspect="Content" ObjectID="_1628423591" r:id="rId185"/>
        </w:object>
      </w:r>
    </w:p>
    <w:p w:rsidR="002E7F52" w:rsidRPr="00E96377" w:rsidRDefault="00C05785"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98" type="#_x0000_t75" style="width:218.15pt;height:165.5pt" o:ole="">
            <v:imagedata r:id="rId186" o:title=""/>
          </v:shape>
          <o:OLEObject Type="Embed" ProgID="PowerPoint.Slide.12" ShapeID="_x0000_i1098" DrawAspect="Content" ObjectID="_1628423592" r:id="rId187"/>
        </w:object>
      </w:r>
    </w:p>
    <w:p w:rsidR="002E7F52" w:rsidRPr="00E96377" w:rsidRDefault="00C05785"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099" type="#_x0000_t75" style="width:276.2pt;height:207.4pt" o:ole="">
            <v:imagedata r:id="rId188" o:title=""/>
          </v:shape>
          <o:OLEObject Type="Embed" ProgID="PowerPoint.Slide.12" ShapeID="_x0000_i1099" DrawAspect="Content" ObjectID="_1628423593" r:id="rId189"/>
        </w:object>
      </w:r>
    </w:p>
    <w:p w:rsidR="002E7F52" w:rsidRPr="00E96377" w:rsidRDefault="00C05785"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100" type="#_x0000_t75" style="width:281.55pt;height:211.7pt" o:ole="">
            <v:imagedata r:id="rId190" o:title=""/>
          </v:shape>
          <o:OLEObject Type="Embed" ProgID="PowerPoint.Slide.12" ShapeID="_x0000_i1100" DrawAspect="Content" ObjectID="_1628423594" r:id="rId191"/>
        </w:object>
      </w:r>
    </w:p>
    <w:p w:rsidR="00C05785" w:rsidRPr="00E96377" w:rsidRDefault="00C05785"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101" type="#_x0000_t75" style="width:238.55pt;height:178.4pt" o:ole="">
            <v:imagedata r:id="rId192" o:title=""/>
          </v:shape>
          <o:OLEObject Type="Embed" ProgID="PowerPoint.Slide.12" ShapeID="_x0000_i1101" DrawAspect="Content" ObjectID="_1628423595" r:id="rId193"/>
        </w:object>
      </w:r>
    </w:p>
    <w:p w:rsidR="00ED241C" w:rsidRPr="00E96377" w:rsidRDefault="00ED241C"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102" type="#_x0000_t75" style="width:261.15pt;height:195.6pt" o:ole="">
            <v:imagedata r:id="rId194" o:title=""/>
          </v:shape>
          <o:OLEObject Type="Embed" ProgID="PowerPoint.Slide.12" ShapeID="_x0000_i1102" DrawAspect="Content" ObjectID="_1628423596" r:id="rId195"/>
        </w:object>
      </w:r>
    </w:p>
    <w:p w:rsidR="00ED241C" w:rsidRPr="00E96377" w:rsidRDefault="00ED241C"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103" type="#_x0000_t75" style="width:274.05pt;height:206.35pt" o:ole="">
            <v:imagedata r:id="rId196" o:title=""/>
          </v:shape>
          <o:OLEObject Type="Embed" ProgID="PowerPoint.Slide.12" ShapeID="_x0000_i1103" DrawAspect="Content" ObjectID="_1628423597" r:id="rId197"/>
        </w:object>
      </w:r>
    </w:p>
    <w:p w:rsidR="00ED241C" w:rsidRPr="00E96377" w:rsidRDefault="0063094C"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104" type="#_x0000_t75" style="width:274.05pt;height:205.25pt" o:ole="">
            <v:imagedata r:id="rId198" o:title=""/>
          </v:shape>
          <o:OLEObject Type="Embed" ProgID="PowerPoint.Slide.12" ShapeID="_x0000_i1104" DrawAspect="Content" ObjectID="_1628423598" r:id="rId199"/>
        </w:object>
      </w:r>
    </w:p>
    <w:p w:rsidR="00E22074" w:rsidRPr="00E96377" w:rsidRDefault="00E22074"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105" type="#_x0000_t75" style="width:212.8pt;height:160.1pt" o:ole="">
            <v:imagedata r:id="rId200" o:title=""/>
          </v:shape>
          <o:OLEObject Type="Embed" ProgID="PowerPoint.Slide.12" ShapeID="_x0000_i1105" DrawAspect="Content" ObjectID="_1628423599" r:id="rId201"/>
        </w:object>
      </w:r>
    </w:p>
    <w:p w:rsidR="0063094C" w:rsidRPr="00E96377" w:rsidRDefault="0063094C" w:rsidP="00344699">
      <w:pPr>
        <w:pStyle w:val="ListParagraph"/>
        <w:ind w:left="0"/>
        <w:jc w:val="center"/>
        <w:rPr>
          <w:rFonts w:ascii="Times New Roman" w:hAnsi="Times New Roman" w:cs="Times New Roman"/>
          <w:sz w:val="24"/>
          <w:szCs w:val="24"/>
        </w:rPr>
      </w:pPr>
    </w:p>
    <w:p w:rsidR="00ED241C" w:rsidRPr="00E96377" w:rsidRDefault="0063094C"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106" type="#_x0000_t75" style="width:279.4pt;height:210.65pt" o:ole="">
            <v:imagedata r:id="rId202" o:title=""/>
          </v:shape>
          <o:OLEObject Type="Embed" ProgID="PowerPoint.Slide.12" ShapeID="_x0000_i1106" DrawAspect="Content" ObjectID="_1628423600" r:id="rId203"/>
        </w:object>
      </w:r>
    </w:p>
    <w:p w:rsidR="0063094C" w:rsidRPr="00E96377" w:rsidRDefault="0063094C" w:rsidP="00344699">
      <w:pPr>
        <w:pStyle w:val="ListParagraph"/>
        <w:ind w:left="0"/>
        <w:jc w:val="center"/>
        <w:rPr>
          <w:rFonts w:ascii="Times New Roman" w:hAnsi="Times New Roman" w:cs="Times New Roman"/>
          <w:sz w:val="24"/>
          <w:szCs w:val="24"/>
        </w:rPr>
      </w:pPr>
    </w:p>
    <w:p w:rsidR="00ED241C" w:rsidRPr="00E96377" w:rsidRDefault="0063094C"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107" type="#_x0000_t75" style="width:245pt;height:184.85pt" o:ole="">
            <v:imagedata r:id="rId204" o:title=""/>
          </v:shape>
          <o:OLEObject Type="Embed" ProgID="PowerPoint.Slide.12" ShapeID="_x0000_i1107" DrawAspect="Content" ObjectID="_1628423601" r:id="rId205"/>
        </w:object>
      </w:r>
    </w:p>
    <w:p w:rsidR="00B42CAB" w:rsidRPr="00E96377" w:rsidRDefault="003A23B7"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sz w:val="24"/>
          <w:szCs w:val="24"/>
        </w:rPr>
        <w:object w:dxaOrig="7205" w:dyaOrig="5403">
          <v:shape id="_x0000_i1108" type="#_x0000_t75" style="width:281.55pt;height:211.7pt" o:ole="">
            <v:imagedata r:id="rId206" o:title=""/>
          </v:shape>
          <o:OLEObject Type="Embed" ProgID="PowerPoint.Slide.12" ShapeID="_x0000_i1108" DrawAspect="Content" ObjectID="_1628423602" r:id="rId207"/>
        </w:object>
      </w:r>
    </w:p>
    <w:p w:rsidR="00ED241C" w:rsidRPr="00E96377" w:rsidRDefault="00967736" w:rsidP="00344699">
      <w:pPr>
        <w:pStyle w:val="ListParagraph"/>
        <w:ind w:left="0"/>
        <w:jc w:val="center"/>
        <w:rPr>
          <w:rFonts w:ascii="Times New Roman" w:hAnsi="Times New Roman" w:cs="Times New Roman"/>
          <w:sz w:val="24"/>
          <w:szCs w:val="24"/>
        </w:rPr>
      </w:pPr>
      <w:r w:rsidRPr="00E96377">
        <w:rPr>
          <w:rFonts w:ascii="Times New Roman" w:hAnsi="Times New Roman" w:cs="Times New Roman"/>
          <w:noProof/>
          <w:sz w:val="24"/>
          <w:szCs w:val="24"/>
          <w:lang w:eastAsia="zh-CN"/>
        </w:rPr>
        <w:drawing>
          <wp:inline distT="0" distB="0" distL="0" distR="0">
            <wp:extent cx="5222550" cy="2766686"/>
            <wp:effectExtent l="19050" t="0" r="0" b="0"/>
            <wp:docPr id="6"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08"/>
                    <a:srcRect/>
                    <a:stretch>
                      <a:fillRect/>
                    </a:stretch>
                  </pic:blipFill>
                  <pic:spPr bwMode="auto">
                    <a:xfrm>
                      <a:off x="0" y="0"/>
                      <a:ext cx="5235014" cy="2773289"/>
                    </a:xfrm>
                    <a:prstGeom prst="rect">
                      <a:avLst/>
                    </a:prstGeom>
                    <a:noFill/>
                    <a:ln w="9525">
                      <a:noFill/>
                      <a:miter lim="800000"/>
                      <a:headEnd/>
                      <a:tailEnd/>
                    </a:ln>
                  </pic:spPr>
                </pic:pic>
              </a:graphicData>
            </a:graphic>
          </wp:inline>
        </w:drawing>
      </w:r>
    </w:p>
    <w:p w:rsidR="00345D49" w:rsidRPr="00E96377" w:rsidRDefault="00345D49" w:rsidP="003A23B7">
      <w:pPr>
        <w:jc w:val="center"/>
      </w:pPr>
    </w:p>
    <w:p w:rsidR="00725796" w:rsidRPr="00E96377" w:rsidRDefault="00967736" w:rsidP="003A23B7">
      <w:pPr>
        <w:jc w:val="center"/>
      </w:pPr>
      <w:r w:rsidRPr="00E96377">
        <w:rPr>
          <w:noProof/>
          <w:lang w:eastAsia="zh-CN"/>
        </w:rPr>
        <w:lastRenderedPageBreak/>
        <w:drawing>
          <wp:inline distT="0" distB="0" distL="0" distR="0">
            <wp:extent cx="5943600" cy="3148669"/>
            <wp:effectExtent l="1905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09"/>
                    <a:srcRect/>
                    <a:stretch>
                      <a:fillRect/>
                    </a:stretch>
                  </pic:blipFill>
                  <pic:spPr bwMode="auto">
                    <a:xfrm>
                      <a:off x="0" y="0"/>
                      <a:ext cx="5943600" cy="3148669"/>
                    </a:xfrm>
                    <a:prstGeom prst="rect">
                      <a:avLst/>
                    </a:prstGeom>
                    <a:noFill/>
                    <a:ln w="9525">
                      <a:noFill/>
                      <a:miter lim="800000"/>
                      <a:headEnd/>
                      <a:tailEnd/>
                    </a:ln>
                  </pic:spPr>
                </pic:pic>
              </a:graphicData>
            </a:graphic>
          </wp:inline>
        </w:drawing>
      </w:r>
    </w:p>
    <w:p w:rsidR="007516A4" w:rsidRPr="00E96377" w:rsidRDefault="007516A4" w:rsidP="007516A4">
      <w:pPr>
        <w:rPr>
          <w:rFonts w:ascii="Arial" w:hAnsi="Arial" w:cs="Arial"/>
          <w:sz w:val="20"/>
        </w:rPr>
      </w:pPr>
    </w:p>
    <w:p w:rsidR="007516A4" w:rsidRPr="00E96377" w:rsidRDefault="007516A4" w:rsidP="007516A4">
      <w:pPr>
        <w:rPr>
          <w:rFonts w:ascii="Arial" w:hAnsi="Arial" w:cs="Arial"/>
          <w:b/>
          <w:sz w:val="20"/>
        </w:rPr>
      </w:pPr>
      <w:r w:rsidRPr="00E96377">
        <w:rPr>
          <w:rFonts w:ascii="Arial" w:hAnsi="Arial" w:cs="Arial"/>
          <w:b/>
          <w:sz w:val="20"/>
        </w:rPr>
        <w:t>UNIVERSITY OF HERTFORDSHIRE</w:t>
      </w:r>
    </w:p>
    <w:p w:rsidR="007516A4" w:rsidRPr="00E96377" w:rsidRDefault="007516A4" w:rsidP="007516A4">
      <w:pPr>
        <w:rPr>
          <w:rFonts w:ascii="Arial" w:hAnsi="Arial" w:cs="Arial"/>
          <w:b/>
          <w:sz w:val="20"/>
        </w:rPr>
      </w:pPr>
      <w:r w:rsidRPr="00E96377">
        <w:rPr>
          <w:rFonts w:ascii="Arial" w:hAnsi="Arial" w:cs="Arial"/>
          <w:b/>
          <w:sz w:val="20"/>
        </w:rPr>
        <w:t>ETHICS COMMITTEE FOR STUDIES INVOLVING THE USE OF HUMAN PARTICIPANTS</w:t>
      </w:r>
    </w:p>
    <w:p w:rsidR="007516A4" w:rsidRPr="00E96377" w:rsidRDefault="007516A4" w:rsidP="007516A4">
      <w:pPr>
        <w:rPr>
          <w:rFonts w:ascii="Arial" w:hAnsi="Arial" w:cs="Arial"/>
          <w:sz w:val="20"/>
        </w:rPr>
      </w:pPr>
      <w:r w:rsidRPr="00E96377">
        <w:rPr>
          <w:rFonts w:ascii="Arial" w:hAnsi="Arial" w:cs="Arial"/>
          <w:b/>
          <w:sz w:val="20"/>
        </w:rPr>
        <w:t>(‘ETHICS COMMITTEE’)</w:t>
      </w:r>
    </w:p>
    <w:p w:rsidR="007516A4" w:rsidRPr="00E96377" w:rsidRDefault="007516A4" w:rsidP="007516A4">
      <w:pPr>
        <w:rPr>
          <w:rFonts w:ascii="Arial" w:hAnsi="Arial" w:cs="Arial"/>
          <w:b/>
          <w:sz w:val="20"/>
        </w:rPr>
      </w:pPr>
      <w:r w:rsidRPr="00E96377">
        <w:rPr>
          <w:rFonts w:ascii="Arial" w:hAnsi="Arial" w:cs="Arial"/>
          <w:b/>
          <w:sz w:val="20"/>
          <w:highlight w:val="yellow"/>
        </w:rPr>
        <w:t>FORM EC3</w:t>
      </w:r>
    </w:p>
    <w:p w:rsidR="007516A4" w:rsidRPr="00E96377" w:rsidRDefault="007516A4" w:rsidP="007516A4">
      <w:pPr>
        <w:rPr>
          <w:rFonts w:ascii="Arial" w:hAnsi="Arial" w:cs="Arial"/>
          <w:b/>
          <w:sz w:val="20"/>
        </w:rPr>
      </w:pPr>
      <w:r w:rsidRPr="00E96377">
        <w:rPr>
          <w:rFonts w:ascii="Arial" w:hAnsi="Arial" w:cs="Arial"/>
          <w:b/>
          <w:sz w:val="20"/>
        </w:rPr>
        <w:t xml:space="preserve">CONSENT FORM FOR STUDIES INVOLVING HUMAN PARTICIPANTS </w:t>
      </w:r>
    </w:p>
    <w:p w:rsidR="007516A4" w:rsidRPr="00E96377" w:rsidRDefault="007516A4" w:rsidP="007516A4">
      <w:pPr>
        <w:rPr>
          <w:rFonts w:ascii="Arial" w:hAnsi="Arial" w:cs="Arial"/>
          <w:i/>
          <w:sz w:val="20"/>
        </w:rPr>
      </w:pPr>
      <w:r w:rsidRPr="00E96377">
        <w:rPr>
          <w:rFonts w:ascii="Arial" w:hAnsi="Arial" w:cs="Arial"/>
          <w:sz w:val="20"/>
        </w:rPr>
        <w:t xml:space="preserve">I, the undersigned </w:t>
      </w:r>
      <w:r w:rsidRPr="00E96377">
        <w:rPr>
          <w:rFonts w:ascii="Arial" w:hAnsi="Arial" w:cs="Arial"/>
          <w:i/>
          <w:sz w:val="20"/>
        </w:rPr>
        <w:t>[please give your name here</w:t>
      </w:r>
      <w:r w:rsidRPr="00E96377">
        <w:rPr>
          <w:rFonts w:ascii="Arial" w:hAnsi="Arial" w:cs="Arial"/>
          <w:sz w:val="20"/>
        </w:rPr>
        <w:t xml:space="preserve">, </w:t>
      </w:r>
      <w:r w:rsidRPr="00E96377">
        <w:rPr>
          <w:rFonts w:ascii="Arial" w:hAnsi="Arial" w:cs="Arial"/>
          <w:i/>
          <w:sz w:val="20"/>
        </w:rPr>
        <w:t>in BLOCK CAPITALS]</w:t>
      </w:r>
    </w:p>
    <w:p w:rsidR="007516A4" w:rsidRPr="00E96377" w:rsidRDefault="007516A4" w:rsidP="007516A4">
      <w:pPr>
        <w:rPr>
          <w:rFonts w:ascii="Arial" w:hAnsi="Arial" w:cs="Arial"/>
          <w:i/>
          <w:sz w:val="20"/>
        </w:rPr>
      </w:pPr>
      <w:r w:rsidRPr="00E96377">
        <w:rPr>
          <w:rFonts w:ascii="Arial" w:hAnsi="Arial" w:cs="Arial"/>
          <w:sz w:val="20"/>
        </w:rPr>
        <w:t xml:space="preserve">of  </w:t>
      </w:r>
      <w:r w:rsidRPr="00E96377">
        <w:rPr>
          <w:rFonts w:ascii="Arial" w:hAnsi="Arial" w:cs="Arial"/>
          <w:i/>
          <w:sz w:val="20"/>
        </w:rPr>
        <w:t>[please give contact details here, sufficient to enable the investigator to get in touch with you, such as a postal  or email address]</w:t>
      </w:r>
    </w:p>
    <w:p w:rsidR="007516A4" w:rsidRPr="00E96377" w:rsidRDefault="007516A4" w:rsidP="007516A4">
      <w:pPr>
        <w:rPr>
          <w:rFonts w:ascii="Arial" w:hAnsi="Arial" w:cs="Arial"/>
          <w:sz w:val="20"/>
        </w:rPr>
      </w:pPr>
    </w:p>
    <w:p w:rsidR="007516A4" w:rsidRPr="00E96377" w:rsidRDefault="007516A4" w:rsidP="007516A4">
      <w:pPr>
        <w:rPr>
          <w:rFonts w:ascii="Arial" w:hAnsi="Arial" w:cs="Arial"/>
          <w:sz w:val="20"/>
        </w:rPr>
      </w:pPr>
      <w:r w:rsidRPr="00E96377">
        <w:rPr>
          <w:rFonts w:ascii="Arial" w:hAnsi="Arial" w:cs="Arial"/>
          <w:sz w:val="20"/>
        </w:rPr>
        <w:t>……………………………………………………………………………………………………………</w:t>
      </w:r>
    </w:p>
    <w:p w:rsidR="007516A4" w:rsidRPr="00E96377" w:rsidRDefault="007516A4" w:rsidP="007516A4">
      <w:pPr>
        <w:kinsoku w:val="0"/>
        <w:overflowPunct w:val="0"/>
        <w:spacing w:line="200" w:lineRule="exact"/>
        <w:rPr>
          <w:rFonts w:ascii="Arial" w:hAnsi="Arial" w:cs="Arial"/>
          <w:sz w:val="20"/>
        </w:rPr>
      </w:pPr>
      <w:r w:rsidRPr="00E96377">
        <w:rPr>
          <w:rFonts w:ascii="Arial" w:hAnsi="Arial" w:cs="Arial"/>
          <w:sz w:val="20"/>
        </w:rPr>
        <w:t xml:space="preserve">hereby freely agree to take part in the study entitled </w:t>
      </w:r>
      <w:sdt>
        <w:sdtPr>
          <w:id w:val="1867246752"/>
          <w:text w:multiLine="1"/>
        </w:sdtPr>
        <w:sdtEndPr/>
        <w:sdtContent>
          <w:r w:rsidRPr="00E96377">
            <w:t>Employee Empowerment on gender in Bangladesh Civil Service</w:t>
          </w:r>
        </w:sdtContent>
      </w:sdt>
    </w:p>
    <w:p w:rsidR="007516A4" w:rsidRPr="00E96377" w:rsidRDefault="007516A4" w:rsidP="007516A4">
      <w:pPr>
        <w:kinsoku w:val="0"/>
        <w:overflowPunct w:val="0"/>
        <w:spacing w:before="3" w:line="220" w:lineRule="exact"/>
        <w:rPr>
          <w:rFonts w:ascii="Arial" w:hAnsi="Arial" w:cs="Arial"/>
        </w:rPr>
      </w:pPr>
    </w:p>
    <w:p w:rsidR="007516A4" w:rsidRPr="00E96377" w:rsidRDefault="007516A4" w:rsidP="007516A4">
      <w:pPr>
        <w:rPr>
          <w:rFonts w:ascii="Arial" w:hAnsi="Arial" w:cs="Arial"/>
          <w:sz w:val="20"/>
        </w:rPr>
      </w:pPr>
      <w:r w:rsidRPr="00E96377">
        <w:rPr>
          <w:rFonts w:ascii="Arial" w:hAnsi="Arial" w:cs="Arial"/>
          <w:i/>
          <w:sz w:val="20"/>
        </w:rPr>
        <w:t xml:space="preserve"> [insert name of stu</w:t>
      </w:r>
      <w:r w:rsidRPr="00E96377">
        <w:rPr>
          <w:rFonts w:ascii="Arial" w:hAnsi="Arial" w:cs="Arial"/>
          <w:sz w:val="20"/>
        </w:rPr>
        <w:t xml:space="preserve">dy </w:t>
      </w:r>
      <w:r w:rsidRPr="00E96377">
        <w:rPr>
          <w:rFonts w:ascii="Arial" w:hAnsi="Arial" w:cs="Arial"/>
          <w:i/>
          <w:sz w:val="20"/>
        </w:rPr>
        <w:t>here</w:t>
      </w:r>
      <w:r w:rsidR="006C1CF5" w:rsidRPr="00E96377">
        <w:rPr>
          <w:rFonts w:ascii="Arial" w:hAnsi="Arial" w:cs="Arial"/>
          <w:i/>
          <w:sz w:val="20"/>
        </w:rPr>
        <w:t>]</w:t>
      </w:r>
    </w:p>
    <w:p w:rsidR="007516A4" w:rsidRPr="00E96377" w:rsidRDefault="007516A4" w:rsidP="007516A4">
      <w:pPr>
        <w:rPr>
          <w:rFonts w:ascii="Arial" w:hAnsi="Arial" w:cs="Arial"/>
          <w:sz w:val="20"/>
        </w:rPr>
      </w:pPr>
    </w:p>
    <w:p w:rsidR="007516A4" w:rsidRPr="00E96377" w:rsidRDefault="007516A4" w:rsidP="007516A4">
      <w:pPr>
        <w:rPr>
          <w:rFonts w:ascii="Arial" w:hAnsi="Arial" w:cs="Arial"/>
          <w:sz w:val="20"/>
        </w:rPr>
      </w:pPr>
      <w:r w:rsidRPr="00E96377">
        <w:rPr>
          <w:rFonts w:ascii="Arial" w:hAnsi="Arial" w:cs="Arial"/>
          <w:sz w:val="20"/>
          <w:highlight w:val="yellow"/>
        </w:rPr>
        <w:t xml:space="preserve">(UH Protocol number)   </w:t>
      </w:r>
      <w:r w:rsidRPr="00E96377">
        <w:rPr>
          <w:highlight w:val="yellow"/>
        </w:rPr>
        <w:t>cBUS/PGT/CP/04266</w:t>
      </w:r>
    </w:p>
    <w:p w:rsidR="007516A4" w:rsidRPr="00E96377" w:rsidRDefault="007516A4" w:rsidP="007516A4">
      <w:pPr>
        <w:rPr>
          <w:rFonts w:ascii="Arial" w:hAnsi="Arial" w:cs="Arial"/>
          <w:i/>
          <w:sz w:val="20"/>
        </w:rPr>
      </w:pPr>
    </w:p>
    <w:p w:rsidR="007516A4" w:rsidRPr="00E96377" w:rsidRDefault="007516A4" w:rsidP="007516A4">
      <w:pPr>
        <w:rPr>
          <w:rFonts w:ascii="Arial" w:hAnsi="Arial" w:cs="Arial"/>
          <w:sz w:val="20"/>
        </w:rPr>
      </w:pPr>
      <w:r w:rsidRPr="00E96377">
        <w:rPr>
          <w:rFonts w:ascii="Arial" w:hAnsi="Arial" w:cs="Arial"/>
          <w:b/>
          <w:sz w:val="20"/>
        </w:rPr>
        <w:lastRenderedPageBreak/>
        <w:t xml:space="preserve">1  </w:t>
      </w:r>
      <w:r w:rsidRPr="00E96377">
        <w:rPr>
          <w:rFonts w:ascii="Arial" w:hAnsi="Arial" w:cs="Arial"/>
          <w:sz w:val="20"/>
        </w:rPr>
        <w:t xml:space="preserve">I confirm that I have been given a Participant Information Sheet (a copy of which is attached to this form) giving particulars of the study, including its aim(s), methods and design, the names and contact details of key people and, as appropriate, the risks and potential benefits, how the information collected will be stored and for how long, and any plans for follow-up studies that might involve further approaches to participants.  I have also been informed of how my personal information on this form will be stored and for how long.  I have been given details of my involvement in the study.  I have been told that in the event of any significant change to the aim(s) or design of the study I will be </w:t>
      </w:r>
      <w:r w:rsidR="002527C7" w:rsidRPr="00E96377">
        <w:rPr>
          <w:rFonts w:ascii="Arial" w:hAnsi="Arial" w:cs="Arial"/>
          <w:sz w:val="20"/>
        </w:rPr>
        <w:t>informed and</w:t>
      </w:r>
      <w:r w:rsidRPr="00E96377">
        <w:rPr>
          <w:rFonts w:ascii="Arial" w:hAnsi="Arial" w:cs="Arial"/>
          <w:sz w:val="20"/>
        </w:rPr>
        <w:t xml:space="preserve"> asked to renew my consent to participate in it. </w:t>
      </w:r>
    </w:p>
    <w:p w:rsidR="007516A4" w:rsidRPr="00E96377" w:rsidRDefault="007516A4" w:rsidP="007516A4">
      <w:pPr>
        <w:rPr>
          <w:rFonts w:ascii="Arial" w:hAnsi="Arial" w:cs="Arial"/>
          <w:sz w:val="20"/>
        </w:rPr>
      </w:pPr>
    </w:p>
    <w:p w:rsidR="007516A4" w:rsidRPr="00E96377" w:rsidRDefault="007516A4" w:rsidP="007516A4">
      <w:pPr>
        <w:rPr>
          <w:rFonts w:ascii="Arial" w:hAnsi="Arial" w:cs="Arial"/>
          <w:sz w:val="20"/>
        </w:rPr>
      </w:pPr>
      <w:r w:rsidRPr="00E96377">
        <w:rPr>
          <w:rFonts w:ascii="Arial" w:hAnsi="Arial" w:cs="Arial"/>
          <w:b/>
          <w:sz w:val="20"/>
        </w:rPr>
        <w:t xml:space="preserve">2  </w:t>
      </w:r>
      <w:r w:rsidRPr="00E96377">
        <w:rPr>
          <w:rFonts w:ascii="Arial" w:hAnsi="Arial" w:cs="Arial"/>
          <w:sz w:val="20"/>
        </w:rPr>
        <w:t>I have been assured that I may withdraw from the study at any time without disadvantage or having to give a reason.</w:t>
      </w:r>
    </w:p>
    <w:p w:rsidR="007516A4" w:rsidRPr="00E96377" w:rsidRDefault="007516A4" w:rsidP="007516A4">
      <w:pPr>
        <w:rPr>
          <w:rFonts w:ascii="Arial" w:hAnsi="Arial" w:cs="Arial"/>
          <w:sz w:val="20"/>
        </w:rPr>
      </w:pPr>
    </w:p>
    <w:p w:rsidR="007516A4" w:rsidRPr="00E96377" w:rsidRDefault="007516A4" w:rsidP="007516A4">
      <w:pPr>
        <w:rPr>
          <w:rFonts w:ascii="Arial" w:hAnsi="Arial" w:cs="Arial"/>
          <w:b/>
          <w:sz w:val="20"/>
        </w:rPr>
      </w:pPr>
      <w:r w:rsidRPr="00E96377">
        <w:rPr>
          <w:rFonts w:ascii="Arial" w:hAnsi="Arial" w:cs="Arial"/>
          <w:b/>
          <w:sz w:val="20"/>
        </w:rPr>
        <w:t xml:space="preserve">3  </w:t>
      </w:r>
      <w:r w:rsidRPr="00E96377">
        <w:rPr>
          <w:rFonts w:ascii="Arial" w:hAnsi="Arial" w:cs="Arial"/>
          <w:sz w:val="20"/>
        </w:rPr>
        <w:t>In giving my consent to participate in this study, I understand that voice, video or photo-recording will take place and I have been informed of how/whether this recording will be transmitted/displayed.</w:t>
      </w:r>
    </w:p>
    <w:p w:rsidR="007516A4" w:rsidRPr="00E96377" w:rsidRDefault="007516A4" w:rsidP="007516A4">
      <w:pPr>
        <w:rPr>
          <w:rFonts w:ascii="Arial" w:hAnsi="Arial" w:cs="Arial"/>
          <w:b/>
          <w:sz w:val="20"/>
        </w:rPr>
      </w:pPr>
    </w:p>
    <w:p w:rsidR="007516A4" w:rsidRPr="00E96377" w:rsidRDefault="007516A4" w:rsidP="007516A4">
      <w:pPr>
        <w:rPr>
          <w:rFonts w:ascii="Arial" w:hAnsi="Arial" w:cs="Arial"/>
          <w:sz w:val="20"/>
        </w:rPr>
      </w:pPr>
      <w:r w:rsidRPr="00E96377">
        <w:rPr>
          <w:rFonts w:ascii="Arial" w:hAnsi="Arial" w:cs="Arial"/>
          <w:b/>
          <w:sz w:val="20"/>
        </w:rPr>
        <w:t xml:space="preserve">4  </w:t>
      </w:r>
      <w:r w:rsidRPr="00E96377">
        <w:rPr>
          <w:rFonts w:ascii="Arial" w:hAnsi="Arial" w:cs="Arial"/>
          <w:sz w:val="20"/>
        </w:rPr>
        <w:t>I have been given information about the risks of my suffering harm or adverse effects.   I have been told about the aftercare and support that will be offered to me in the event of this happening, and I have been assured that all such aftercare or support would be provided at no cost to myself.  In signing this consent form I accept that medical attention might be sought for me, should circumstances require this.</w:t>
      </w:r>
    </w:p>
    <w:p w:rsidR="007516A4" w:rsidRPr="00E96377" w:rsidRDefault="007516A4" w:rsidP="007516A4">
      <w:pPr>
        <w:rPr>
          <w:rFonts w:ascii="Arial" w:hAnsi="Arial" w:cs="Arial"/>
          <w:sz w:val="20"/>
        </w:rPr>
      </w:pPr>
    </w:p>
    <w:p w:rsidR="007516A4" w:rsidRPr="00E96377" w:rsidRDefault="007516A4" w:rsidP="007516A4">
      <w:pPr>
        <w:rPr>
          <w:rFonts w:ascii="Arial" w:hAnsi="Arial" w:cs="Arial"/>
          <w:sz w:val="20"/>
        </w:rPr>
      </w:pPr>
      <w:r w:rsidRPr="00E96377">
        <w:rPr>
          <w:rFonts w:ascii="Arial" w:hAnsi="Arial" w:cs="Arial"/>
          <w:b/>
          <w:sz w:val="20"/>
        </w:rPr>
        <w:t xml:space="preserve">5  </w:t>
      </w:r>
      <w:r w:rsidRPr="00E96377">
        <w:rPr>
          <w:rFonts w:ascii="Arial" w:hAnsi="Arial" w:cs="Arial"/>
          <w:sz w:val="20"/>
        </w:rPr>
        <w:t xml:space="preserve">I have been told how information relating to me (data obtained in the course of  the study, and data provided by me about myself) will be handled: how it will be kept secure, who will have access to it, and how it will or may be used.  </w:t>
      </w:r>
    </w:p>
    <w:p w:rsidR="007516A4" w:rsidRPr="00E96377" w:rsidRDefault="007516A4" w:rsidP="007516A4">
      <w:pPr>
        <w:rPr>
          <w:rFonts w:ascii="Arial" w:hAnsi="Arial" w:cs="Arial"/>
          <w:sz w:val="20"/>
        </w:rPr>
      </w:pPr>
    </w:p>
    <w:p w:rsidR="007516A4" w:rsidRPr="00E96377" w:rsidRDefault="007516A4" w:rsidP="007516A4">
      <w:pPr>
        <w:rPr>
          <w:rFonts w:ascii="Arial" w:hAnsi="Arial" w:cs="Arial"/>
          <w:sz w:val="20"/>
        </w:rPr>
      </w:pPr>
      <w:r w:rsidRPr="00E96377">
        <w:rPr>
          <w:rFonts w:ascii="Arial" w:hAnsi="Arial" w:cs="Arial"/>
          <w:b/>
          <w:sz w:val="20"/>
        </w:rPr>
        <w:t>6</w:t>
      </w:r>
      <w:r w:rsidRPr="00E96377">
        <w:rPr>
          <w:rFonts w:ascii="Arial" w:hAnsi="Arial" w:cs="Arial"/>
          <w:sz w:val="20"/>
        </w:rPr>
        <w:t xml:space="preserve">  I understand that my participation in this study may reveal findings that could indicate that I might require medical advice.  In that event, I will be informed and advised to consult my GP.  If, during the study, evidence comes to light that I may have a pre-existing medical condition that may put others at risk, I understand that the University will refer me to the appropriate authorities and that I will not be allowed to take any further part in the study.</w:t>
      </w:r>
    </w:p>
    <w:p w:rsidR="007516A4" w:rsidRPr="00E96377" w:rsidRDefault="007516A4" w:rsidP="007516A4">
      <w:pPr>
        <w:rPr>
          <w:rFonts w:ascii="Arial" w:hAnsi="Arial" w:cs="Arial"/>
          <w:sz w:val="20"/>
        </w:rPr>
      </w:pPr>
      <w:r w:rsidRPr="00E96377">
        <w:rPr>
          <w:rFonts w:ascii="Arial" w:hAnsi="Arial" w:cs="Arial"/>
          <w:b/>
          <w:sz w:val="20"/>
        </w:rPr>
        <w:t>7</w:t>
      </w:r>
      <w:r w:rsidRPr="00E96377">
        <w:rPr>
          <w:rFonts w:ascii="Arial" w:hAnsi="Arial" w:cs="Arial"/>
          <w:sz w:val="20"/>
        </w:rPr>
        <w:t xml:space="preserve">  I understand that if there is any revelation of unlawful activity or any indication of non-medical circumstances that would or has put others at risk, the University may refer the matter to the appropriate authorities.</w:t>
      </w:r>
    </w:p>
    <w:p w:rsidR="007516A4" w:rsidRPr="00E96377" w:rsidRDefault="007516A4" w:rsidP="007516A4">
      <w:pPr>
        <w:rPr>
          <w:rFonts w:ascii="Arial" w:hAnsi="Arial" w:cs="Arial"/>
          <w:sz w:val="20"/>
        </w:rPr>
      </w:pPr>
      <w:r w:rsidRPr="00E96377">
        <w:rPr>
          <w:rFonts w:ascii="Arial" w:hAnsi="Arial" w:cs="Arial"/>
          <w:b/>
          <w:sz w:val="20"/>
        </w:rPr>
        <w:t xml:space="preserve">8  </w:t>
      </w:r>
      <w:r w:rsidRPr="00E96377">
        <w:rPr>
          <w:rFonts w:ascii="Arial" w:hAnsi="Arial" w:cs="Arial"/>
          <w:sz w:val="20"/>
        </w:rPr>
        <w:t>I have been told that I may at some time in the future be contacted again in connection with this or another study.</w:t>
      </w:r>
    </w:p>
    <w:p w:rsidR="007516A4" w:rsidRPr="00E96377" w:rsidRDefault="007516A4" w:rsidP="007516A4">
      <w:pPr>
        <w:rPr>
          <w:rFonts w:ascii="Arial" w:hAnsi="Arial" w:cs="Arial"/>
          <w:sz w:val="20"/>
        </w:rPr>
      </w:pPr>
      <w:r w:rsidRPr="00E96377">
        <w:rPr>
          <w:rFonts w:ascii="Arial" w:hAnsi="Arial" w:cs="Arial"/>
          <w:sz w:val="20"/>
        </w:rPr>
        <w:t>Signature of participant: …………………………………..…Date…………………………</w:t>
      </w:r>
    </w:p>
    <w:p w:rsidR="007516A4" w:rsidRPr="00E96377" w:rsidRDefault="007516A4" w:rsidP="007516A4">
      <w:pPr>
        <w:rPr>
          <w:rFonts w:ascii="Arial" w:hAnsi="Arial" w:cs="Arial"/>
          <w:sz w:val="20"/>
        </w:rPr>
      </w:pPr>
    </w:p>
    <w:p w:rsidR="007516A4" w:rsidRPr="00E96377" w:rsidRDefault="007516A4" w:rsidP="007516A4">
      <w:pPr>
        <w:rPr>
          <w:rFonts w:ascii="Arial" w:hAnsi="Arial" w:cs="Arial"/>
          <w:sz w:val="20"/>
        </w:rPr>
      </w:pPr>
    </w:p>
    <w:p w:rsidR="007516A4" w:rsidRPr="00E96377" w:rsidRDefault="007516A4" w:rsidP="007516A4">
      <w:pPr>
        <w:rPr>
          <w:rFonts w:ascii="Arial" w:hAnsi="Arial" w:cs="Arial"/>
          <w:sz w:val="20"/>
        </w:rPr>
      </w:pPr>
    </w:p>
    <w:p w:rsidR="007516A4" w:rsidRPr="00E96377" w:rsidRDefault="007516A4" w:rsidP="007516A4">
      <w:pPr>
        <w:rPr>
          <w:rFonts w:ascii="Arial" w:hAnsi="Arial" w:cs="Arial"/>
          <w:sz w:val="20"/>
        </w:rPr>
      </w:pPr>
      <w:r w:rsidRPr="00E96377">
        <w:rPr>
          <w:rFonts w:ascii="Arial" w:hAnsi="Arial" w:cs="Arial"/>
          <w:sz w:val="20"/>
        </w:rPr>
        <w:t>Signature of (principal) investigator</w:t>
      </w:r>
      <w:r w:rsidR="006C1CF5" w:rsidRPr="00E96377">
        <w:rPr>
          <w:rFonts w:ascii="Arial" w:hAnsi="Arial" w:cs="Arial"/>
          <w:sz w:val="20"/>
        </w:rPr>
        <w:t xml:space="preserve"> CHAND SITARA BINTA ISLAM</w:t>
      </w:r>
      <w:r w:rsidRPr="00E96377">
        <w:rPr>
          <w:rFonts w:ascii="Arial" w:hAnsi="Arial" w:cs="Arial"/>
          <w:sz w:val="20"/>
        </w:rPr>
        <w:t>………………………………………………………Date</w:t>
      </w:r>
      <w:r w:rsidR="00B478A9" w:rsidRPr="00E96377">
        <w:rPr>
          <w:rFonts w:ascii="Arial" w:hAnsi="Arial" w:cs="Arial"/>
          <w:sz w:val="20"/>
        </w:rPr>
        <w:t xml:space="preserve"> 22-8-2018</w:t>
      </w:r>
      <w:r w:rsidRPr="00E96377">
        <w:rPr>
          <w:rFonts w:ascii="Arial" w:hAnsi="Arial" w:cs="Arial"/>
          <w:sz w:val="20"/>
        </w:rPr>
        <w:t>…………………………</w:t>
      </w:r>
    </w:p>
    <w:p w:rsidR="007516A4" w:rsidRPr="00E96377" w:rsidRDefault="007516A4" w:rsidP="007516A4">
      <w:pPr>
        <w:rPr>
          <w:rFonts w:ascii="Arial" w:hAnsi="Arial" w:cs="Arial"/>
          <w:sz w:val="20"/>
        </w:rPr>
      </w:pPr>
    </w:p>
    <w:p w:rsidR="007516A4" w:rsidRPr="00E96377" w:rsidRDefault="007516A4" w:rsidP="007516A4">
      <w:pPr>
        <w:spacing w:after="240"/>
        <w:rPr>
          <w:rFonts w:ascii="Arial" w:hAnsi="Arial" w:cs="Arial"/>
          <w:i/>
          <w:sz w:val="20"/>
        </w:rPr>
      </w:pPr>
      <w:r w:rsidRPr="00E96377">
        <w:rPr>
          <w:rFonts w:ascii="Arial" w:hAnsi="Arial" w:cs="Arial"/>
          <w:sz w:val="20"/>
        </w:rPr>
        <w:t xml:space="preserve">Name of (principal) investigator </w:t>
      </w:r>
      <w:r w:rsidRPr="00E96377">
        <w:rPr>
          <w:rFonts w:ascii="Arial" w:hAnsi="Arial" w:cs="Arial"/>
          <w:i/>
          <w:sz w:val="20"/>
        </w:rPr>
        <w:t>[in BLOCK CAPITALS please]</w:t>
      </w:r>
    </w:p>
    <w:p w:rsidR="007516A4" w:rsidRPr="00E96377" w:rsidRDefault="007516A4" w:rsidP="007516A4">
      <w:pPr>
        <w:rPr>
          <w:rFonts w:ascii="Arial" w:hAnsi="Arial" w:cs="Arial"/>
          <w:sz w:val="20"/>
          <w:u w:val="thick"/>
        </w:rPr>
      </w:pPr>
    </w:p>
    <w:p w:rsidR="009472A1" w:rsidRPr="00E96377" w:rsidRDefault="009472A1" w:rsidP="009472A1">
      <w:pPr>
        <w:jc w:val="both"/>
        <w:rPr>
          <w:rFonts w:ascii="Arial" w:hAnsi="Arial" w:cs="Arial"/>
          <w:b/>
          <w:sz w:val="16"/>
          <w:szCs w:val="16"/>
        </w:rPr>
      </w:pPr>
      <w:r w:rsidRPr="00E96377">
        <w:rPr>
          <w:rFonts w:ascii="Arial" w:hAnsi="Arial" w:cs="Arial"/>
          <w:b/>
          <w:sz w:val="16"/>
          <w:szCs w:val="16"/>
        </w:rPr>
        <w:t>UNIVERSITY OF HERTFORDSHIRE</w:t>
      </w:r>
    </w:p>
    <w:p w:rsidR="009472A1" w:rsidRPr="00E96377" w:rsidRDefault="009472A1" w:rsidP="009472A1">
      <w:pPr>
        <w:jc w:val="both"/>
        <w:rPr>
          <w:rFonts w:ascii="Arial" w:hAnsi="Arial" w:cs="Arial"/>
          <w:b/>
          <w:sz w:val="16"/>
          <w:szCs w:val="16"/>
        </w:rPr>
      </w:pPr>
    </w:p>
    <w:p w:rsidR="009472A1" w:rsidRPr="00E96377" w:rsidRDefault="009472A1" w:rsidP="009472A1">
      <w:pPr>
        <w:pStyle w:val="NoSpacing"/>
        <w:rPr>
          <w:rFonts w:ascii="Arial" w:hAnsi="Arial" w:cs="Arial"/>
          <w:b/>
          <w:sz w:val="16"/>
          <w:szCs w:val="16"/>
        </w:rPr>
      </w:pPr>
      <w:r w:rsidRPr="00E96377">
        <w:rPr>
          <w:rFonts w:ascii="Arial" w:hAnsi="Arial" w:cs="Arial"/>
          <w:b/>
          <w:sz w:val="16"/>
          <w:szCs w:val="16"/>
        </w:rPr>
        <w:t>ETHICS COMMITTEE FOR STUDIES INVOLVING THE USE OF HUMAN PARTICIPANTS</w:t>
      </w:r>
    </w:p>
    <w:p w:rsidR="009472A1" w:rsidRPr="00E96377" w:rsidRDefault="009472A1" w:rsidP="009472A1">
      <w:pPr>
        <w:pStyle w:val="NoSpacing"/>
        <w:rPr>
          <w:rFonts w:ascii="Arial" w:hAnsi="Arial" w:cs="Arial"/>
          <w:b/>
          <w:sz w:val="16"/>
          <w:szCs w:val="16"/>
        </w:rPr>
      </w:pPr>
      <w:r w:rsidRPr="00E96377">
        <w:rPr>
          <w:rFonts w:ascii="Arial" w:hAnsi="Arial" w:cs="Arial"/>
          <w:b/>
          <w:sz w:val="16"/>
          <w:szCs w:val="16"/>
        </w:rPr>
        <w:t>(‘ETHICS COMMITTEE’)</w:t>
      </w:r>
    </w:p>
    <w:p w:rsidR="009472A1" w:rsidRPr="00E96377" w:rsidRDefault="009472A1" w:rsidP="009472A1">
      <w:pPr>
        <w:rPr>
          <w:rFonts w:ascii="Arial" w:hAnsi="Arial" w:cs="Arial"/>
          <w:b/>
        </w:rPr>
      </w:pPr>
    </w:p>
    <w:p w:rsidR="009472A1" w:rsidRPr="00E96377" w:rsidRDefault="009472A1" w:rsidP="009472A1">
      <w:pPr>
        <w:rPr>
          <w:rFonts w:ascii="Arial" w:hAnsi="Arial" w:cs="Arial"/>
          <w:b/>
        </w:rPr>
      </w:pPr>
    </w:p>
    <w:p w:rsidR="009472A1" w:rsidRPr="00E96377" w:rsidRDefault="009472A1" w:rsidP="009472A1">
      <w:pPr>
        <w:rPr>
          <w:rFonts w:ascii="Arial" w:hAnsi="Arial" w:cs="Arial"/>
          <w:b/>
          <w:sz w:val="28"/>
          <w:szCs w:val="28"/>
        </w:rPr>
      </w:pPr>
      <w:r w:rsidRPr="00E96377">
        <w:rPr>
          <w:rFonts w:ascii="Arial" w:hAnsi="Arial" w:cs="Arial"/>
          <w:b/>
          <w:sz w:val="28"/>
          <w:szCs w:val="28"/>
          <w:highlight w:val="yellow"/>
        </w:rPr>
        <w:t>FORM EC6: PARTICIPANT INFORMATION SHEET</w:t>
      </w:r>
    </w:p>
    <w:p w:rsidR="009472A1" w:rsidRPr="00E96377" w:rsidRDefault="009472A1" w:rsidP="009472A1">
      <w:pPr>
        <w:jc w:val="center"/>
        <w:rPr>
          <w:rFonts w:ascii="Arial" w:hAnsi="Arial" w:cs="Arial"/>
          <w:b/>
        </w:rPr>
      </w:pPr>
    </w:p>
    <w:p w:rsidR="009472A1" w:rsidRPr="00E96377" w:rsidRDefault="009472A1" w:rsidP="009472A1">
      <w:pPr>
        <w:rPr>
          <w:rFonts w:ascii="Arial" w:hAnsi="Arial" w:cs="Arial"/>
          <w:b/>
        </w:rPr>
      </w:pPr>
      <w:r w:rsidRPr="00E96377">
        <w:rPr>
          <w:rFonts w:ascii="Arial" w:hAnsi="Arial" w:cs="Arial"/>
          <w:b/>
        </w:rPr>
        <w:t>Title of study</w:t>
      </w:r>
    </w:p>
    <w:p w:rsidR="009472A1" w:rsidRPr="00E96377" w:rsidRDefault="009472A1" w:rsidP="009472A1">
      <w:pPr>
        <w:rPr>
          <w:rFonts w:ascii="Arial" w:hAnsi="Arial" w:cs="Arial"/>
          <w:b/>
        </w:rPr>
      </w:pPr>
    </w:p>
    <w:p w:rsidR="009472A1" w:rsidRPr="00E96377" w:rsidRDefault="00802588" w:rsidP="009472A1">
      <w:pPr>
        <w:kinsoku w:val="0"/>
        <w:overflowPunct w:val="0"/>
        <w:spacing w:line="200" w:lineRule="exact"/>
        <w:rPr>
          <w:rFonts w:ascii="Arial" w:hAnsi="Arial" w:cs="Arial"/>
          <w:sz w:val="20"/>
        </w:rPr>
      </w:pPr>
      <w:sdt>
        <w:sdtPr>
          <w:rPr>
            <w:rFonts w:ascii="Times New Roman" w:hAnsi="Times New Roman" w:cs="Times New Roman"/>
            <w:b/>
            <w:bCs/>
            <w:sz w:val="24"/>
            <w:szCs w:val="24"/>
          </w:rPr>
          <w:id w:val="60996158"/>
          <w:text w:multiLine="1"/>
        </w:sdtPr>
        <w:sdtEndPr/>
        <w:sdtContent>
          <w:r w:rsidR="009472A1" w:rsidRPr="00E96377">
            <w:rPr>
              <w:rFonts w:ascii="Times New Roman" w:hAnsi="Times New Roman" w:cs="Times New Roman"/>
              <w:b/>
              <w:bCs/>
              <w:sz w:val="24"/>
              <w:szCs w:val="24"/>
            </w:rPr>
            <w:t>Title: Employee Empowerment: A study on Empowerment of Civil Servant in Bangladesh on Gender.</w:t>
          </w:r>
          <w:r w:rsidR="009472A1" w:rsidRPr="00E96377">
            <w:rPr>
              <w:rFonts w:ascii="Times New Roman" w:hAnsi="Times New Roman" w:cs="Times New Roman"/>
              <w:b/>
              <w:bCs/>
              <w:sz w:val="24"/>
              <w:szCs w:val="24"/>
            </w:rPr>
            <w:br/>
          </w:r>
        </w:sdtContent>
      </w:sdt>
    </w:p>
    <w:p w:rsidR="009472A1" w:rsidRPr="00E96377" w:rsidRDefault="009472A1" w:rsidP="009472A1">
      <w:pPr>
        <w:kinsoku w:val="0"/>
        <w:overflowPunct w:val="0"/>
        <w:spacing w:before="3" w:line="220" w:lineRule="exact"/>
        <w:rPr>
          <w:rFonts w:ascii="Arial" w:hAnsi="Arial" w:cs="Arial"/>
        </w:rPr>
      </w:pPr>
    </w:p>
    <w:p w:rsidR="009472A1" w:rsidRPr="00E96377" w:rsidRDefault="009472A1" w:rsidP="009472A1">
      <w:pPr>
        <w:rPr>
          <w:rFonts w:ascii="Arial" w:hAnsi="Arial" w:cs="Arial"/>
          <w:b/>
        </w:rPr>
      </w:pPr>
      <w:r w:rsidRPr="00E96377">
        <w:rPr>
          <w:rFonts w:ascii="Arial" w:hAnsi="Arial" w:cs="Arial"/>
          <w:b/>
        </w:rPr>
        <w:t>Introduction</w:t>
      </w:r>
    </w:p>
    <w:p w:rsidR="009472A1" w:rsidRPr="00E96377" w:rsidRDefault="009472A1" w:rsidP="009472A1">
      <w:pPr>
        <w:rPr>
          <w:rFonts w:ascii="Arial" w:hAnsi="Arial" w:cs="Arial"/>
          <w:b/>
        </w:rPr>
      </w:pPr>
    </w:p>
    <w:p w:rsidR="009472A1" w:rsidRPr="00E96377" w:rsidRDefault="009472A1" w:rsidP="009472A1">
      <w:pPr>
        <w:spacing w:line="360" w:lineRule="auto"/>
        <w:jc w:val="both"/>
        <w:rPr>
          <w:szCs w:val="24"/>
        </w:rPr>
      </w:pPr>
      <w:r w:rsidRPr="00E96377">
        <w:rPr>
          <w:szCs w:val="24"/>
        </w:rPr>
        <w:t>You are being invited to take part in a study.  Before you decide whether to do so, it is important that you understand the research that is being done and what your involvement will include.  Please take the time to read the following information carefully and discuss it with others if you wish.  Do not hesitate to ask us anything that is not clear or for any further information you would like to help you make your decision.  Please do take your time to decide whether or not you wish to take part. The University’s regulations governing the conduct of studies involving human participants can be accessed via this link:</w:t>
      </w:r>
    </w:p>
    <w:p w:rsidR="009472A1" w:rsidRPr="00E96377" w:rsidRDefault="009472A1" w:rsidP="009472A1">
      <w:pPr>
        <w:rPr>
          <w:szCs w:val="24"/>
        </w:rPr>
      </w:pPr>
    </w:p>
    <w:p w:rsidR="009472A1" w:rsidRPr="00E96377" w:rsidRDefault="00802588" w:rsidP="009472A1">
      <w:pPr>
        <w:rPr>
          <w:szCs w:val="24"/>
        </w:rPr>
      </w:pPr>
      <w:hyperlink r:id="rId210" w:history="1">
        <w:r w:rsidR="009472A1" w:rsidRPr="00E96377">
          <w:rPr>
            <w:rStyle w:val="Hyperlink"/>
            <w:color w:val="auto"/>
            <w:szCs w:val="24"/>
          </w:rPr>
          <w:t>http://sitem.herts.ac.uk/secreg/upr/RE01.htm</w:t>
        </w:r>
      </w:hyperlink>
    </w:p>
    <w:p w:rsidR="009472A1" w:rsidRPr="00E96377" w:rsidRDefault="009472A1" w:rsidP="009472A1">
      <w:pPr>
        <w:rPr>
          <w:szCs w:val="24"/>
        </w:rPr>
      </w:pPr>
    </w:p>
    <w:p w:rsidR="009472A1" w:rsidRPr="00E96377" w:rsidRDefault="009472A1" w:rsidP="009472A1">
      <w:pPr>
        <w:rPr>
          <w:szCs w:val="24"/>
        </w:rPr>
      </w:pPr>
      <w:r w:rsidRPr="00E96377">
        <w:rPr>
          <w:szCs w:val="24"/>
        </w:rPr>
        <w:lastRenderedPageBreak/>
        <w:t>Thank you for reading this.</w:t>
      </w:r>
    </w:p>
    <w:p w:rsidR="009472A1" w:rsidRPr="00E96377" w:rsidRDefault="009472A1" w:rsidP="009472A1">
      <w:pPr>
        <w:rPr>
          <w:rFonts w:ascii="Arial" w:hAnsi="Arial" w:cs="Arial"/>
        </w:rPr>
      </w:pPr>
    </w:p>
    <w:p w:rsidR="009472A1" w:rsidRPr="00E96377" w:rsidRDefault="009472A1" w:rsidP="009472A1">
      <w:pPr>
        <w:rPr>
          <w:rFonts w:ascii="Arial" w:hAnsi="Arial" w:cs="Arial"/>
          <w:b/>
        </w:rPr>
      </w:pPr>
      <w:r w:rsidRPr="00E96377">
        <w:rPr>
          <w:rFonts w:ascii="Arial" w:hAnsi="Arial" w:cs="Arial"/>
          <w:b/>
        </w:rPr>
        <w:t>What is the purpose of this study?</w:t>
      </w:r>
    </w:p>
    <w:p w:rsidR="009472A1" w:rsidRPr="00E96377" w:rsidRDefault="009472A1" w:rsidP="009472A1">
      <w:pPr>
        <w:rPr>
          <w:rFonts w:ascii="Arial" w:hAnsi="Arial" w:cs="Arial"/>
          <w:b/>
        </w:rPr>
      </w:pPr>
    </w:p>
    <w:p w:rsidR="009472A1" w:rsidRPr="00E96377" w:rsidRDefault="009472A1" w:rsidP="009472A1">
      <w:pPr>
        <w:spacing w:line="360" w:lineRule="auto"/>
        <w:jc w:val="both"/>
        <w:rPr>
          <w:i/>
          <w:szCs w:val="24"/>
        </w:rPr>
      </w:pPr>
      <w:r w:rsidRPr="00E96377">
        <w:rPr>
          <w:i/>
          <w:szCs w:val="24"/>
        </w:rPr>
        <w:t>To investigate is there any relationship between power delegation, leadership style and organizational culture and employee empowerment in Bangladesh Civil Service</w:t>
      </w:r>
    </w:p>
    <w:p w:rsidR="009472A1" w:rsidRPr="00E96377" w:rsidRDefault="009472A1" w:rsidP="009472A1">
      <w:pPr>
        <w:spacing w:line="360" w:lineRule="auto"/>
        <w:rPr>
          <w:rFonts w:ascii="Arial" w:hAnsi="Arial" w:cs="Arial"/>
          <w:b/>
        </w:rPr>
      </w:pPr>
    </w:p>
    <w:p w:rsidR="009472A1" w:rsidRPr="00E96377" w:rsidRDefault="009472A1" w:rsidP="009472A1">
      <w:pPr>
        <w:spacing w:line="360" w:lineRule="auto"/>
        <w:rPr>
          <w:rFonts w:ascii="Arial" w:hAnsi="Arial" w:cs="Arial"/>
          <w:b/>
        </w:rPr>
      </w:pPr>
      <w:r w:rsidRPr="00E96377">
        <w:rPr>
          <w:rFonts w:ascii="Arial" w:hAnsi="Arial" w:cs="Arial"/>
          <w:b/>
        </w:rPr>
        <w:t>Do I have to take part?</w:t>
      </w:r>
    </w:p>
    <w:p w:rsidR="009472A1" w:rsidRPr="00E96377" w:rsidRDefault="009472A1" w:rsidP="009472A1">
      <w:pPr>
        <w:spacing w:line="360" w:lineRule="auto"/>
        <w:jc w:val="both"/>
        <w:rPr>
          <w:i/>
          <w:szCs w:val="24"/>
        </w:rPr>
      </w:pPr>
      <w:r w:rsidRPr="00E96377">
        <w:rPr>
          <w:i/>
          <w:szCs w:val="24"/>
        </w:rPr>
        <w:t>It is completely up to you whether or not you decide to take part in this study.  If you do decide to take part, you will be given this information sheet to keep and be asked to sign a consent form.  Agreeing to join the study does not mean that you have to complete it.  You are free to withdraw at any stage without giving a reason.  A decision to withdraw at any time, or a decision not to take part at all, will not affect.</w:t>
      </w:r>
    </w:p>
    <w:p w:rsidR="009472A1" w:rsidRPr="00E96377" w:rsidRDefault="009472A1" w:rsidP="009472A1">
      <w:pPr>
        <w:rPr>
          <w:rFonts w:ascii="Arial" w:hAnsi="Arial" w:cs="Arial"/>
        </w:rPr>
      </w:pPr>
    </w:p>
    <w:p w:rsidR="009472A1" w:rsidRPr="00E96377" w:rsidRDefault="009472A1" w:rsidP="009472A1">
      <w:pPr>
        <w:rPr>
          <w:rFonts w:ascii="Arial" w:hAnsi="Arial" w:cs="Arial"/>
          <w:b/>
        </w:rPr>
      </w:pPr>
      <w:r w:rsidRPr="00E96377">
        <w:rPr>
          <w:rFonts w:ascii="Arial" w:hAnsi="Arial" w:cs="Arial"/>
          <w:b/>
        </w:rPr>
        <w:t>Are there any ages or other restrictions that may prevent me from participating?</w:t>
      </w:r>
    </w:p>
    <w:p w:rsidR="009472A1" w:rsidRPr="00E96377" w:rsidRDefault="009472A1" w:rsidP="009472A1">
      <w:pPr>
        <w:rPr>
          <w:rFonts w:ascii="Arial" w:hAnsi="Arial" w:cs="Arial"/>
          <w:b/>
        </w:rPr>
      </w:pPr>
    </w:p>
    <w:p w:rsidR="009472A1" w:rsidRPr="00E96377" w:rsidRDefault="009472A1" w:rsidP="009472A1">
      <w:pPr>
        <w:rPr>
          <w:i/>
          <w:szCs w:val="24"/>
        </w:rPr>
      </w:pPr>
      <w:r w:rsidRPr="00E96377">
        <w:rPr>
          <w:i/>
          <w:szCs w:val="24"/>
        </w:rPr>
        <w:t>The target respondents are the employees working in the government sector over the age of 18.</w:t>
      </w:r>
    </w:p>
    <w:p w:rsidR="009472A1" w:rsidRPr="00E96377" w:rsidRDefault="009472A1" w:rsidP="009472A1">
      <w:pPr>
        <w:rPr>
          <w:rFonts w:ascii="Arial" w:hAnsi="Arial" w:cs="Arial"/>
          <w:b/>
        </w:rPr>
      </w:pPr>
    </w:p>
    <w:p w:rsidR="009472A1" w:rsidRPr="00E96377" w:rsidRDefault="009472A1" w:rsidP="009472A1">
      <w:pPr>
        <w:rPr>
          <w:rFonts w:ascii="Arial" w:hAnsi="Arial" w:cs="Arial"/>
          <w:b/>
        </w:rPr>
      </w:pPr>
      <w:r w:rsidRPr="00E96377">
        <w:rPr>
          <w:rFonts w:ascii="Arial" w:hAnsi="Arial" w:cs="Arial"/>
          <w:b/>
        </w:rPr>
        <w:t>How long will my part in the study take?</w:t>
      </w:r>
    </w:p>
    <w:p w:rsidR="009472A1" w:rsidRPr="00E96377" w:rsidRDefault="009472A1" w:rsidP="009472A1">
      <w:pPr>
        <w:rPr>
          <w:rFonts w:ascii="Arial" w:hAnsi="Arial" w:cs="Arial"/>
        </w:rPr>
      </w:pPr>
    </w:p>
    <w:p w:rsidR="009472A1" w:rsidRPr="00E96377" w:rsidRDefault="009472A1" w:rsidP="009472A1">
      <w:pPr>
        <w:rPr>
          <w:i/>
          <w:szCs w:val="24"/>
        </w:rPr>
      </w:pPr>
      <w:r w:rsidRPr="00E96377">
        <w:rPr>
          <w:i/>
          <w:szCs w:val="24"/>
        </w:rPr>
        <w:t>If you decide to take part in this study, you will be involved in it for 10 minutes to 15 minutes to answer a survey.</w:t>
      </w:r>
    </w:p>
    <w:p w:rsidR="009472A1" w:rsidRPr="00E96377" w:rsidRDefault="009472A1" w:rsidP="009472A1">
      <w:pPr>
        <w:rPr>
          <w:rFonts w:ascii="Arial" w:hAnsi="Arial" w:cs="Arial"/>
        </w:rPr>
      </w:pPr>
    </w:p>
    <w:p w:rsidR="009472A1" w:rsidRPr="00E96377" w:rsidRDefault="009472A1" w:rsidP="009472A1">
      <w:pPr>
        <w:rPr>
          <w:rFonts w:ascii="Arial" w:hAnsi="Arial" w:cs="Arial"/>
          <w:b/>
        </w:rPr>
      </w:pPr>
      <w:r w:rsidRPr="00E96377">
        <w:rPr>
          <w:rFonts w:ascii="Arial" w:hAnsi="Arial" w:cs="Arial"/>
          <w:b/>
        </w:rPr>
        <w:t>What will happen to me if I take part?</w:t>
      </w:r>
    </w:p>
    <w:p w:rsidR="009472A1" w:rsidRPr="00E96377" w:rsidRDefault="009472A1" w:rsidP="009472A1">
      <w:pPr>
        <w:rPr>
          <w:rFonts w:ascii="Arial" w:hAnsi="Arial" w:cs="Arial"/>
          <w:i/>
        </w:rPr>
      </w:pPr>
    </w:p>
    <w:p w:rsidR="009472A1" w:rsidRPr="00E96377" w:rsidRDefault="009472A1" w:rsidP="009472A1">
      <w:pPr>
        <w:spacing w:line="360" w:lineRule="auto"/>
        <w:jc w:val="both"/>
        <w:rPr>
          <w:i/>
          <w:szCs w:val="24"/>
        </w:rPr>
      </w:pPr>
      <w:r w:rsidRPr="00E96377">
        <w:rPr>
          <w:i/>
          <w:szCs w:val="24"/>
        </w:rPr>
        <w:t xml:space="preserve">The findings and results of this research will help to analyze the employee empowerment situation in Bangladesh Civil Service and its gender effects. In the case of employee empowerment, very little </w:t>
      </w:r>
      <w:r w:rsidRPr="00E96377">
        <w:rPr>
          <w:i/>
          <w:szCs w:val="24"/>
        </w:rPr>
        <w:lastRenderedPageBreak/>
        <w:t>research has been done in the Bangladesh Civil Service with the effect of gender. Through the outcome of that research, the contribution of both the gender in the empowerment field will be reflected.</w:t>
      </w:r>
    </w:p>
    <w:p w:rsidR="009472A1" w:rsidRPr="00E96377" w:rsidRDefault="009472A1" w:rsidP="009472A1">
      <w:pPr>
        <w:spacing w:line="360" w:lineRule="auto"/>
        <w:rPr>
          <w:rFonts w:ascii="Arial" w:hAnsi="Arial" w:cs="Arial"/>
          <w:b/>
        </w:rPr>
      </w:pPr>
    </w:p>
    <w:p w:rsidR="009472A1" w:rsidRPr="00E96377" w:rsidRDefault="009472A1" w:rsidP="009472A1">
      <w:pPr>
        <w:spacing w:line="360" w:lineRule="auto"/>
        <w:rPr>
          <w:rFonts w:ascii="Arial" w:hAnsi="Arial" w:cs="Arial"/>
          <w:b/>
        </w:rPr>
      </w:pPr>
      <w:r w:rsidRPr="00E96377">
        <w:rPr>
          <w:rFonts w:ascii="Arial" w:hAnsi="Arial" w:cs="Arial"/>
          <w:b/>
        </w:rPr>
        <w:t>What are the possible disadvantages, risks or side effects of taking part?</w:t>
      </w:r>
    </w:p>
    <w:p w:rsidR="009472A1" w:rsidRPr="00E96377" w:rsidRDefault="009472A1" w:rsidP="009472A1">
      <w:pPr>
        <w:spacing w:line="360" w:lineRule="auto"/>
        <w:rPr>
          <w:b/>
          <w:i/>
          <w:szCs w:val="24"/>
        </w:rPr>
      </w:pPr>
      <w:r w:rsidRPr="00E96377">
        <w:rPr>
          <w:i/>
          <w:szCs w:val="24"/>
        </w:rPr>
        <w:t>For the research questionnaire, the respondent may have a cover of 10 to 15 minutes, which can be described as a possible disadvantage of this study.</w:t>
      </w:r>
    </w:p>
    <w:p w:rsidR="009472A1" w:rsidRPr="00E96377" w:rsidRDefault="009472A1" w:rsidP="009472A1">
      <w:pPr>
        <w:rPr>
          <w:rFonts w:ascii="Arial" w:hAnsi="Arial" w:cs="Arial"/>
          <w:b/>
        </w:rPr>
      </w:pPr>
    </w:p>
    <w:p w:rsidR="009472A1" w:rsidRPr="00E96377" w:rsidRDefault="009472A1" w:rsidP="009472A1">
      <w:pPr>
        <w:rPr>
          <w:rFonts w:ascii="Arial" w:hAnsi="Arial" w:cs="Arial"/>
          <w:b/>
        </w:rPr>
      </w:pPr>
      <w:r w:rsidRPr="00E96377">
        <w:rPr>
          <w:rFonts w:ascii="Arial" w:hAnsi="Arial" w:cs="Arial"/>
          <w:b/>
        </w:rPr>
        <w:t>What are the possible benefits of taking part?</w:t>
      </w:r>
    </w:p>
    <w:p w:rsidR="009472A1" w:rsidRPr="00E96377" w:rsidRDefault="009472A1" w:rsidP="009472A1">
      <w:pPr>
        <w:spacing w:line="360" w:lineRule="auto"/>
        <w:jc w:val="both"/>
        <w:rPr>
          <w:rFonts w:ascii="Arial" w:hAnsi="Arial" w:cs="Arial"/>
        </w:rPr>
      </w:pPr>
      <w:r w:rsidRPr="00E96377">
        <w:rPr>
          <w:i/>
          <w:szCs w:val="24"/>
        </w:rPr>
        <w:t xml:space="preserve">Research outcome can play a vital role in the academic and administrative field for the future exploration. </w:t>
      </w:r>
    </w:p>
    <w:p w:rsidR="009472A1" w:rsidRPr="00E96377" w:rsidRDefault="009472A1" w:rsidP="009472A1">
      <w:pPr>
        <w:rPr>
          <w:rFonts w:ascii="Arial" w:hAnsi="Arial" w:cs="Arial"/>
          <w:b/>
        </w:rPr>
      </w:pPr>
      <w:r w:rsidRPr="00E96377">
        <w:rPr>
          <w:rFonts w:ascii="Arial" w:hAnsi="Arial" w:cs="Arial"/>
          <w:b/>
        </w:rPr>
        <w:t>How will my taking part in this study be kept confidential?</w:t>
      </w:r>
    </w:p>
    <w:p w:rsidR="009472A1" w:rsidRPr="00E96377" w:rsidRDefault="009472A1" w:rsidP="009472A1">
      <w:pPr>
        <w:rPr>
          <w:rFonts w:ascii="Arial" w:hAnsi="Arial" w:cs="Arial"/>
          <w:b/>
        </w:rPr>
      </w:pPr>
    </w:p>
    <w:p w:rsidR="009472A1" w:rsidRPr="00E96377" w:rsidRDefault="009472A1" w:rsidP="009472A1">
      <w:pPr>
        <w:spacing w:line="360" w:lineRule="auto"/>
        <w:jc w:val="both"/>
        <w:rPr>
          <w:rFonts w:ascii="Arial" w:hAnsi="Arial" w:cs="Arial"/>
          <w:i/>
        </w:rPr>
      </w:pPr>
      <w:r w:rsidRPr="00E96377">
        <w:rPr>
          <w:i/>
          <w:szCs w:val="24"/>
        </w:rPr>
        <w:t>The questionnaires were collected and saved by researchers themselves. Third parties are not allowed to access the questionnaire detail and the questionnaire details will be stored via encryption method with password</w:t>
      </w:r>
      <w:r w:rsidRPr="00E96377">
        <w:rPr>
          <w:rFonts w:ascii="Arial" w:hAnsi="Arial" w:cs="Arial"/>
          <w:i/>
        </w:rPr>
        <w:t>.</w:t>
      </w:r>
    </w:p>
    <w:p w:rsidR="009472A1" w:rsidRPr="00E96377" w:rsidRDefault="009472A1" w:rsidP="009472A1">
      <w:pPr>
        <w:rPr>
          <w:rFonts w:ascii="Arial" w:hAnsi="Arial" w:cs="Arial"/>
        </w:rPr>
      </w:pPr>
    </w:p>
    <w:p w:rsidR="009472A1" w:rsidRPr="00E96377" w:rsidRDefault="009472A1" w:rsidP="009472A1">
      <w:pPr>
        <w:rPr>
          <w:rFonts w:ascii="Arial" w:hAnsi="Arial" w:cs="Arial"/>
          <w:b/>
        </w:rPr>
      </w:pPr>
      <w:r w:rsidRPr="00E96377">
        <w:rPr>
          <w:rFonts w:ascii="Arial" w:hAnsi="Arial" w:cs="Arial"/>
          <w:b/>
        </w:rPr>
        <w:t>What will happen to the data collected within this study?</w:t>
      </w:r>
    </w:p>
    <w:p w:rsidR="009472A1" w:rsidRPr="00E96377" w:rsidRDefault="009472A1" w:rsidP="009472A1">
      <w:pPr>
        <w:rPr>
          <w:rFonts w:ascii="Arial" w:hAnsi="Arial" w:cs="Arial"/>
        </w:rPr>
      </w:pPr>
    </w:p>
    <w:p w:rsidR="009472A1" w:rsidRPr="00E96377" w:rsidRDefault="009472A1" w:rsidP="003F29D7">
      <w:pPr>
        <w:spacing w:line="360" w:lineRule="auto"/>
        <w:jc w:val="both"/>
        <w:rPr>
          <w:i/>
          <w:szCs w:val="24"/>
        </w:rPr>
      </w:pPr>
      <w:r w:rsidRPr="00E96377">
        <w:rPr>
          <w:i/>
          <w:szCs w:val="24"/>
        </w:rPr>
        <w:t>The outcome of the research shall be used as the interview aspect for my MBA thesis only and shall not be used for any other purposes. The results shall be disposed of permanently in the future once the MBA thesis has been graded and finalized. The data collected will be stored electronically, in a password-protected environment, for 2 years, after which time it will be destroyed under secure conditions.</w:t>
      </w:r>
    </w:p>
    <w:p w:rsidR="009472A1" w:rsidRPr="00E96377" w:rsidRDefault="009472A1" w:rsidP="009472A1">
      <w:pPr>
        <w:rPr>
          <w:rFonts w:ascii="Arial" w:hAnsi="Arial" w:cs="Arial"/>
          <w:b/>
        </w:rPr>
      </w:pPr>
      <w:r w:rsidRPr="00E96377">
        <w:rPr>
          <w:rFonts w:ascii="Arial" w:hAnsi="Arial" w:cs="Arial"/>
          <w:b/>
        </w:rPr>
        <w:t>Who has reviewed this study?</w:t>
      </w:r>
    </w:p>
    <w:p w:rsidR="009472A1" w:rsidRPr="00E96377" w:rsidRDefault="009472A1" w:rsidP="009472A1">
      <w:pPr>
        <w:rPr>
          <w:rFonts w:ascii="Arial" w:hAnsi="Arial" w:cs="Arial"/>
          <w:b/>
        </w:rPr>
      </w:pPr>
    </w:p>
    <w:p w:rsidR="009472A1" w:rsidRPr="00E96377" w:rsidRDefault="009472A1" w:rsidP="003F29D7">
      <w:pPr>
        <w:spacing w:line="360" w:lineRule="auto"/>
        <w:jc w:val="both"/>
        <w:rPr>
          <w:i/>
          <w:szCs w:val="24"/>
        </w:rPr>
      </w:pPr>
      <w:r w:rsidRPr="00E96377">
        <w:rPr>
          <w:i/>
          <w:szCs w:val="24"/>
        </w:rPr>
        <w:t>This research has been reviewed by my supervisor Dr. Sukjeet Kaur Sandhu. She is currently working in INTI International University, Nilai, Malaysia. Besides, this research has reviewed by The University of Hertfordshire Social Sciences, Arts and Humanities Ethics Committee with Delegated Authority.</w:t>
      </w:r>
    </w:p>
    <w:p w:rsidR="009472A1" w:rsidRPr="00E96377" w:rsidRDefault="009472A1" w:rsidP="009472A1">
      <w:pPr>
        <w:rPr>
          <w:rFonts w:ascii="Arial" w:hAnsi="Arial" w:cs="Arial"/>
          <w:i/>
        </w:rPr>
      </w:pPr>
      <w:r w:rsidRPr="00E96377">
        <w:rPr>
          <w:rFonts w:ascii="Arial" w:hAnsi="Arial" w:cs="Arial"/>
          <w:highlight w:val="yellow"/>
        </w:rPr>
        <w:lastRenderedPageBreak/>
        <w:t xml:space="preserve">The UH protocol number is </w:t>
      </w:r>
      <w:r w:rsidR="003F29D7" w:rsidRPr="00E96377">
        <w:rPr>
          <w:highlight w:val="yellow"/>
        </w:rPr>
        <w:t>cBUS/PGT/CP/04266</w:t>
      </w:r>
    </w:p>
    <w:p w:rsidR="009472A1" w:rsidRPr="00E96377" w:rsidRDefault="009472A1" w:rsidP="003F29D7">
      <w:pPr>
        <w:rPr>
          <w:rFonts w:ascii="Arial" w:hAnsi="Arial" w:cs="Arial"/>
          <w:b/>
        </w:rPr>
      </w:pPr>
      <w:r w:rsidRPr="00E96377">
        <w:rPr>
          <w:rFonts w:ascii="Arial" w:hAnsi="Arial" w:cs="Arial"/>
          <w:b/>
        </w:rPr>
        <w:t>Who can I contact if I have any questions?</w:t>
      </w:r>
    </w:p>
    <w:p w:rsidR="009472A1" w:rsidRPr="00E96377" w:rsidRDefault="009472A1" w:rsidP="003F29D7">
      <w:pPr>
        <w:spacing w:line="360" w:lineRule="auto"/>
        <w:jc w:val="both"/>
        <w:rPr>
          <w:szCs w:val="24"/>
        </w:rPr>
      </w:pPr>
      <w:r w:rsidRPr="00E96377">
        <w:rPr>
          <w:szCs w:val="24"/>
        </w:rPr>
        <w:t xml:space="preserve">If you would like further information or would like to discuss any details personally, please get in touch with me, in writing, by email: </w:t>
      </w:r>
      <w:r w:rsidRPr="00E96377">
        <w:rPr>
          <w:i/>
          <w:szCs w:val="24"/>
        </w:rPr>
        <w:t>Chand Sitara Binta Islam; i18015165@student.newinti.edu.my</w:t>
      </w:r>
    </w:p>
    <w:p w:rsidR="009472A1" w:rsidRPr="00E96377" w:rsidRDefault="009472A1" w:rsidP="009472A1">
      <w:pPr>
        <w:spacing w:line="360" w:lineRule="auto"/>
        <w:rPr>
          <w:rFonts w:ascii="Arial" w:hAnsi="Arial" w:cs="Arial"/>
          <w:b/>
        </w:rPr>
      </w:pPr>
      <w:r w:rsidRPr="00E96377">
        <w:rPr>
          <w:rFonts w:ascii="Arial" w:hAnsi="Arial" w:cs="Arial"/>
          <w:b/>
        </w:rPr>
        <w:t>Although we hope it is not the case, if you have any complaints or concerns about any aspect of the way you have been approached or treated during the course of this study, please write to the University’s Secretary and Registrar.</w:t>
      </w:r>
    </w:p>
    <w:p w:rsidR="009472A1" w:rsidRPr="00E96377" w:rsidRDefault="009472A1" w:rsidP="009472A1">
      <w:pPr>
        <w:jc w:val="both"/>
        <w:rPr>
          <w:rFonts w:ascii="Arial" w:hAnsi="Arial" w:cs="Arial"/>
        </w:rPr>
      </w:pPr>
      <w:r w:rsidRPr="00E96377">
        <w:rPr>
          <w:rFonts w:ascii="Arial" w:hAnsi="Arial" w:cs="Arial"/>
        </w:rPr>
        <w:t>Secretary and Registrar</w:t>
      </w:r>
    </w:p>
    <w:p w:rsidR="009472A1" w:rsidRPr="00E96377" w:rsidRDefault="009472A1" w:rsidP="009472A1">
      <w:pPr>
        <w:jc w:val="both"/>
        <w:rPr>
          <w:rFonts w:ascii="Arial" w:hAnsi="Arial" w:cs="Arial"/>
        </w:rPr>
      </w:pPr>
      <w:r w:rsidRPr="00E96377">
        <w:rPr>
          <w:rFonts w:ascii="Arial" w:hAnsi="Arial" w:cs="Arial"/>
        </w:rPr>
        <w:t>University of Hertfordshire</w:t>
      </w:r>
    </w:p>
    <w:p w:rsidR="009472A1" w:rsidRPr="00E96377" w:rsidRDefault="009472A1" w:rsidP="009472A1">
      <w:pPr>
        <w:jc w:val="both"/>
        <w:rPr>
          <w:rFonts w:ascii="Arial" w:hAnsi="Arial" w:cs="Arial"/>
        </w:rPr>
      </w:pPr>
      <w:r w:rsidRPr="00E96377">
        <w:rPr>
          <w:rFonts w:ascii="Arial" w:hAnsi="Arial" w:cs="Arial"/>
        </w:rPr>
        <w:t>College Lane</w:t>
      </w:r>
    </w:p>
    <w:p w:rsidR="009472A1" w:rsidRPr="00E96377" w:rsidRDefault="009472A1" w:rsidP="009472A1">
      <w:pPr>
        <w:jc w:val="both"/>
        <w:rPr>
          <w:rFonts w:ascii="Arial" w:hAnsi="Arial" w:cs="Arial"/>
        </w:rPr>
      </w:pPr>
      <w:r w:rsidRPr="00E96377">
        <w:rPr>
          <w:rFonts w:ascii="Arial" w:hAnsi="Arial" w:cs="Arial"/>
        </w:rPr>
        <w:t>Hatfield</w:t>
      </w:r>
    </w:p>
    <w:p w:rsidR="009472A1" w:rsidRPr="00E96377" w:rsidRDefault="009472A1" w:rsidP="009472A1">
      <w:pPr>
        <w:jc w:val="both"/>
        <w:rPr>
          <w:rFonts w:ascii="Arial" w:hAnsi="Arial" w:cs="Arial"/>
        </w:rPr>
      </w:pPr>
      <w:r w:rsidRPr="00E96377">
        <w:rPr>
          <w:rFonts w:ascii="Arial" w:hAnsi="Arial" w:cs="Arial"/>
        </w:rPr>
        <w:t>Herts</w:t>
      </w:r>
    </w:p>
    <w:p w:rsidR="009472A1" w:rsidRPr="00E96377" w:rsidRDefault="009472A1" w:rsidP="009472A1">
      <w:pPr>
        <w:jc w:val="both"/>
        <w:rPr>
          <w:rFonts w:ascii="Arial" w:hAnsi="Arial" w:cs="Arial"/>
        </w:rPr>
      </w:pPr>
      <w:r w:rsidRPr="00E96377">
        <w:rPr>
          <w:rFonts w:ascii="Arial" w:hAnsi="Arial" w:cs="Arial"/>
        </w:rPr>
        <w:t>AL10  9AB</w:t>
      </w:r>
    </w:p>
    <w:p w:rsidR="009472A1" w:rsidRPr="00E96377" w:rsidRDefault="009472A1" w:rsidP="009472A1">
      <w:pPr>
        <w:rPr>
          <w:rFonts w:ascii="Arial" w:hAnsi="Arial" w:cs="Arial"/>
          <w:b/>
        </w:rPr>
      </w:pPr>
    </w:p>
    <w:p w:rsidR="009472A1" w:rsidRPr="00E96377" w:rsidRDefault="009472A1" w:rsidP="009472A1">
      <w:pPr>
        <w:rPr>
          <w:rFonts w:ascii="Arial" w:hAnsi="Arial" w:cs="Arial"/>
          <w:b/>
        </w:rPr>
      </w:pPr>
      <w:r w:rsidRPr="00E96377">
        <w:rPr>
          <w:rFonts w:ascii="Arial" w:hAnsi="Arial" w:cs="Arial"/>
          <w:b/>
        </w:rPr>
        <w:t>Thank you very much for reading this information and giving consideration to taking part in this study.</w:t>
      </w:r>
    </w:p>
    <w:p w:rsidR="00A16D09" w:rsidRPr="00DA360C" w:rsidRDefault="00A16D09" w:rsidP="00A16D09">
      <w:pPr>
        <w:rPr>
          <w:rFonts w:ascii="Times New Roman" w:hAnsi="Times New Roman" w:cs="Times New Roman"/>
          <w:b/>
          <w:sz w:val="24"/>
          <w:szCs w:val="24"/>
          <w:u w:val="single"/>
        </w:rPr>
      </w:pPr>
      <w:r w:rsidRPr="00DA360C">
        <w:rPr>
          <w:rFonts w:ascii="Times New Roman" w:hAnsi="Times New Roman" w:cs="Times New Roman"/>
          <w:b/>
          <w:sz w:val="24"/>
          <w:szCs w:val="24"/>
          <w:u w:val="single"/>
        </w:rPr>
        <w:t xml:space="preserve">Screen shot of Plagiarism </w:t>
      </w:r>
    </w:p>
    <w:p w:rsidR="00A16D09" w:rsidRDefault="00A16D09" w:rsidP="00A16D09">
      <w:pPr>
        <w:jc w:val="center"/>
      </w:pPr>
      <w:r>
        <w:rPr>
          <w:noProof/>
          <w:lang w:eastAsia="zh-CN"/>
        </w:rPr>
        <w:drawing>
          <wp:inline distT="0" distB="0" distL="0" distR="0" wp14:anchorId="4CE63DBD" wp14:editId="37DB69E1">
            <wp:extent cx="4324350" cy="24422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srcRect/>
                    <a:stretch>
                      <a:fillRect/>
                    </a:stretch>
                  </pic:blipFill>
                  <pic:spPr bwMode="auto">
                    <a:xfrm>
                      <a:off x="0" y="0"/>
                      <a:ext cx="4330124" cy="2445486"/>
                    </a:xfrm>
                    <a:prstGeom prst="rect">
                      <a:avLst/>
                    </a:prstGeom>
                    <a:noFill/>
                    <a:ln w="9525">
                      <a:noFill/>
                      <a:miter lim="800000"/>
                      <a:headEnd/>
                      <a:tailEnd/>
                    </a:ln>
                  </pic:spPr>
                </pic:pic>
              </a:graphicData>
            </a:graphic>
          </wp:inline>
        </w:drawing>
      </w:r>
    </w:p>
    <w:p w:rsidR="007516A4" w:rsidRDefault="007516A4" w:rsidP="007B251F">
      <w:pPr>
        <w:spacing w:after="0" w:line="360" w:lineRule="auto"/>
        <w:rPr>
          <w:rFonts w:ascii="Times New Roman" w:hAnsi="Times New Roman" w:cs="Times New Roman"/>
        </w:rPr>
      </w:pPr>
    </w:p>
    <w:p w:rsidR="00DF5516" w:rsidRDefault="00DF5516" w:rsidP="007B251F">
      <w:pPr>
        <w:spacing w:after="0" w:line="360" w:lineRule="auto"/>
        <w:rPr>
          <w:rFonts w:ascii="Times New Roman" w:hAnsi="Times New Roman" w:cs="Times New Roman"/>
        </w:rPr>
      </w:pPr>
    </w:p>
    <w:p w:rsidR="007876ED" w:rsidRPr="00745B99" w:rsidRDefault="007C697F" w:rsidP="007876ED">
      <w:pPr>
        <w:jc w:val="both"/>
        <w:rPr>
          <w:rFonts w:ascii="Times New Roman" w:hAnsi="Times New Roman" w:cs="Times New Roman"/>
          <w:b/>
          <w:sz w:val="28"/>
          <w:szCs w:val="28"/>
          <w:u w:val="single"/>
        </w:rPr>
      </w:pPr>
      <w:r w:rsidRPr="00745B99">
        <w:rPr>
          <w:rFonts w:ascii="Times New Roman" w:hAnsi="Times New Roman" w:cs="Times New Roman"/>
          <w:b/>
          <w:noProof/>
          <w:sz w:val="28"/>
          <w:szCs w:val="28"/>
          <w:u w:val="single"/>
        </w:rPr>
        <w:lastRenderedPageBreak/>
        <w:drawing>
          <wp:anchor distT="0" distB="0" distL="114300" distR="114300" simplePos="0" relativeHeight="251657728" behindDoc="0" locked="0" layoutInCell="1" allowOverlap="0" wp14:anchorId="34EC8BEA" wp14:editId="71C07096">
            <wp:simplePos x="0" y="0"/>
            <wp:positionH relativeFrom="page">
              <wp:posOffset>700727</wp:posOffset>
            </wp:positionH>
            <wp:positionV relativeFrom="page">
              <wp:posOffset>1342316</wp:posOffset>
            </wp:positionV>
            <wp:extent cx="6163293" cy="7707086"/>
            <wp:effectExtent l="0" t="0" r="0" b="0"/>
            <wp:wrapTopAndBottom/>
            <wp:docPr id="145" name="Pictu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212"/>
                    <a:stretch>
                      <a:fillRect/>
                    </a:stretch>
                  </pic:blipFill>
                  <pic:spPr>
                    <a:xfrm>
                      <a:off x="0" y="0"/>
                      <a:ext cx="6163293" cy="7707086"/>
                    </a:xfrm>
                    <a:prstGeom prst="rect">
                      <a:avLst/>
                    </a:prstGeom>
                  </pic:spPr>
                </pic:pic>
              </a:graphicData>
            </a:graphic>
            <wp14:sizeRelH relativeFrom="margin">
              <wp14:pctWidth>0</wp14:pctWidth>
            </wp14:sizeRelH>
            <wp14:sizeRelV relativeFrom="margin">
              <wp14:pctHeight>0</wp14:pctHeight>
            </wp14:sizeRelV>
          </wp:anchor>
        </w:drawing>
      </w:r>
      <w:r w:rsidRPr="00745B99">
        <w:rPr>
          <w:rFonts w:ascii="Times New Roman" w:hAnsi="Times New Roman" w:cs="Times New Roman"/>
          <w:b/>
          <w:sz w:val="28"/>
          <w:szCs w:val="28"/>
          <w:u w:val="single"/>
        </w:rPr>
        <w:t>Project Log</w:t>
      </w:r>
      <w:r w:rsidR="00E37A07">
        <w:rPr>
          <w:rFonts w:ascii="Times New Roman" w:hAnsi="Times New Roman" w:cs="Times New Roman"/>
          <w:b/>
          <w:sz w:val="28"/>
          <w:szCs w:val="28"/>
          <w:u w:val="single"/>
        </w:rPr>
        <w:t>s</w:t>
      </w:r>
      <w:bookmarkStart w:id="264" w:name="_GoBack"/>
      <w:bookmarkEnd w:id="264"/>
    </w:p>
    <w:p w:rsidR="007876ED" w:rsidRDefault="007876ED" w:rsidP="007876ED">
      <w:pPr>
        <w:jc w:val="both"/>
      </w:pPr>
      <w:r>
        <w:rPr>
          <w:noProof/>
        </w:rPr>
        <w:lastRenderedPageBreak/>
        <w:drawing>
          <wp:anchor distT="0" distB="0" distL="114300" distR="114300" simplePos="0" relativeHeight="251660800" behindDoc="0" locked="0" layoutInCell="1" allowOverlap="0" wp14:anchorId="3CDF3CB6" wp14:editId="5B28EBF4">
            <wp:simplePos x="0" y="0"/>
            <wp:positionH relativeFrom="page">
              <wp:posOffset>961901</wp:posOffset>
            </wp:positionH>
            <wp:positionV relativeFrom="page">
              <wp:posOffset>356260</wp:posOffset>
            </wp:positionV>
            <wp:extent cx="6222365" cy="7410202"/>
            <wp:effectExtent l="0" t="0" r="0" b="0"/>
            <wp:wrapTopAndBottom/>
            <wp:docPr id="152" name="Pictu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213"/>
                    <a:stretch>
                      <a:fillRect/>
                    </a:stretch>
                  </pic:blipFill>
                  <pic:spPr>
                    <a:xfrm>
                      <a:off x="0" y="0"/>
                      <a:ext cx="6223494" cy="7411547"/>
                    </a:xfrm>
                    <a:prstGeom prst="rect">
                      <a:avLst/>
                    </a:prstGeom>
                  </pic:spPr>
                </pic:pic>
              </a:graphicData>
            </a:graphic>
            <wp14:sizeRelH relativeFrom="margin">
              <wp14:pctWidth>0</wp14:pctWidth>
            </wp14:sizeRelH>
            <wp14:sizeRelV relativeFrom="margin">
              <wp14:pctHeight>0</wp14:pctHeight>
            </wp14:sizeRelV>
          </wp:anchor>
        </w:drawing>
      </w:r>
    </w:p>
    <w:p w:rsidR="007876ED" w:rsidRDefault="007876ED" w:rsidP="007876ED">
      <w:pPr>
        <w:jc w:val="both"/>
      </w:pPr>
      <w:r>
        <w:rPr>
          <w:noProof/>
        </w:rPr>
        <w:lastRenderedPageBreak/>
        <w:drawing>
          <wp:anchor distT="0" distB="0" distL="114300" distR="114300" simplePos="0" relativeHeight="251661824" behindDoc="0" locked="0" layoutInCell="1" allowOverlap="0" wp14:anchorId="6467A6A9" wp14:editId="777195C1">
            <wp:simplePos x="0" y="0"/>
            <wp:positionH relativeFrom="page">
              <wp:posOffset>546439</wp:posOffset>
            </wp:positionH>
            <wp:positionV relativeFrom="page">
              <wp:posOffset>308989</wp:posOffset>
            </wp:positionV>
            <wp:extent cx="6317673" cy="7920842"/>
            <wp:effectExtent l="0" t="0" r="0" b="0"/>
            <wp:wrapTopAndBottom/>
            <wp:docPr id="159"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214"/>
                    <a:stretch>
                      <a:fillRect/>
                    </a:stretch>
                  </pic:blipFill>
                  <pic:spPr>
                    <a:xfrm>
                      <a:off x="0" y="0"/>
                      <a:ext cx="6317673" cy="7920842"/>
                    </a:xfrm>
                    <a:prstGeom prst="rect">
                      <a:avLst/>
                    </a:prstGeom>
                  </pic:spPr>
                </pic:pic>
              </a:graphicData>
            </a:graphic>
            <wp14:sizeRelH relativeFrom="margin">
              <wp14:pctWidth>0</wp14:pctWidth>
            </wp14:sizeRelH>
            <wp14:sizeRelV relativeFrom="margin">
              <wp14:pctHeight>0</wp14:pctHeight>
            </wp14:sizeRelV>
          </wp:anchor>
        </w:drawing>
      </w:r>
    </w:p>
    <w:p w:rsidR="007876ED" w:rsidRDefault="007876ED" w:rsidP="007876ED">
      <w:pPr>
        <w:jc w:val="both"/>
      </w:pPr>
      <w:r>
        <w:rPr>
          <w:noProof/>
        </w:rPr>
        <w:lastRenderedPageBreak/>
        <w:drawing>
          <wp:anchor distT="0" distB="0" distL="114300" distR="114300" simplePos="0" relativeHeight="251662848" behindDoc="0" locked="0" layoutInCell="1" allowOverlap="0" wp14:anchorId="5B8B10B0" wp14:editId="010C0848">
            <wp:simplePos x="0" y="0"/>
            <wp:positionH relativeFrom="page">
              <wp:posOffset>594302</wp:posOffset>
            </wp:positionH>
            <wp:positionV relativeFrom="page">
              <wp:posOffset>285222</wp:posOffset>
            </wp:positionV>
            <wp:extent cx="6578930" cy="8668987"/>
            <wp:effectExtent l="0" t="0" r="0" b="0"/>
            <wp:wrapTopAndBottom/>
            <wp:docPr id="166" name="Pictu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215"/>
                    <a:stretch>
                      <a:fillRect/>
                    </a:stretch>
                  </pic:blipFill>
                  <pic:spPr>
                    <a:xfrm>
                      <a:off x="0" y="0"/>
                      <a:ext cx="6578930" cy="8668987"/>
                    </a:xfrm>
                    <a:prstGeom prst="rect">
                      <a:avLst/>
                    </a:prstGeom>
                  </pic:spPr>
                </pic:pic>
              </a:graphicData>
            </a:graphic>
            <wp14:sizeRelH relativeFrom="margin">
              <wp14:pctWidth>0</wp14:pctWidth>
            </wp14:sizeRelH>
            <wp14:sizeRelV relativeFrom="margin">
              <wp14:pctHeight>0</wp14:pctHeight>
            </wp14:sizeRelV>
          </wp:anchor>
        </w:drawing>
      </w:r>
    </w:p>
    <w:p w:rsidR="007876ED" w:rsidRDefault="007876ED" w:rsidP="007876ED">
      <w:pPr>
        <w:jc w:val="both"/>
      </w:pPr>
      <w:r>
        <w:rPr>
          <w:noProof/>
        </w:rPr>
        <w:lastRenderedPageBreak/>
        <w:drawing>
          <wp:anchor distT="0" distB="0" distL="114300" distR="114300" simplePos="0" relativeHeight="251663872" behindDoc="0" locked="0" layoutInCell="1" allowOverlap="0" wp14:anchorId="45A66B8D" wp14:editId="1C78DF4F">
            <wp:simplePos x="0" y="0"/>
            <wp:positionH relativeFrom="page">
              <wp:posOffset>1128775</wp:posOffset>
            </wp:positionH>
            <wp:positionV relativeFrom="page">
              <wp:posOffset>487441</wp:posOffset>
            </wp:positionV>
            <wp:extent cx="6222671" cy="8300852"/>
            <wp:effectExtent l="0" t="0" r="0" b="0"/>
            <wp:wrapTopAndBottom/>
            <wp:docPr id="173" name="Pictu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216"/>
                    <a:stretch>
                      <a:fillRect/>
                    </a:stretch>
                  </pic:blipFill>
                  <pic:spPr>
                    <a:xfrm>
                      <a:off x="0" y="0"/>
                      <a:ext cx="6222671" cy="8300852"/>
                    </a:xfrm>
                    <a:prstGeom prst="rect">
                      <a:avLst/>
                    </a:prstGeom>
                  </pic:spPr>
                </pic:pic>
              </a:graphicData>
            </a:graphic>
            <wp14:sizeRelH relativeFrom="margin">
              <wp14:pctWidth>0</wp14:pctWidth>
            </wp14:sizeRelH>
            <wp14:sizeRelV relativeFrom="margin">
              <wp14:pctHeight>0</wp14:pctHeight>
            </wp14:sizeRelV>
          </wp:anchor>
        </w:drawing>
      </w:r>
    </w:p>
    <w:p w:rsidR="007876ED" w:rsidRDefault="007876ED" w:rsidP="007876ED">
      <w:pPr>
        <w:jc w:val="both"/>
      </w:pPr>
      <w:r>
        <w:rPr>
          <w:noProof/>
        </w:rPr>
        <w:lastRenderedPageBreak/>
        <w:drawing>
          <wp:anchor distT="0" distB="0" distL="114300" distR="114300" simplePos="0" relativeHeight="251664896" behindDoc="0" locked="0" layoutInCell="1" allowOverlap="0" wp14:anchorId="641BABE5" wp14:editId="149E5400">
            <wp:simplePos x="0" y="0"/>
            <wp:positionH relativeFrom="page">
              <wp:posOffset>867303</wp:posOffset>
            </wp:positionH>
            <wp:positionV relativeFrom="page">
              <wp:posOffset>903078</wp:posOffset>
            </wp:positionV>
            <wp:extent cx="6282047" cy="7481455"/>
            <wp:effectExtent l="0" t="0" r="0" b="0"/>
            <wp:wrapTopAndBottom/>
            <wp:docPr id="180" name="Pictu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217"/>
                    <a:stretch>
                      <a:fillRect/>
                    </a:stretch>
                  </pic:blipFill>
                  <pic:spPr>
                    <a:xfrm>
                      <a:off x="0" y="0"/>
                      <a:ext cx="6282047" cy="7481455"/>
                    </a:xfrm>
                    <a:prstGeom prst="rect">
                      <a:avLst/>
                    </a:prstGeom>
                  </pic:spPr>
                </pic:pic>
              </a:graphicData>
            </a:graphic>
            <wp14:sizeRelH relativeFrom="margin">
              <wp14:pctWidth>0</wp14:pctWidth>
            </wp14:sizeRelH>
            <wp14:sizeRelV relativeFrom="margin">
              <wp14:pctHeight>0</wp14:pctHeight>
            </wp14:sizeRelV>
          </wp:anchor>
        </w:drawing>
      </w:r>
    </w:p>
    <w:p w:rsidR="007876ED" w:rsidRPr="007876ED" w:rsidRDefault="007876ED" w:rsidP="007876ED">
      <w:pPr>
        <w:jc w:val="both"/>
      </w:pPr>
      <w:r>
        <w:rPr>
          <w:noProof/>
        </w:rPr>
        <w:lastRenderedPageBreak/>
        <w:drawing>
          <wp:anchor distT="0" distB="0" distL="114300" distR="114300" simplePos="0" relativeHeight="251666944" behindDoc="0" locked="0" layoutInCell="1" allowOverlap="0" wp14:anchorId="19093561" wp14:editId="1151989E">
            <wp:simplePos x="0" y="0"/>
            <wp:positionH relativeFrom="page">
              <wp:posOffset>1555667</wp:posOffset>
            </wp:positionH>
            <wp:positionV relativeFrom="page">
              <wp:posOffset>653209</wp:posOffset>
            </wp:positionV>
            <wp:extent cx="4904509" cy="5890161"/>
            <wp:effectExtent l="0" t="0" r="0" b="0"/>
            <wp:wrapTopAndBottom/>
            <wp:docPr id="187" name="Pictu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218"/>
                    <a:stretch>
                      <a:fillRect/>
                    </a:stretch>
                  </pic:blipFill>
                  <pic:spPr>
                    <a:xfrm>
                      <a:off x="0" y="0"/>
                      <a:ext cx="4904509" cy="5890161"/>
                    </a:xfrm>
                    <a:prstGeom prst="rect">
                      <a:avLst/>
                    </a:prstGeom>
                  </pic:spPr>
                </pic:pic>
              </a:graphicData>
            </a:graphic>
            <wp14:sizeRelH relativeFrom="margin">
              <wp14:pctWidth>0</wp14:pctWidth>
            </wp14:sizeRelH>
            <wp14:sizeRelV relativeFrom="margin">
              <wp14:pctHeight>0</wp14:pctHeight>
            </wp14:sizeRelV>
          </wp:anchor>
        </w:drawing>
      </w:r>
    </w:p>
    <w:sectPr w:rsidR="007876ED" w:rsidRPr="007876ED" w:rsidSect="00414FA0">
      <w:footerReference w:type="default" r:id="rId219"/>
      <w:pgSz w:w="12240" w:h="15840"/>
      <w:pgMar w:top="1440" w:right="1440" w:bottom="1440" w:left="1440" w:header="720" w:footer="720" w:gutter="0"/>
      <w:pgNumType w:chapStyle="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02588" w:rsidRDefault="00802588" w:rsidP="00B40803">
      <w:pPr>
        <w:spacing w:after="0" w:line="240" w:lineRule="auto"/>
      </w:pPr>
      <w:r>
        <w:separator/>
      </w:r>
    </w:p>
  </w:endnote>
  <w:endnote w:type="continuationSeparator" w:id="0">
    <w:p w:rsidR="00802588" w:rsidRDefault="00802588" w:rsidP="00B408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rinda">
    <w:panose1 w:val="020B0502040204020203"/>
    <w:charset w:val="00"/>
    <w:family w:val="swiss"/>
    <w:pitch w:val="variable"/>
    <w:sig w:usb0="0001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943450"/>
      <w:docPartObj>
        <w:docPartGallery w:val="Page Numbers (Bottom of Page)"/>
        <w:docPartUnique/>
      </w:docPartObj>
    </w:sdtPr>
    <w:sdtEndPr/>
    <w:sdtContent>
      <w:p w:rsidR="00CB3892" w:rsidRDefault="00CB3892">
        <w:pPr>
          <w:pStyle w:val="Footer"/>
          <w:jc w:val="center"/>
        </w:pPr>
        <w:r>
          <w:fldChar w:fldCharType="begin"/>
        </w:r>
        <w:r>
          <w:instrText xml:space="preserve"> PAGE   \* MERGEFORMAT </w:instrText>
        </w:r>
        <w:r>
          <w:fldChar w:fldCharType="separate"/>
        </w:r>
        <w:r w:rsidR="00E37A07">
          <w:rPr>
            <w:noProof/>
          </w:rPr>
          <w:t>128</w:t>
        </w:r>
        <w:r>
          <w:rPr>
            <w:noProof/>
          </w:rPr>
          <w:fldChar w:fldCharType="end"/>
        </w:r>
      </w:p>
    </w:sdtContent>
  </w:sdt>
  <w:p w:rsidR="00CB3892" w:rsidRDefault="00CB389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02588" w:rsidRDefault="00802588" w:rsidP="00B40803">
      <w:pPr>
        <w:spacing w:after="0" w:line="240" w:lineRule="auto"/>
      </w:pPr>
      <w:r>
        <w:separator/>
      </w:r>
    </w:p>
  </w:footnote>
  <w:footnote w:type="continuationSeparator" w:id="0">
    <w:p w:rsidR="00802588" w:rsidRDefault="00802588" w:rsidP="00B4080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0.75pt;height:10.75pt" o:bullet="t">
        <v:imagedata r:id="rId1" o:title="mso7873"/>
      </v:shape>
    </w:pict>
  </w:numPicBullet>
  <w:abstractNum w:abstractNumId="0">
    <w:nsid w:val="020B074F"/>
    <w:multiLevelType w:val="multilevel"/>
    <w:tmpl w:val="258A6FEA"/>
    <w:lvl w:ilvl="0">
      <w:start w:val="2"/>
      <w:numFmt w:val="decimal"/>
      <w:lvlText w:val="%1"/>
      <w:lvlJc w:val="left"/>
      <w:pPr>
        <w:ind w:left="480" w:hanging="480"/>
      </w:pPr>
      <w:rPr>
        <w:rFonts w:cs="Times New Roman" w:hint="default"/>
        <w:b/>
      </w:rPr>
    </w:lvl>
    <w:lvl w:ilvl="1">
      <w:start w:val="3"/>
      <w:numFmt w:val="decimal"/>
      <w:lvlText w:val="%1.%2"/>
      <w:lvlJc w:val="left"/>
      <w:pPr>
        <w:ind w:left="480" w:hanging="480"/>
      </w:pPr>
      <w:rPr>
        <w:rFonts w:cs="Times New Roman" w:hint="default"/>
        <w:b/>
      </w:rPr>
    </w:lvl>
    <w:lvl w:ilvl="2">
      <w:start w:val="5"/>
      <w:numFmt w:val="decimal"/>
      <w:lvlText w:val="%1.%2.%3"/>
      <w:lvlJc w:val="left"/>
      <w:pPr>
        <w:ind w:left="720" w:hanging="720"/>
      </w:pPr>
      <w:rPr>
        <w:rFonts w:cs="Times New Roman" w:hint="default"/>
        <w:b/>
      </w:rPr>
    </w:lvl>
    <w:lvl w:ilvl="3">
      <w:start w:val="1"/>
      <w:numFmt w:val="decimal"/>
      <w:lvlText w:val="%1.%2.%3.%4"/>
      <w:lvlJc w:val="left"/>
      <w:pPr>
        <w:ind w:left="720" w:hanging="720"/>
      </w:pPr>
      <w:rPr>
        <w:rFonts w:cs="Times New Roman" w:hint="default"/>
        <w:b/>
      </w:rPr>
    </w:lvl>
    <w:lvl w:ilvl="4">
      <w:start w:val="1"/>
      <w:numFmt w:val="decimal"/>
      <w:lvlText w:val="%1.%2.%3.%4.%5"/>
      <w:lvlJc w:val="left"/>
      <w:pPr>
        <w:ind w:left="1080" w:hanging="1080"/>
      </w:pPr>
      <w:rPr>
        <w:rFonts w:cs="Times New Roman" w:hint="default"/>
        <w:b/>
      </w:rPr>
    </w:lvl>
    <w:lvl w:ilvl="5">
      <w:start w:val="1"/>
      <w:numFmt w:val="decimal"/>
      <w:lvlText w:val="%1.%2.%3.%4.%5.%6"/>
      <w:lvlJc w:val="left"/>
      <w:pPr>
        <w:ind w:left="1080" w:hanging="1080"/>
      </w:pPr>
      <w:rPr>
        <w:rFonts w:cs="Times New Roman" w:hint="default"/>
        <w:b/>
      </w:rPr>
    </w:lvl>
    <w:lvl w:ilvl="6">
      <w:start w:val="1"/>
      <w:numFmt w:val="decimal"/>
      <w:lvlText w:val="%1.%2.%3.%4.%5.%6.%7"/>
      <w:lvlJc w:val="left"/>
      <w:pPr>
        <w:ind w:left="1440" w:hanging="1440"/>
      </w:pPr>
      <w:rPr>
        <w:rFonts w:cs="Times New Roman" w:hint="default"/>
        <w:b/>
      </w:rPr>
    </w:lvl>
    <w:lvl w:ilvl="7">
      <w:start w:val="1"/>
      <w:numFmt w:val="decimal"/>
      <w:lvlText w:val="%1.%2.%3.%4.%5.%6.%7.%8"/>
      <w:lvlJc w:val="left"/>
      <w:pPr>
        <w:ind w:left="1440" w:hanging="1440"/>
      </w:pPr>
      <w:rPr>
        <w:rFonts w:cs="Times New Roman" w:hint="default"/>
        <w:b/>
      </w:rPr>
    </w:lvl>
    <w:lvl w:ilvl="8">
      <w:start w:val="1"/>
      <w:numFmt w:val="decimal"/>
      <w:lvlText w:val="%1.%2.%3.%4.%5.%6.%7.%8.%9"/>
      <w:lvlJc w:val="left"/>
      <w:pPr>
        <w:ind w:left="1800" w:hanging="1800"/>
      </w:pPr>
      <w:rPr>
        <w:rFonts w:cs="Times New Roman" w:hint="default"/>
        <w:b/>
      </w:rPr>
    </w:lvl>
  </w:abstractNum>
  <w:abstractNum w:abstractNumId="1">
    <w:nsid w:val="055F4DF8"/>
    <w:multiLevelType w:val="hybridMultilevel"/>
    <w:tmpl w:val="7D520EF0"/>
    <w:lvl w:ilvl="0" w:tplc="D6062F8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313320"/>
    <w:multiLevelType w:val="multilevel"/>
    <w:tmpl w:val="0406AC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7654F9B"/>
    <w:multiLevelType w:val="multilevel"/>
    <w:tmpl w:val="8BD631D2"/>
    <w:lvl w:ilvl="0">
      <w:start w:val="2"/>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99B3105"/>
    <w:multiLevelType w:val="multilevel"/>
    <w:tmpl w:val="7B5C0F00"/>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BD16FB7"/>
    <w:multiLevelType w:val="multilevel"/>
    <w:tmpl w:val="05D080D2"/>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0E8958B0"/>
    <w:multiLevelType w:val="hybridMultilevel"/>
    <w:tmpl w:val="D8061EC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CC3131"/>
    <w:multiLevelType w:val="multilevel"/>
    <w:tmpl w:val="A1DA97A2"/>
    <w:lvl w:ilvl="0">
      <w:start w:val="3"/>
      <w:numFmt w:val="decimal"/>
      <w:lvlText w:val="%1"/>
      <w:lvlJc w:val="left"/>
      <w:pPr>
        <w:ind w:left="576" w:hanging="576"/>
      </w:pPr>
      <w:rPr>
        <w:rFonts w:hint="default"/>
      </w:rPr>
    </w:lvl>
    <w:lvl w:ilvl="1">
      <w:start w:val="4"/>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6915AFE"/>
    <w:multiLevelType w:val="hybridMultilevel"/>
    <w:tmpl w:val="F2D80E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CC31B5D"/>
    <w:multiLevelType w:val="multilevel"/>
    <w:tmpl w:val="DEB20CB6"/>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nsid w:val="206B723E"/>
    <w:multiLevelType w:val="multilevel"/>
    <w:tmpl w:val="3008FF72"/>
    <w:lvl w:ilvl="0">
      <w:start w:val="2"/>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7582380"/>
    <w:multiLevelType w:val="multilevel"/>
    <w:tmpl w:val="EEBEA9BC"/>
    <w:lvl w:ilvl="0">
      <w:start w:val="1"/>
      <w:numFmt w:val="decimal"/>
      <w:lvlText w:val="%1."/>
      <w:lvlJc w:val="left"/>
      <w:pPr>
        <w:ind w:left="720" w:hanging="360"/>
      </w:pPr>
      <w:rPr>
        <w:rFonts w:cstheme="minorBidi" w:hint="default"/>
        <w:b/>
      </w:rPr>
    </w:lvl>
    <w:lvl w:ilvl="1">
      <w:start w:val="4"/>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28AD1F3A"/>
    <w:multiLevelType w:val="hybridMultilevel"/>
    <w:tmpl w:val="48C40826"/>
    <w:lvl w:ilvl="0" w:tplc="FCE8F4E0">
      <w:start w:val="1"/>
      <w:numFmt w:val="bullet"/>
      <w:lvlText w:val=""/>
      <w:lvlJc w:val="left"/>
      <w:pPr>
        <w:tabs>
          <w:tab w:val="num" w:pos="720"/>
        </w:tabs>
        <w:ind w:left="720" w:hanging="360"/>
      </w:pPr>
      <w:rPr>
        <w:rFonts w:ascii="Wingdings" w:hAnsi="Wingdings" w:hint="default"/>
      </w:rPr>
    </w:lvl>
    <w:lvl w:ilvl="1" w:tplc="D66EC2F6" w:tentative="1">
      <w:start w:val="1"/>
      <w:numFmt w:val="bullet"/>
      <w:lvlText w:val=""/>
      <w:lvlJc w:val="left"/>
      <w:pPr>
        <w:tabs>
          <w:tab w:val="num" w:pos="1440"/>
        </w:tabs>
        <w:ind w:left="1440" w:hanging="360"/>
      </w:pPr>
      <w:rPr>
        <w:rFonts w:ascii="Wingdings" w:hAnsi="Wingdings" w:hint="default"/>
      </w:rPr>
    </w:lvl>
    <w:lvl w:ilvl="2" w:tplc="F6BE9032" w:tentative="1">
      <w:start w:val="1"/>
      <w:numFmt w:val="bullet"/>
      <w:lvlText w:val=""/>
      <w:lvlJc w:val="left"/>
      <w:pPr>
        <w:tabs>
          <w:tab w:val="num" w:pos="2160"/>
        </w:tabs>
        <w:ind w:left="2160" w:hanging="360"/>
      </w:pPr>
      <w:rPr>
        <w:rFonts w:ascii="Wingdings" w:hAnsi="Wingdings" w:hint="default"/>
      </w:rPr>
    </w:lvl>
    <w:lvl w:ilvl="3" w:tplc="6DEEE034" w:tentative="1">
      <w:start w:val="1"/>
      <w:numFmt w:val="bullet"/>
      <w:lvlText w:val=""/>
      <w:lvlJc w:val="left"/>
      <w:pPr>
        <w:tabs>
          <w:tab w:val="num" w:pos="2880"/>
        </w:tabs>
        <w:ind w:left="2880" w:hanging="360"/>
      </w:pPr>
      <w:rPr>
        <w:rFonts w:ascii="Wingdings" w:hAnsi="Wingdings" w:hint="default"/>
      </w:rPr>
    </w:lvl>
    <w:lvl w:ilvl="4" w:tplc="BE5E9FCA" w:tentative="1">
      <w:start w:val="1"/>
      <w:numFmt w:val="bullet"/>
      <w:lvlText w:val=""/>
      <w:lvlJc w:val="left"/>
      <w:pPr>
        <w:tabs>
          <w:tab w:val="num" w:pos="3600"/>
        </w:tabs>
        <w:ind w:left="3600" w:hanging="360"/>
      </w:pPr>
      <w:rPr>
        <w:rFonts w:ascii="Wingdings" w:hAnsi="Wingdings" w:hint="default"/>
      </w:rPr>
    </w:lvl>
    <w:lvl w:ilvl="5" w:tplc="B34E258C" w:tentative="1">
      <w:start w:val="1"/>
      <w:numFmt w:val="bullet"/>
      <w:lvlText w:val=""/>
      <w:lvlJc w:val="left"/>
      <w:pPr>
        <w:tabs>
          <w:tab w:val="num" w:pos="4320"/>
        </w:tabs>
        <w:ind w:left="4320" w:hanging="360"/>
      </w:pPr>
      <w:rPr>
        <w:rFonts w:ascii="Wingdings" w:hAnsi="Wingdings" w:hint="default"/>
      </w:rPr>
    </w:lvl>
    <w:lvl w:ilvl="6" w:tplc="C200ECFC" w:tentative="1">
      <w:start w:val="1"/>
      <w:numFmt w:val="bullet"/>
      <w:lvlText w:val=""/>
      <w:lvlJc w:val="left"/>
      <w:pPr>
        <w:tabs>
          <w:tab w:val="num" w:pos="5040"/>
        </w:tabs>
        <w:ind w:left="5040" w:hanging="360"/>
      </w:pPr>
      <w:rPr>
        <w:rFonts w:ascii="Wingdings" w:hAnsi="Wingdings" w:hint="default"/>
      </w:rPr>
    </w:lvl>
    <w:lvl w:ilvl="7" w:tplc="2D6E56C2" w:tentative="1">
      <w:start w:val="1"/>
      <w:numFmt w:val="bullet"/>
      <w:lvlText w:val=""/>
      <w:lvlJc w:val="left"/>
      <w:pPr>
        <w:tabs>
          <w:tab w:val="num" w:pos="5760"/>
        </w:tabs>
        <w:ind w:left="5760" w:hanging="360"/>
      </w:pPr>
      <w:rPr>
        <w:rFonts w:ascii="Wingdings" w:hAnsi="Wingdings" w:hint="default"/>
      </w:rPr>
    </w:lvl>
    <w:lvl w:ilvl="8" w:tplc="EC343C30" w:tentative="1">
      <w:start w:val="1"/>
      <w:numFmt w:val="bullet"/>
      <w:lvlText w:val=""/>
      <w:lvlJc w:val="left"/>
      <w:pPr>
        <w:tabs>
          <w:tab w:val="num" w:pos="6480"/>
        </w:tabs>
        <w:ind w:left="6480" w:hanging="360"/>
      </w:pPr>
      <w:rPr>
        <w:rFonts w:ascii="Wingdings" w:hAnsi="Wingdings" w:hint="default"/>
      </w:rPr>
    </w:lvl>
  </w:abstractNum>
  <w:abstractNum w:abstractNumId="13">
    <w:nsid w:val="2AA53272"/>
    <w:multiLevelType w:val="multilevel"/>
    <w:tmpl w:val="DF4E521C"/>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EBA44F5"/>
    <w:multiLevelType w:val="hybridMultilevel"/>
    <w:tmpl w:val="4E7EA490"/>
    <w:lvl w:ilvl="0" w:tplc="9FA62A32">
      <w:start w:val="1"/>
      <w:numFmt w:val="bullet"/>
      <w:lvlText w:val="•"/>
      <w:lvlJc w:val="left"/>
      <w:pPr>
        <w:tabs>
          <w:tab w:val="num" w:pos="720"/>
        </w:tabs>
        <w:ind w:left="720" w:hanging="360"/>
      </w:pPr>
      <w:rPr>
        <w:rFonts w:ascii="Arial" w:hAnsi="Arial" w:hint="default"/>
      </w:rPr>
    </w:lvl>
    <w:lvl w:ilvl="1" w:tplc="2E9EBC38" w:tentative="1">
      <w:start w:val="1"/>
      <w:numFmt w:val="bullet"/>
      <w:lvlText w:val="•"/>
      <w:lvlJc w:val="left"/>
      <w:pPr>
        <w:tabs>
          <w:tab w:val="num" w:pos="1440"/>
        </w:tabs>
        <w:ind w:left="1440" w:hanging="360"/>
      </w:pPr>
      <w:rPr>
        <w:rFonts w:ascii="Arial" w:hAnsi="Arial" w:hint="default"/>
      </w:rPr>
    </w:lvl>
    <w:lvl w:ilvl="2" w:tplc="317016CA" w:tentative="1">
      <w:start w:val="1"/>
      <w:numFmt w:val="bullet"/>
      <w:lvlText w:val="•"/>
      <w:lvlJc w:val="left"/>
      <w:pPr>
        <w:tabs>
          <w:tab w:val="num" w:pos="2160"/>
        </w:tabs>
        <w:ind w:left="2160" w:hanging="360"/>
      </w:pPr>
      <w:rPr>
        <w:rFonts w:ascii="Arial" w:hAnsi="Arial" w:hint="default"/>
      </w:rPr>
    </w:lvl>
    <w:lvl w:ilvl="3" w:tplc="A740D0D2" w:tentative="1">
      <w:start w:val="1"/>
      <w:numFmt w:val="bullet"/>
      <w:lvlText w:val="•"/>
      <w:lvlJc w:val="left"/>
      <w:pPr>
        <w:tabs>
          <w:tab w:val="num" w:pos="2880"/>
        </w:tabs>
        <w:ind w:left="2880" w:hanging="360"/>
      </w:pPr>
      <w:rPr>
        <w:rFonts w:ascii="Arial" w:hAnsi="Arial" w:hint="default"/>
      </w:rPr>
    </w:lvl>
    <w:lvl w:ilvl="4" w:tplc="8A80B4FE" w:tentative="1">
      <w:start w:val="1"/>
      <w:numFmt w:val="bullet"/>
      <w:lvlText w:val="•"/>
      <w:lvlJc w:val="left"/>
      <w:pPr>
        <w:tabs>
          <w:tab w:val="num" w:pos="3600"/>
        </w:tabs>
        <w:ind w:left="3600" w:hanging="360"/>
      </w:pPr>
      <w:rPr>
        <w:rFonts w:ascii="Arial" w:hAnsi="Arial" w:hint="default"/>
      </w:rPr>
    </w:lvl>
    <w:lvl w:ilvl="5" w:tplc="F12A8FA2" w:tentative="1">
      <w:start w:val="1"/>
      <w:numFmt w:val="bullet"/>
      <w:lvlText w:val="•"/>
      <w:lvlJc w:val="left"/>
      <w:pPr>
        <w:tabs>
          <w:tab w:val="num" w:pos="4320"/>
        </w:tabs>
        <w:ind w:left="4320" w:hanging="360"/>
      </w:pPr>
      <w:rPr>
        <w:rFonts w:ascii="Arial" w:hAnsi="Arial" w:hint="default"/>
      </w:rPr>
    </w:lvl>
    <w:lvl w:ilvl="6" w:tplc="CCDED832" w:tentative="1">
      <w:start w:val="1"/>
      <w:numFmt w:val="bullet"/>
      <w:lvlText w:val="•"/>
      <w:lvlJc w:val="left"/>
      <w:pPr>
        <w:tabs>
          <w:tab w:val="num" w:pos="5040"/>
        </w:tabs>
        <w:ind w:left="5040" w:hanging="360"/>
      </w:pPr>
      <w:rPr>
        <w:rFonts w:ascii="Arial" w:hAnsi="Arial" w:hint="default"/>
      </w:rPr>
    </w:lvl>
    <w:lvl w:ilvl="7" w:tplc="9600E988" w:tentative="1">
      <w:start w:val="1"/>
      <w:numFmt w:val="bullet"/>
      <w:lvlText w:val="•"/>
      <w:lvlJc w:val="left"/>
      <w:pPr>
        <w:tabs>
          <w:tab w:val="num" w:pos="5760"/>
        </w:tabs>
        <w:ind w:left="5760" w:hanging="360"/>
      </w:pPr>
      <w:rPr>
        <w:rFonts w:ascii="Arial" w:hAnsi="Arial" w:hint="default"/>
      </w:rPr>
    </w:lvl>
    <w:lvl w:ilvl="8" w:tplc="8C541A8E" w:tentative="1">
      <w:start w:val="1"/>
      <w:numFmt w:val="bullet"/>
      <w:lvlText w:val="•"/>
      <w:lvlJc w:val="left"/>
      <w:pPr>
        <w:tabs>
          <w:tab w:val="num" w:pos="6480"/>
        </w:tabs>
        <w:ind w:left="6480" w:hanging="360"/>
      </w:pPr>
      <w:rPr>
        <w:rFonts w:ascii="Arial" w:hAnsi="Arial" w:hint="default"/>
      </w:rPr>
    </w:lvl>
  </w:abstractNum>
  <w:abstractNum w:abstractNumId="15">
    <w:nsid w:val="308F1089"/>
    <w:multiLevelType w:val="multilevel"/>
    <w:tmpl w:val="494665EE"/>
    <w:lvl w:ilvl="0">
      <w:start w:val="1"/>
      <w:numFmt w:val="decimal"/>
      <w:lvlText w:val="%1."/>
      <w:lvlJc w:val="left"/>
      <w:pPr>
        <w:ind w:left="720" w:hanging="360"/>
      </w:pPr>
      <w:rPr>
        <w:rFonts w:ascii="Times New Roman" w:eastAsiaTheme="minorEastAsia" w:hAnsi="Times New Roman" w:cstheme="minorBidi"/>
        <w:b/>
      </w:rPr>
    </w:lvl>
    <w:lvl w:ilvl="1">
      <w:start w:val="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3195665F"/>
    <w:multiLevelType w:val="hybridMultilevel"/>
    <w:tmpl w:val="8F9E189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47C318D"/>
    <w:multiLevelType w:val="multilevel"/>
    <w:tmpl w:val="46CC875A"/>
    <w:lvl w:ilvl="0">
      <w:start w:val="2"/>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3DF8227A"/>
    <w:multiLevelType w:val="multilevel"/>
    <w:tmpl w:val="C6A2CA90"/>
    <w:lvl w:ilvl="0">
      <w:start w:val="2"/>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42840D36"/>
    <w:multiLevelType w:val="hybridMultilevel"/>
    <w:tmpl w:val="3574F5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48715A9C"/>
    <w:multiLevelType w:val="multilevel"/>
    <w:tmpl w:val="9F7CD21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4C786A3D"/>
    <w:multiLevelType w:val="multilevel"/>
    <w:tmpl w:val="DC068D22"/>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519802AF"/>
    <w:multiLevelType w:val="multilevel"/>
    <w:tmpl w:val="300A6C32"/>
    <w:lvl w:ilvl="0">
      <w:start w:val="1"/>
      <w:numFmt w:val="bullet"/>
      <w:lvlText w:val=""/>
      <w:lvlJc w:val="left"/>
      <w:pPr>
        <w:ind w:left="720" w:hanging="360"/>
      </w:pPr>
      <w:rPr>
        <w:rFonts w:ascii="Wingdings" w:hAnsi="Wingding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52F009F5"/>
    <w:multiLevelType w:val="multilevel"/>
    <w:tmpl w:val="4246EF80"/>
    <w:lvl w:ilvl="0">
      <w:start w:val="2"/>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31225DC"/>
    <w:multiLevelType w:val="multilevel"/>
    <w:tmpl w:val="377E47C0"/>
    <w:lvl w:ilvl="0">
      <w:start w:val="2"/>
      <w:numFmt w:val="decimal"/>
      <w:lvlText w:val="%1"/>
      <w:lvlJc w:val="left"/>
      <w:pPr>
        <w:ind w:left="660" w:hanging="660"/>
      </w:pPr>
      <w:rPr>
        <w:rFonts w:hint="default"/>
        <w:color w:val="auto"/>
      </w:rPr>
    </w:lvl>
    <w:lvl w:ilvl="1">
      <w:start w:val="5"/>
      <w:numFmt w:val="decimal"/>
      <w:lvlText w:val="%1.%2"/>
      <w:lvlJc w:val="left"/>
      <w:pPr>
        <w:ind w:left="660" w:hanging="6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5">
    <w:nsid w:val="56B077C9"/>
    <w:multiLevelType w:val="multilevel"/>
    <w:tmpl w:val="4F6436DA"/>
    <w:lvl w:ilvl="0">
      <w:start w:val="1"/>
      <w:numFmt w:val="decimal"/>
      <w:lvlText w:val="%1."/>
      <w:lvlJc w:val="left"/>
      <w:pPr>
        <w:ind w:left="720" w:hanging="360"/>
      </w:pPr>
      <w:rPr>
        <w:rFonts w:ascii="Times New Roman" w:eastAsia="Calibri" w:hAnsi="Times New Roman" w:cs="Times New Roman"/>
        <w:sz w:val="28"/>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5A5702FC"/>
    <w:multiLevelType w:val="hybridMultilevel"/>
    <w:tmpl w:val="6104482A"/>
    <w:lvl w:ilvl="0" w:tplc="CB08AF1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B870575"/>
    <w:multiLevelType w:val="multilevel"/>
    <w:tmpl w:val="02AE234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CD76966"/>
    <w:multiLevelType w:val="hybridMultilevel"/>
    <w:tmpl w:val="EFDC7040"/>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E5E0159"/>
    <w:multiLevelType w:val="multilevel"/>
    <w:tmpl w:val="C6183EC0"/>
    <w:lvl w:ilvl="0">
      <w:start w:val="2"/>
      <w:numFmt w:val="decimal"/>
      <w:lvlText w:val="%1"/>
      <w:lvlJc w:val="left"/>
      <w:pPr>
        <w:ind w:left="660" w:hanging="660"/>
      </w:pPr>
      <w:rPr>
        <w:rFonts w:hint="default"/>
        <w:b/>
      </w:rPr>
    </w:lvl>
    <w:lvl w:ilvl="1">
      <w:start w:val="5"/>
      <w:numFmt w:val="decimal"/>
      <w:lvlText w:val="%1.%2"/>
      <w:lvlJc w:val="left"/>
      <w:pPr>
        <w:ind w:left="660" w:hanging="660"/>
      </w:pPr>
      <w:rPr>
        <w:rFonts w:hint="default"/>
        <w:b/>
      </w:rPr>
    </w:lvl>
    <w:lvl w:ilvl="2">
      <w:start w:val="1"/>
      <w:numFmt w:val="decimal"/>
      <w:lvlText w:val="%1.%2.%3"/>
      <w:lvlJc w:val="left"/>
      <w:pPr>
        <w:ind w:left="720" w:hanging="720"/>
      </w:pPr>
      <w:rPr>
        <w:rFonts w:hint="default"/>
        <w:b/>
      </w:rPr>
    </w:lvl>
    <w:lvl w:ilvl="3">
      <w:start w:val="4"/>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0">
    <w:nsid w:val="5FF46D65"/>
    <w:multiLevelType w:val="hybridMultilevel"/>
    <w:tmpl w:val="30F0E862"/>
    <w:lvl w:ilvl="0" w:tplc="29AAC7A8">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643E6A31"/>
    <w:multiLevelType w:val="multilevel"/>
    <w:tmpl w:val="73B687EC"/>
    <w:lvl w:ilvl="0">
      <w:start w:val="2"/>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6"/>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67B2735F"/>
    <w:multiLevelType w:val="hybridMultilevel"/>
    <w:tmpl w:val="1AA45068"/>
    <w:lvl w:ilvl="0" w:tplc="20F49FC6">
      <w:start w:val="1"/>
      <w:numFmt w:val="lowerLetter"/>
      <w:lvlText w:val="%1)"/>
      <w:lvlJc w:val="left"/>
      <w:pPr>
        <w:ind w:left="271" w:hanging="360"/>
      </w:pPr>
      <w:rPr>
        <w:rFonts w:hint="default"/>
        <w:b/>
      </w:rPr>
    </w:lvl>
    <w:lvl w:ilvl="1" w:tplc="04090019" w:tentative="1">
      <w:start w:val="1"/>
      <w:numFmt w:val="lowerLetter"/>
      <w:lvlText w:val="%2."/>
      <w:lvlJc w:val="left"/>
      <w:pPr>
        <w:ind w:left="991" w:hanging="360"/>
      </w:pPr>
    </w:lvl>
    <w:lvl w:ilvl="2" w:tplc="0409001B" w:tentative="1">
      <w:start w:val="1"/>
      <w:numFmt w:val="lowerRoman"/>
      <w:lvlText w:val="%3."/>
      <w:lvlJc w:val="right"/>
      <w:pPr>
        <w:ind w:left="1711" w:hanging="180"/>
      </w:pPr>
    </w:lvl>
    <w:lvl w:ilvl="3" w:tplc="0409000F" w:tentative="1">
      <w:start w:val="1"/>
      <w:numFmt w:val="decimal"/>
      <w:lvlText w:val="%4."/>
      <w:lvlJc w:val="left"/>
      <w:pPr>
        <w:ind w:left="2431" w:hanging="360"/>
      </w:pPr>
    </w:lvl>
    <w:lvl w:ilvl="4" w:tplc="04090019" w:tentative="1">
      <w:start w:val="1"/>
      <w:numFmt w:val="lowerLetter"/>
      <w:lvlText w:val="%5."/>
      <w:lvlJc w:val="left"/>
      <w:pPr>
        <w:ind w:left="3151" w:hanging="360"/>
      </w:pPr>
    </w:lvl>
    <w:lvl w:ilvl="5" w:tplc="0409001B" w:tentative="1">
      <w:start w:val="1"/>
      <w:numFmt w:val="lowerRoman"/>
      <w:lvlText w:val="%6."/>
      <w:lvlJc w:val="right"/>
      <w:pPr>
        <w:ind w:left="3871" w:hanging="180"/>
      </w:pPr>
    </w:lvl>
    <w:lvl w:ilvl="6" w:tplc="0409000F" w:tentative="1">
      <w:start w:val="1"/>
      <w:numFmt w:val="decimal"/>
      <w:lvlText w:val="%7."/>
      <w:lvlJc w:val="left"/>
      <w:pPr>
        <w:ind w:left="4591" w:hanging="360"/>
      </w:pPr>
    </w:lvl>
    <w:lvl w:ilvl="7" w:tplc="04090019" w:tentative="1">
      <w:start w:val="1"/>
      <w:numFmt w:val="lowerLetter"/>
      <w:lvlText w:val="%8."/>
      <w:lvlJc w:val="left"/>
      <w:pPr>
        <w:ind w:left="5311" w:hanging="360"/>
      </w:pPr>
    </w:lvl>
    <w:lvl w:ilvl="8" w:tplc="0409001B" w:tentative="1">
      <w:start w:val="1"/>
      <w:numFmt w:val="lowerRoman"/>
      <w:lvlText w:val="%9."/>
      <w:lvlJc w:val="right"/>
      <w:pPr>
        <w:ind w:left="6031" w:hanging="180"/>
      </w:pPr>
    </w:lvl>
  </w:abstractNum>
  <w:abstractNum w:abstractNumId="33">
    <w:nsid w:val="688617D6"/>
    <w:multiLevelType w:val="multilevel"/>
    <w:tmpl w:val="4CA6F81C"/>
    <w:lvl w:ilvl="0">
      <w:start w:val="2"/>
      <w:numFmt w:val="decimal"/>
      <w:lvlText w:val="%1"/>
      <w:lvlJc w:val="left"/>
      <w:pPr>
        <w:ind w:left="660" w:hanging="660"/>
      </w:pPr>
      <w:rPr>
        <w:rFonts w:hint="default"/>
        <w:b/>
      </w:rPr>
    </w:lvl>
    <w:lvl w:ilvl="1">
      <w:start w:val="5"/>
      <w:numFmt w:val="decimal"/>
      <w:lvlText w:val="%1.%2"/>
      <w:lvlJc w:val="left"/>
      <w:pPr>
        <w:ind w:left="660" w:hanging="660"/>
      </w:pPr>
      <w:rPr>
        <w:rFonts w:hint="default"/>
        <w:b/>
      </w:rPr>
    </w:lvl>
    <w:lvl w:ilvl="2">
      <w:start w:val="1"/>
      <w:numFmt w:val="decimal"/>
      <w:lvlText w:val="%1.%2.%3"/>
      <w:lvlJc w:val="left"/>
      <w:pPr>
        <w:ind w:left="720" w:hanging="720"/>
      </w:pPr>
      <w:rPr>
        <w:rFonts w:hint="default"/>
        <w:b/>
      </w:rPr>
    </w:lvl>
    <w:lvl w:ilvl="3">
      <w:start w:val="5"/>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4">
    <w:nsid w:val="6AB578E6"/>
    <w:multiLevelType w:val="multilevel"/>
    <w:tmpl w:val="CE2CF1B4"/>
    <w:lvl w:ilvl="0">
      <w:start w:val="1"/>
      <w:numFmt w:val="decimal"/>
      <w:lvlText w:val="%1."/>
      <w:lvlJc w:val="left"/>
      <w:pPr>
        <w:ind w:left="720" w:hanging="360"/>
      </w:pPr>
    </w:lvl>
    <w:lvl w:ilvl="1">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nsid w:val="74FB177A"/>
    <w:multiLevelType w:val="hybridMultilevel"/>
    <w:tmpl w:val="8AFED078"/>
    <w:lvl w:ilvl="0" w:tplc="1F4E60B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AF861ED"/>
    <w:multiLevelType w:val="multilevel"/>
    <w:tmpl w:val="BED6C8D6"/>
    <w:lvl w:ilvl="0">
      <w:start w:val="4"/>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nsid w:val="7EBC5569"/>
    <w:multiLevelType w:val="multilevel"/>
    <w:tmpl w:val="A54C0838"/>
    <w:lvl w:ilvl="0">
      <w:start w:val="2"/>
      <w:numFmt w:val="decimal"/>
      <w:lvlText w:val="%1"/>
      <w:lvlJc w:val="left"/>
      <w:pPr>
        <w:ind w:left="660" w:hanging="660"/>
      </w:pPr>
      <w:rPr>
        <w:rFonts w:hint="default"/>
        <w:b/>
      </w:rPr>
    </w:lvl>
    <w:lvl w:ilvl="1">
      <w:start w:val="5"/>
      <w:numFmt w:val="decimal"/>
      <w:lvlText w:val="%1.%2"/>
      <w:lvlJc w:val="left"/>
      <w:pPr>
        <w:ind w:left="660" w:hanging="660"/>
      </w:pPr>
      <w:rPr>
        <w:rFonts w:hint="default"/>
        <w:b/>
      </w:rPr>
    </w:lvl>
    <w:lvl w:ilvl="2">
      <w:start w:val="1"/>
      <w:numFmt w:val="decimal"/>
      <w:lvlText w:val="%1.%2.%3"/>
      <w:lvlJc w:val="left"/>
      <w:pPr>
        <w:ind w:left="720" w:hanging="720"/>
      </w:pPr>
      <w:rPr>
        <w:rFonts w:hint="default"/>
        <w:b/>
      </w:rPr>
    </w:lvl>
    <w:lvl w:ilvl="3">
      <w:start w:val="5"/>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8">
    <w:nsid w:val="7F7B5E23"/>
    <w:multiLevelType w:val="hybridMultilevel"/>
    <w:tmpl w:val="A120E536"/>
    <w:lvl w:ilvl="0" w:tplc="B04CE8F4">
      <w:start w:val="3"/>
      <w:numFmt w:val="lowerLetter"/>
      <w:lvlText w:val="(%1)"/>
      <w:lvlJc w:val="left"/>
      <w:pPr>
        <w:ind w:left="4068" w:hanging="360"/>
      </w:pPr>
      <w:rPr>
        <w:rFonts w:hint="default"/>
      </w:rPr>
    </w:lvl>
    <w:lvl w:ilvl="1" w:tplc="04090019" w:tentative="1">
      <w:start w:val="1"/>
      <w:numFmt w:val="lowerLetter"/>
      <w:lvlText w:val="%2."/>
      <w:lvlJc w:val="left"/>
      <w:pPr>
        <w:ind w:left="4788" w:hanging="360"/>
      </w:pPr>
    </w:lvl>
    <w:lvl w:ilvl="2" w:tplc="0409001B" w:tentative="1">
      <w:start w:val="1"/>
      <w:numFmt w:val="lowerRoman"/>
      <w:lvlText w:val="%3."/>
      <w:lvlJc w:val="right"/>
      <w:pPr>
        <w:ind w:left="5508" w:hanging="180"/>
      </w:pPr>
    </w:lvl>
    <w:lvl w:ilvl="3" w:tplc="0409000F" w:tentative="1">
      <w:start w:val="1"/>
      <w:numFmt w:val="decimal"/>
      <w:lvlText w:val="%4."/>
      <w:lvlJc w:val="left"/>
      <w:pPr>
        <w:ind w:left="6228" w:hanging="360"/>
      </w:pPr>
    </w:lvl>
    <w:lvl w:ilvl="4" w:tplc="04090019" w:tentative="1">
      <w:start w:val="1"/>
      <w:numFmt w:val="lowerLetter"/>
      <w:lvlText w:val="%5."/>
      <w:lvlJc w:val="left"/>
      <w:pPr>
        <w:ind w:left="6948" w:hanging="360"/>
      </w:pPr>
    </w:lvl>
    <w:lvl w:ilvl="5" w:tplc="0409001B" w:tentative="1">
      <w:start w:val="1"/>
      <w:numFmt w:val="lowerRoman"/>
      <w:lvlText w:val="%6."/>
      <w:lvlJc w:val="right"/>
      <w:pPr>
        <w:ind w:left="7668" w:hanging="180"/>
      </w:pPr>
    </w:lvl>
    <w:lvl w:ilvl="6" w:tplc="0409000F" w:tentative="1">
      <w:start w:val="1"/>
      <w:numFmt w:val="decimal"/>
      <w:lvlText w:val="%7."/>
      <w:lvlJc w:val="left"/>
      <w:pPr>
        <w:ind w:left="8388" w:hanging="360"/>
      </w:pPr>
    </w:lvl>
    <w:lvl w:ilvl="7" w:tplc="04090019" w:tentative="1">
      <w:start w:val="1"/>
      <w:numFmt w:val="lowerLetter"/>
      <w:lvlText w:val="%8."/>
      <w:lvlJc w:val="left"/>
      <w:pPr>
        <w:ind w:left="9108" w:hanging="360"/>
      </w:pPr>
    </w:lvl>
    <w:lvl w:ilvl="8" w:tplc="0409001B" w:tentative="1">
      <w:start w:val="1"/>
      <w:numFmt w:val="lowerRoman"/>
      <w:lvlText w:val="%9."/>
      <w:lvlJc w:val="right"/>
      <w:pPr>
        <w:ind w:left="9828" w:hanging="180"/>
      </w:pPr>
    </w:lvl>
  </w:abstractNum>
  <w:num w:numId="1">
    <w:abstractNumId w:val="34"/>
  </w:num>
  <w:num w:numId="2">
    <w:abstractNumId w:val="15"/>
  </w:num>
  <w:num w:numId="3">
    <w:abstractNumId w:val="11"/>
  </w:num>
  <w:num w:numId="4">
    <w:abstractNumId w:val="22"/>
  </w:num>
  <w:num w:numId="5">
    <w:abstractNumId w:val="35"/>
  </w:num>
  <w:num w:numId="6">
    <w:abstractNumId w:val="30"/>
  </w:num>
  <w:num w:numId="7">
    <w:abstractNumId w:val="16"/>
  </w:num>
  <w:num w:numId="8">
    <w:abstractNumId w:val="38"/>
  </w:num>
  <w:num w:numId="9">
    <w:abstractNumId w:val="19"/>
  </w:num>
  <w:num w:numId="10">
    <w:abstractNumId w:val="8"/>
  </w:num>
  <w:num w:numId="11">
    <w:abstractNumId w:val="1"/>
  </w:num>
  <w:num w:numId="12">
    <w:abstractNumId w:val="9"/>
  </w:num>
  <w:num w:numId="13">
    <w:abstractNumId w:val="6"/>
  </w:num>
  <w:num w:numId="14">
    <w:abstractNumId w:val="2"/>
  </w:num>
  <w:num w:numId="15">
    <w:abstractNumId w:val="4"/>
  </w:num>
  <w:num w:numId="16">
    <w:abstractNumId w:val="0"/>
  </w:num>
  <w:num w:numId="17">
    <w:abstractNumId w:val="13"/>
  </w:num>
  <w:num w:numId="18">
    <w:abstractNumId w:val="10"/>
  </w:num>
  <w:num w:numId="19">
    <w:abstractNumId w:val="5"/>
  </w:num>
  <w:num w:numId="20">
    <w:abstractNumId w:val="12"/>
  </w:num>
  <w:num w:numId="21">
    <w:abstractNumId w:val="14"/>
  </w:num>
  <w:num w:numId="22">
    <w:abstractNumId w:val="28"/>
  </w:num>
  <w:num w:numId="23">
    <w:abstractNumId w:val="26"/>
  </w:num>
  <w:num w:numId="24">
    <w:abstractNumId w:val="32"/>
  </w:num>
  <w:num w:numId="25">
    <w:abstractNumId w:val="25"/>
  </w:num>
  <w:num w:numId="26">
    <w:abstractNumId w:val="36"/>
  </w:num>
  <w:num w:numId="27">
    <w:abstractNumId w:val="27"/>
  </w:num>
  <w:num w:numId="28">
    <w:abstractNumId w:val="37"/>
  </w:num>
  <w:num w:numId="29">
    <w:abstractNumId w:val="23"/>
  </w:num>
  <w:num w:numId="30">
    <w:abstractNumId w:val="7"/>
  </w:num>
  <w:num w:numId="31">
    <w:abstractNumId w:val="31"/>
  </w:num>
  <w:num w:numId="32">
    <w:abstractNumId w:val="33"/>
  </w:num>
  <w:num w:numId="33">
    <w:abstractNumId w:val="29"/>
  </w:num>
  <w:num w:numId="34">
    <w:abstractNumId w:val="17"/>
  </w:num>
  <w:num w:numId="35">
    <w:abstractNumId w:val="3"/>
  </w:num>
  <w:num w:numId="36">
    <w:abstractNumId w:val="24"/>
  </w:num>
  <w:num w:numId="37">
    <w:abstractNumId w:val="20"/>
  </w:num>
  <w:num w:numId="38">
    <w:abstractNumId w:val="21"/>
  </w:num>
  <w:num w:numId="39">
    <w:abstractNumId w:val="1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344699"/>
    <w:rsid w:val="00000832"/>
    <w:rsid w:val="00001C7C"/>
    <w:rsid w:val="00002CE8"/>
    <w:rsid w:val="00003525"/>
    <w:rsid w:val="000061A7"/>
    <w:rsid w:val="0001005B"/>
    <w:rsid w:val="00010735"/>
    <w:rsid w:val="0001324C"/>
    <w:rsid w:val="00014305"/>
    <w:rsid w:val="00014CC3"/>
    <w:rsid w:val="00014D3B"/>
    <w:rsid w:val="00015495"/>
    <w:rsid w:val="0001667F"/>
    <w:rsid w:val="000166E9"/>
    <w:rsid w:val="00016C19"/>
    <w:rsid w:val="0001752F"/>
    <w:rsid w:val="00020B0D"/>
    <w:rsid w:val="000223B8"/>
    <w:rsid w:val="000231B5"/>
    <w:rsid w:val="00023546"/>
    <w:rsid w:val="000243D6"/>
    <w:rsid w:val="00024E65"/>
    <w:rsid w:val="000273C6"/>
    <w:rsid w:val="00031E25"/>
    <w:rsid w:val="000348F6"/>
    <w:rsid w:val="00035E74"/>
    <w:rsid w:val="00036677"/>
    <w:rsid w:val="000374E6"/>
    <w:rsid w:val="000416A3"/>
    <w:rsid w:val="0004412E"/>
    <w:rsid w:val="00044763"/>
    <w:rsid w:val="00044943"/>
    <w:rsid w:val="00046447"/>
    <w:rsid w:val="0004671A"/>
    <w:rsid w:val="00050977"/>
    <w:rsid w:val="00053B0B"/>
    <w:rsid w:val="00054191"/>
    <w:rsid w:val="00055085"/>
    <w:rsid w:val="0005583C"/>
    <w:rsid w:val="000603FB"/>
    <w:rsid w:val="000606FC"/>
    <w:rsid w:val="00062667"/>
    <w:rsid w:val="00063802"/>
    <w:rsid w:val="00066F1E"/>
    <w:rsid w:val="00067AE2"/>
    <w:rsid w:val="0007228F"/>
    <w:rsid w:val="00072765"/>
    <w:rsid w:val="000729B1"/>
    <w:rsid w:val="000735A7"/>
    <w:rsid w:val="00073A1F"/>
    <w:rsid w:val="00074BF8"/>
    <w:rsid w:val="00075131"/>
    <w:rsid w:val="00077082"/>
    <w:rsid w:val="000801D5"/>
    <w:rsid w:val="0008072B"/>
    <w:rsid w:val="00082836"/>
    <w:rsid w:val="0008316C"/>
    <w:rsid w:val="00083361"/>
    <w:rsid w:val="00083914"/>
    <w:rsid w:val="00084B03"/>
    <w:rsid w:val="00084D92"/>
    <w:rsid w:val="0008565C"/>
    <w:rsid w:val="00085CCB"/>
    <w:rsid w:val="0008626A"/>
    <w:rsid w:val="00090B0C"/>
    <w:rsid w:val="00090DCE"/>
    <w:rsid w:val="00092960"/>
    <w:rsid w:val="00093AA4"/>
    <w:rsid w:val="00094287"/>
    <w:rsid w:val="00095DBD"/>
    <w:rsid w:val="00096921"/>
    <w:rsid w:val="000A13F2"/>
    <w:rsid w:val="000A637F"/>
    <w:rsid w:val="000A7850"/>
    <w:rsid w:val="000B099E"/>
    <w:rsid w:val="000B0ABA"/>
    <w:rsid w:val="000B16A4"/>
    <w:rsid w:val="000B1703"/>
    <w:rsid w:val="000B2E13"/>
    <w:rsid w:val="000B52FA"/>
    <w:rsid w:val="000B5A94"/>
    <w:rsid w:val="000B64F8"/>
    <w:rsid w:val="000B72FB"/>
    <w:rsid w:val="000B7A46"/>
    <w:rsid w:val="000C0687"/>
    <w:rsid w:val="000C08BA"/>
    <w:rsid w:val="000C26E3"/>
    <w:rsid w:val="000C6C07"/>
    <w:rsid w:val="000D116C"/>
    <w:rsid w:val="000D1178"/>
    <w:rsid w:val="000D14FF"/>
    <w:rsid w:val="000D16EA"/>
    <w:rsid w:val="000D3764"/>
    <w:rsid w:val="000D3855"/>
    <w:rsid w:val="000D566A"/>
    <w:rsid w:val="000D5EBB"/>
    <w:rsid w:val="000D666F"/>
    <w:rsid w:val="000E04ED"/>
    <w:rsid w:val="000E1A6B"/>
    <w:rsid w:val="000E35E4"/>
    <w:rsid w:val="000E4D9E"/>
    <w:rsid w:val="000E6383"/>
    <w:rsid w:val="000E64DF"/>
    <w:rsid w:val="000E6E8E"/>
    <w:rsid w:val="000F0459"/>
    <w:rsid w:val="000F1002"/>
    <w:rsid w:val="000F1203"/>
    <w:rsid w:val="000F4686"/>
    <w:rsid w:val="000F4AE6"/>
    <w:rsid w:val="000F4F46"/>
    <w:rsid w:val="000F6BE8"/>
    <w:rsid w:val="000F6D4D"/>
    <w:rsid w:val="00102A65"/>
    <w:rsid w:val="00104398"/>
    <w:rsid w:val="00106037"/>
    <w:rsid w:val="001070F4"/>
    <w:rsid w:val="00112416"/>
    <w:rsid w:val="001128BD"/>
    <w:rsid w:val="00115B2D"/>
    <w:rsid w:val="001206F3"/>
    <w:rsid w:val="00121444"/>
    <w:rsid w:val="00123157"/>
    <w:rsid w:val="00124C1B"/>
    <w:rsid w:val="00125A4A"/>
    <w:rsid w:val="0012614D"/>
    <w:rsid w:val="00126F56"/>
    <w:rsid w:val="001273A0"/>
    <w:rsid w:val="00131A15"/>
    <w:rsid w:val="00131B0B"/>
    <w:rsid w:val="00133052"/>
    <w:rsid w:val="0013320B"/>
    <w:rsid w:val="0013380D"/>
    <w:rsid w:val="00133FFE"/>
    <w:rsid w:val="00135E8B"/>
    <w:rsid w:val="00136B61"/>
    <w:rsid w:val="00137243"/>
    <w:rsid w:val="00137631"/>
    <w:rsid w:val="00137C8D"/>
    <w:rsid w:val="001402B2"/>
    <w:rsid w:val="001405C0"/>
    <w:rsid w:val="001408C2"/>
    <w:rsid w:val="0014250F"/>
    <w:rsid w:val="001431BD"/>
    <w:rsid w:val="00145658"/>
    <w:rsid w:val="00146701"/>
    <w:rsid w:val="001469EB"/>
    <w:rsid w:val="00146B67"/>
    <w:rsid w:val="00146E51"/>
    <w:rsid w:val="0015056D"/>
    <w:rsid w:val="00150666"/>
    <w:rsid w:val="00150E75"/>
    <w:rsid w:val="0015237F"/>
    <w:rsid w:val="00152E8B"/>
    <w:rsid w:val="001533DE"/>
    <w:rsid w:val="0015541F"/>
    <w:rsid w:val="00156D3B"/>
    <w:rsid w:val="00157DE1"/>
    <w:rsid w:val="00160A8B"/>
    <w:rsid w:val="00163336"/>
    <w:rsid w:val="00164BAF"/>
    <w:rsid w:val="00165CF4"/>
    <w:rsid w:val="0016634C"/>
    <w:rsid w:val="001670D9"/>
    <w:rsid w:val="001708E1"/>
    <w:rsid w:val="001734CE"/>
    <w:rsid w:val="0017429D"/>
    <w:rsid w:val="0017494B"/>
    <w:rsid w:val="00174B5B"/>
    <w:rsid w:val="00174DCE"/>
    <w:rsid w:val="001763F6"/>
    <w:rsid w:val="00176E87"/>
    <w:rsid w:val="00177671"/>
    <w:rsid w:val="0018024C"/>
    <w:rsid w:val="001808CD"/>
    <w:rsid w:val="00181476"/>
    <w:rsid w:val="001827FF"/>
    <w:rsid w:val="00182C87"/>
    <w:rsid w:val="00183999"/>
    <w:rsid w:val="00184895"/>
    <w:rsid w:val="00184DDD"/>
    <w:rsid w:val="001856CD"/>
    <w:rsid w:val="00186168"/>
    <w:rsid w:val="0018624F"/>
    <w:rsid w:val="001867F5"/>
    <w:rsid w:val="001872D2"/>
    <w:rsid w:val="00190EE2"/>
    <w:rsid w:val="00191E21"/>
    <w:rsid w:val="001926EE"/>
    <w:rsid w:val="001929B6"/>
    <w:rsid w:val="00192ABD"/>
    <w:rsid w:val="001960A7"/>
    <w:rsid w:val="001A09DF"/>
    <w:rsid w:val="001A1E81"/>
    <w:rsid w:val="001A3CA0"/>
    <w:rsid w:val="001A45DC"/>
    <w:rsid w:val="001A6B99"/>
    <w:rsid w:val="001A744E"/>
    <w:rsid w:val="001A7883"/>
    <w:rsid w:val="001B0131"/>
    <w:rsid w:val="001B08E8"/>
    <w:rsid w:val="001B300A"/>
    <w:rsid w:val="001B7EDA"/>
    <w:rsid w:val="001C058D"/>
    <w:rsid w:val="001C05E6"/>
    <w:rsid w:val="001C16CD"/>
    <w:rsid w:val="001C1DC3"/>
    <w:rsid w:val="001C2493"/>
    <w:rsid w:val="001C26C3"/>
    <w:rsid w:val="001C2AF2"/>
    <w:rsid w:val="001C38BF"/>
    <w:rsid w:val="001C4245"/>
    <w:rsid w:val="001C7035"/>
    <w:rsid w:val="001D1A1A"/>
    <w:rsid w:val="001D1E08"/>
    <w:rsid w:val="001D2712"/>
    <w:rsid w:val="001D287E"/>
    <w:rsid w:val="001D3A84"/>
    <w:rsid w:val="001D3C73"/>
    <w:rsid w:val="001D444F"/>
    <w:rsid w:val="001D54B2"/>
    <w:rsid w:val="001D6AC1"/>
    <w:rsid w:val="001D6EA9"/>
    <w:rsid w:val="001D70A2"/>
    <w:rsid w:val="001D7C65"/>
    <w:rsid w:val="001E34C8"/>
    <w:rsid w:val="001E37CD"/>
    <w:rsid w:val="001E5185"/>
    <w:rsid w:val="001E5B29"/>
    <w:rsid w:val="001E67A0"/>
    <w:rsid w:val="001F2793"/>
    <w:rsid w:val="001F2D81"/>
    <w:rsid w:val="001F2DE0"/>
    <w:rsid w:val="001F2E52"/>
    <w:rsid w:val="001F4C4E"/>
    <w:rsid w:val="001F5D1F"/>
    <w:rsid w:val="001F71B4"/>
    <w:rsid w:val="001F7771"/>
    <w:rsid w:val="002010FC"/>
    <w:rsid w:val="00205665"/>
    <w:rsid w:val="00206D7B"/>
    <w:rsid w:val="002077F7"/>
    <w:rsid w:val="002104A5"/>
    <w:rsid w:val="00210824"/>
    <w:rsid w:val="00212200"/>
    <w:rsid w:val="00212C74"/>
    <w:rsid w:val="002136F0"/>
    <w:rsid w:val="00214825"/>
    <w:rsid w:val="002200D4"/>
    <w:rsid w:val="0022193A"/>
    <w:rsid w:val="00222433"/>
    <w:rsid w:val="0022278E"/>
    <w:rsid w:val="00226442"/>
    <w:rsid w:val="0023081B"/>
    <w:rsid w:val="0023130A"/>
    <w:rsid w:val="00232409"/>
    <w:rsid w:val="00233EAC"/>
    <w:rsid w:val="002342DA"/>
    <w:rsid w:val="002346B4"/>
    <w:rsid w:val="00234D2B"/>
    <w:rsid w:val="00235F1A"/>
    <w:rsid w:val="00236461"/>
    <w:rsid w:val="002374D7"/>
    <w:rsid w:val="002401EE"/>
    <w:rsid w:val="00247004"/>
    <w:rsid w:val="00247223"/>
    <w:rsid w:val="00247956"/>
    <w:rsid w:val="00251466"/>
    <w:rsid w:val="00252253"/>
    <w:rsid w:val="002527C7"/>
    <w:rsid w:val="00252852"/>
    <w:rsid w:val="00253330"/>
    <w:rsid w:val="00254E8A"/>
    <w:rsid w:val="002550A3"/>
    <w:rsid w:val="00255CB9"/>
    <w:rsid w:val="002573E1"/>
    <w:rsid w:val="00260B4E"/>
    <w:rsid w:val="00260C5D"/>
    <w:rsid w:val="00261C25"/>
    <w:rsid w:val="00261D17"/>
    <w:rsid w:val="0026274D"/>
    <w:rsid w:val="00264F68"/>
    <w:rsid w:val="002658D5"/>
    <w:rsid w:val="00265B29"/>
    <w:rsid w:val="002664B7"/>
    <w:rsid w:val="0026660B"/>
    <w:rsid w:val="00267577"/>
    <w:rsid w:val="0026766B"/>
    <w:rsid w:val="00270D2B"/>
    <w:rsid w:val="00270FAE"/>
    <w:rsid w:val="0027309A"/>
    <w:rsid w:val="002730FE"/>
    <w:rsid w:val="0027411D"/>
    <w:rsid w:val="002750BE"/>
    <w:rsid w:val="00275BBC"/>
    <w:rsid w:val="00275CCE"/>
    <w:rsid w:val="00276CDF"/>
    <w:rsid w:val="002775D6"/>
    <w:rsid w:val="00282399"/>
    <w:rsid w:val="00284099"/>
    <w:rsid w:val="00284B17"/>
    <w:rsid w:val="00285977"/>
    <w:rsid w:val="00285BA5"/>
    <w:rsid w:val="00287991"/>
    <w:rsid w:val="002914F2"/>
    <w:rsid w:val="00293DA1"/>
    <w:rsid w:val="00295D74"/>
    <w:rsid w:val="00297B19"/>
    <w:rsid w:val="002A1CDB"/>
    <w:rsid w:val="002A30B6"/>
    <w:rsid w:val="002A3E2F"/>
    <w:rsid w:val="002A43A5"/>
    <w:rsid w:val="002A7843"/>
    <w:rsid w:val="002B0D02"/>
    <w:rsid w:val="002B142D"/>
    <w:rsid w:val="002B14B0"/>
    <w:rsid w:val="002B1D98"/>
    <w:rsid w:val="002B2612"/>
    <w:rsid w:val="002B37EC"/>
    <w:rsid w:val="002B3ABF"/>
    <w:rsid w:val="002B40D2"/>
    <w:rsid w:val="002B6B47"/>
    <w:rsid w:val="002B75D3"/>
    <w:rsid w:val="002C0250"/>
    <w:rsid w:val="002C3AA8"/>
    <w:rsid w:val="002C3CC4"/>
    <w:rsid w:val="002C52C2"/>
    <w:rsid w:val="002C5477"/>
    <w:rsid w:val="002C6585"/>
    <w:rsid w:val="002C6C2D"/>
    <w:rsid w:val="002C775E"/>
    <w:rsid w:val="002C7F1C"/>
    <w:rsid w:val="002D22A3"/>
    <w:rsid w:val="002D45D1"/>
    <w:rsid w:val="002D4840"/>
    <w:rsid w:val="002D7E5B"/>
    <w:rsid w:val="002E1093"/>
    <w:rsid w:val="002E1C7A"/>
    <w:rsid w:val="002E2183"/>
    <w:rsid w:val="002E24AC"/>
    <w:rsid w:val="002E2D26"/>
    <w:rsid w:val="002E30DA"/>
    <w:rsid w:val="002E4940"/>
    <w:rsid w:val="002E576F"/>
    <w:rsid w:val="002E634C"/>
    <w:rsid w:val="002E65C4"/>
    <w:rsid w:val="002E6903"/>
    <w:rsid w:val="002E7379"/>
    <w:rsid w:val="002E7F52"/>
    <w:rsid w:val="002F0724"/>
    <w:rsid w:val="002F1CF7"/>
    <w:rsid w:val="002F2BC6"/>
    <w:rsid w:val="002F3DDD"/>
    <w:rsid w:val="002F4B78"/>
    <w:rsid w:val="002F5E4B"/>
    <w:rsid w:val="002F5FED"/>
    <w:rsid w:val="002F697D"/>
    <w:rsid w:val="0030118D"/>
    <w:rsid w:val="0030529B"/>
    <w:rsid w:val="003055E7"/>
    <w:rsid w:val="003056CD"/>
    <w:rsid w:val="003067F9"/>
    <w:rsid w:val="00310017"/>
    <w:rsid w:val="003112BA"/>
    <w:rsid w:val="003119B8"/>
    <w:rsid w:val="00311A72"/>
    <w:rsid w:val="003125F8"/>
    <w:rsid w:val="00312AF3"/>
    <w:rsid w:val="00313968"/>
    <w:rsid w:val="00315808"/>
    <w:rsid w:val="0031585A"/>
    <w:rsid w:val="00316004"/>
    <w:rsid w:val="00316AA7"/>
    <w:rsid w:val="00316BEC"/>
    <w:rsid w:val="00316E74"/>
    <w:rsid w:val="00321810"/>
    <w:rsid w:val="00323AC4"/>
    <w:rsid w:val="00323CE0"/>
    <w:rsid w:val="00324022"/>
    <w:rsid w:val="003251E0"/>
    <w:rsid w:val="00326282"/>
    <w:rsid w:val="00326D1C"/>
    <w:rsid w:val="00327AF9"/>
    <w:rsid w:val="00330449"/>
    <w:rsid w:val="003312A5"/>
    <w:rsid w:val="003313EC"/>
    <w:rsid w:val="00334B5E"/>
    <w:rsid w:val="0033580A"/>
    <w:rsid w:val="00335A2A"/>
    <w:rsid w:val="0033783A"/>
    <w:rsid w:val="00341D96"/>
    <w:rsid w:val="00342E28"/>
    <w:rsid w:val="0034341A"/>
    <w:rsid w:val="00344525"/>
    <w:rsid w:val="00344699"/>
    <w:rsid w:val="00345D49"/>
    <w:rsid w:val="003465FF"/>
    <w:rsid w:val="00347F82"/>
    <w:rsid w:val="003510DE"/>
    <w:rsid w:val="003531F9"/>
    <w:rsid w:val="0035461B"/>
    <w:rsid w:val="00355204"/>
    <w:rsid w:val="00357DD3"/>
    <w:rsid w:val="00361B09"/>
    <w:rsid w:val="003643E7"/>
    <w:rsid w:val="003644DE"/>
    <w:rsid w:val="0036551C"/>
    <w:rsid w:val="00366306"/>
    <w:rsid w:val="00371A8E"/>
    <w:rsid w:val="003725CD"/>
    <w:rsid w:val="003741E7"/>
    <w:rsid w:val="00381C4C"/>
    <w:rsid w:val="00381C50"/>
    <w:rsid w:val="0038386D"/>
    <w:rsid w:val="0038390B"/>
    <w:rsid w:val="003853DB"/>
    <w:rsid w:val="00385993"/>
    <w:rsid w:val="00385E14"/>
    <w:rsid w:val="0038691F"/>
    <w:rsid w:val="00386C6C"/>
    <w:rsid w:val="00386DF7"/>
    <w:rsid w:val="003907AF"/>
    <w:rsid w:val="00391C3A"/>
    <w:rsid w:val="003929D2"/>
    <w:rsid w:val="00392A12"/>
    <w:rsid w:val="0039322C"/>
    <w:rsid w:val="003937C5"/>
    <w:rsid w:val="00393837"/>
    <w:rsid w:val="00394FB9"/>
    <w:rsid w:val="00397577"/>
    <w:rsid w:val="003A23B7"/>
    <w:rsid w:val="003A241A"/>
    <w:rsid w:val="003A4892"/>
    <w:rsid w:val="003A565D"/>
    <w:rsid w:val="003A5ACD"/>
    <w:rsid w:val="003B010D"/>
    <w:rsid w:val="003B0754"/>
    <w:rsid w:val="003B1424"/>
    <w:rsid w:val="003B21E4"/>
    <w:rsid w:val="003B310E"/>
    <w:rsid w:val="003B4270"/>
    <w:rsid w:val="003B58ED"/>
    <w:rsid w:val="003B783D"/>
    <w:rsid w:val="003B7A5E"/>
    <w:rsid w:val="003B7F8E"/>
    <w:rsid w:val="003C1B9F"/>
    <w:rsid w:val="003C3765"/>
    <w:rsid w:val="003C58EB"/>
    <w:rsid w:val="003C6064"/>
    <w:rsid w:val="003C6CDE"/>
    <w:rsid w:val="003D0782"/>
    <w:rsid w:val="003D0AB4"/>
    <w:rsid w:val="003D38C2"/>
    <w:rsid w:val="003D4750"/>
    <w:rsid w:val="003D4A18"/>
    <w:rsid w:val="003D6263"/>
    <w:rsid w:val="003D637E"/>
    <w:rsid w:val="003D63BA"/>
    <w:rsid w:val="003D6E31"/>
    <w:rsid w:val="003E227A"/>
    <w:rsid w:val="003E261D"/>
    <w:rsid w:val="003E5EFA"/>
    <w:rsid w:val="003E6773"/>
    <w:rsid w:val="003E6F1C"/>
    <w:rsid w:val="003E7A9E"/>
    <w:rsid w:val="003E7D1A"/>
    <w:rsid w:val="003F00D6"/>
    <w:rsid w:val="003F04DB"/>
    <w:rsid w:val="003F0B12"/>
    <w:rsid w:val="003F1DE6"/>
    <w:rsid w:val="003F25B2"/>
    <w:rsid w:val="003F29D7"/>
    <w:rsid w:val="003F3AF3"/>
    <w:rsid w:val="003F53DC"/>
    <w:rsid w:val="003F59C3"/>
    <w:rsid w:val="003F78BD"/>
    <w:rsid w:val="0040145D"/>
    <w:rsid w:val="004027B8"/>
    <w:rsid w:val="00404069"/>
    <w:rsid w:val="004050F8"/>
    <w:rsid w:val="00406201"/>
    <w:rsid w:val="00406A84"/>
    <w:rsid w:val="004078C7"/>
    <w:rsid w:val="004104A5"/>
    <w:rsid w:val="004109D4"/>
    <w:rsid w:val="00410CA9"/>
    <w:rsid w:val="004121CA"/>
    <w:rsid w:val="00414FA0"/>
    <w:rsid w:val="00416C23"/>
    <w:rsid w:val="00417B8A"/>
    <w:rsid w:val="00423133"/>
    <w:rsid w:val="004257CC"/>
    <w:rsid w:val="00425912"/>
    <w:rsid w:val="00425F65"/>
    <w:rsid w:val="00426140"/>
    <w:rsid w:val="00427513"/>
    <w:rsid w:val="00430083"/>
    <w:rsid w:val="00430C71"/>
    <w:rsid w:val="00437541"/>
    <w:rsid w:val="004404A5"/>
    <w:rsid w:val="004408B3"/>
    <w:rsid w:val="00442989"/>
    <w:rsid w:val="00443DE3"/>
    <w:rsid w:val="0044510C"/>
    <w:rsid w:val="00445ED4"/>
    <w:rsid w:val="004509EB"/>
    <w:rsid w:val="00450CAE"/>
    <w:rsid w:val="004548BC"/>
    <w:rsid w:val="004564D2"/>
    <w:rsid w:val="004567F2"/>
    <w:rsid w:val="00461610"/>
    <w:rsid w:val="00463E11"/>
    <w:rsid w:val="004649DD"/>
    <w:rsid w:val="00466C19"/>
    <w:rsid w:val="00466E2C"/>
    <w:rsid w:val="0047036B"/>
    <w:rsid w:val="004714AB"/>
    <w:rsid w:val="00471C83"/>
    <w:rsid w:val="00471D53"/>
    <w:rsid w:val="00473A79"/>
    <w:rsid w:val="004754C0"/>
    <w:rsid w:val="004777C6"/>
    <w:rsid w:val="004819DF"/>
    <w:rsid w:val="004830A1"/>
    <w:rsid w:val="00483AE9"/>
    <w:rsid w:val="004842C0"/>
    <w:rsid w:val="004847D9"/>
    <w:rsid w:val="00484FB1"/>
    <w:rsid w:val="00485D33"/>
    <w:rsid w:val="0048698E"/>
    <w:rsid w:val="004874A7"/>
    <w:rsid w:val="00492EEB"/>
    <w:rsid w:val="00493540"/>
    <w:rsid w:val="004936EF"/>
    <w:rsid w:val="00493E73"/>
    <w:rsid w:val="00495252"/>
    <w:rsid w:val="0049651D"/>
    <w:rsid w:val="004970D7"/>
    <w:rsid w:val="004A02FB"/>
    <w:rsid w:val="004A36F2"/>
    <w:rsid w:val="004A3D20"/>
    <w:rsid w:val="004A40B8"/>
    <w:rsid w:val="004A412A"/>
    <w:rsid w:val="004A5AFF"/>
    <w:rsid w:val="004A65CF"/>
    <w:rsid w:val="004A7D88"/>
    <w:rsid w:val="004B0485"/>
    <w:rsid w:val="004B14B4"/>
    <w:rsid w:val="004B167D"/>
    <w:rsid w:val="004B3DD9"/>
    <w:rsid w:val="004B688F"/>
    <w:rsid w:val="004B77DF"/>
    <w:rsid w:val="004C1057"/>
    <w:rsid w:val="004C1829"/>
    <w:rsid w:val="004C1BAF"/>
    <w:rsid w:val="004C225C"/>
    <w:rsid w:val="004C2B89"/>
    <w:rsid w:val="004C5D94"/>
    <w:rsid w:val="004C74FA"/>
    <w:rsid w:val="004D0DAE"/>
    <w:rsid w:val="004D0EDB"/>
    <w:rsid w:val="004D2A73"/>
    <w:rsid w:val="004D3C2D"/>
    <w:rsid w:val="004D4388"/>
    <w:rsid w:val="004D4C38"/>
    <w:rsid w:val="004D5682"/>
    <w:rsid w:val="004D5D5B"/>
    <w:rsid w:val="004D5D81"/>
    <w:rsid w:val="004D703F"/>
    <w:rsid w:val="004E0D12"/>
    <w:rsid w:val="004E1708"/>
    <w:rsid w:val="004E3471"/>
    <w:rsid w:val="004E36BB"/>
    <w:rsid w:val="004E3F92"/>
    <w:rsid w:val="004E46AD"/>
    <w:rsid w:val="004E4D3D"/>
    <w:rsid w:val="004E7CED"/>
    <w:rsid w:val="004F4B26"/>
    <w:rsid w:val="004F5024"/>
    <w:rsid w:val="00500014"/>
    <w:rsid w:val="00500188"/>
    <w:rsid w:val="00500FBC"/>
    <w:rsid w:val="00503D57"/>
    <w:rsid w:val="00504381"/>
    <w:rsid w:val="00505987"/>
    <w:rsid w:val="00506643"/>
    <w:rsid w:val="00506EC1"/>
    <w:rsid w:val="00510132"/>
    <w:rsid w:val="005102BB"/>
    <w:rsid w:val="005104DA"/>
    <w:rsid w:val="00510B1E"/>
    <w:rsid w:val="00510E40"/>
    <w:rsid w:val="00512130"/>
    <w:rsid w:val="00512988"/>
    <w:rsid w:val="0051517D"/>
    <w:rsid w:val="00516201"/>
    <w:rsid w:val="0051653E"/>
    <w:rsid w:val="00517300"/>
    <w:rsid w:val="00517490"/>
    <w:rsid w:val="00521167"/>
    <w:rsid w:val="005215C6"/>
    <w:rsid w:val="005215EE"/>
    <w:rsid w:val="0052393E"/>
    <w:rsid w:val="005254E2"/>
    <w:rsid w:val="00525713"/>
    <w:rsid w:val="00526521"/>
    <w:rsid w:val="0052684D"/>
    <w:rsid w:val="00526A83"/>
    <w:rsid w:val="00530524"/>
    <w:rsid w:val="005326D8"/>
    <w:rsid w:val="005356FF"/>
    <w:rsid w:val="0053594D"/>
    <w:rsid w:val="00535E0D"/>
    <w:rsid w:val="00535F85"/>
    <w:rsid w:val="00536C81"/>
    <w:rsid w:val="0053706B"/>
    <w:rsid w:val="005407FC"/>
    <w:rsid w:val="005411F0"/>
    <w:rsid w:val="00541D0D"/>
    <w:rsid w:val="005420EA"/>
    <w:rsid w:val="00542E75"/>
    <w:rsid w:val="0054441D"/>
    <w:rsid w:val="00544E9E"/>
    <w:rsid w:val="00545931"/>
    <w:rsid w:val="00545DDA"/>
    <w:rsid w:val="005522CF"/>
    <w:rsid w:val="00552633"/>
    <w:rsid w:val="00552B11"/>
    <w:rsid w:val="00556551"/>
    <w:rsid w:val="0056133B"/>
    <w:rsid w:val="00561587"/>
    <w:rsid w:val="0056160E"/>
    <w:rsid w:val="005623B2"/>
    <w:rsid w:val="00563C07"/>
    <w:rsid w:val="00565420"/>
    <w:rsid w:val="0056548B"/>
    <w:rsid w:val="00565A73"/>
    <w:rsid w:val="00566B30"/>
    <w:rsid w:val="00567ECE"/>
    <w:rsid w:val="0057058A"/>
    <w:rsid w:val="00570962"/>
    <w:rsid w:val="0057122B"/>
    <w:rsid w:val="00571E17"/>
    <w:rsid w:val="00572857"/>
    <w:rsid w:val="00573951"/>
    <w:rsid w:val="00573F2F"/>
    <w:rsid w:val="0057534F"/>
    <w:rsid w:val="005815F6"/>
    <w:rsid w:val="00581EAE"/>
    <w:rsid w:val="00584902"/>
    <w:rsid w:val="00585990"/>
    <w:rsid w:val="00587D93"/>
    <w:rsid w:val="00592CF6"/>
    <w:rsid w:val="00592ECF"/>
    <w:rsid w:val="00593165"/>
    <w:rsid w:val="00595056"/>
    <w:rsid w:val="0059587D"/>
    <w:rsid w:val="00595B43"/>
    <w:rsid w:val="005973BE"/>
    <w:rsid w:val="005A011C"/>
    <w:rsid w:val="005A0CBE"/>
    <w:rsid w:val="005A191B"/>
    <w:rsid w:val="005A236C"/>
    <w:rsid w:val="005A3E40"/>
    <w:rsid w:val="005A53B5"/>
    <w:rsid w:val="005A5992"/>
    <w:rsid w:val="005B1FA8"/>
    <w:rsid w:val="005B46FA"/>
    <w:rsid w:val="005B6241"/>
    <w:rsid w:val="005B62F2"/>
    <w:rsid w:val="005B71E7"/>
    <w:rsid w:val="005B7C8C"/>
    <w:rsid w:val="005C0158"/>
    <w:rsid w:val="005C1292"/>
    <w:rsid w:val="005C212F"/>
    <w:rsid w:val="005C2454"/>
    <w:rsid w:val="005C27AD"/>
    <w:rsid w:val="005C363C"/>
    <w:rsid w:val="005C4088"/>
    <w:rsid w:val="005C5491"/>
    <w:rsid w:val="005C72B8"/>
    <w:rsid w:val="005C7504"/>
    <w:rsid w:val="005C7A85"/>
    <w:rsid w:val="005D0238"/>
    <w:rsid w:val="005D1D34"/>
    <w:rsid w:val="005D1F5D"/>
    <w:rsid w:val="005D242F"/>
    <w:rsid w:val="005D292E"/>
    <w:rsid w:val="005D4904"/>
    <w:rsid w:val="005D53E8"/>
    <w:rsid w:val="005D5403"/>
    <w:rsid w:val="005D5817"/>
    <w:rsid w:val="005D7BD8"/>
    <w:rsid w:val="005E0049"/>
    <w:rsid w:val="005E0535"/>
    <w:rsid w:val="005E0ED3"/>
    <w:rsid w:val="005E1441"/>
    <w:rsid w:val="005E1E94"/>
    <w:rsid w:val="005E2949"/>
    <w:rsid w:val="005E2E22"/>
    <w:rsid w:val="005E32EB"/>
    <w:rsid w:val="005E45E6"/>
    <w:rsid w:val="005E492D"/>
    <w:rsid w:val="005E555F"/>
    <w:rsid w:val="005E6227"/>
    <w:rsid w:val="005F0A75"/>
    <w:rsid w:val="005F0F27"/>
    <w:rsid w:val="005F1A01"/>
    <w:rsid w:val="005F2000"/>
    <w:rsid w:val="005F2132"/>
    <w:rsid w:val="005F2F6E"/>
    <w:rsid w:val="005F3D93"/>
    <w:rsid w:val="00601AAE"/>
    <w:rsid w:val="00602F73"/>
    <w:rsid w:val="00603AF9"/>
    <w:rsid w:val="00604473"/>
    <w:rsid w:val="00604AC1"/>
    <w:rsid w:val="00606EAF"/>
    <w:rsid w:val="006079D6"/>
    <w:rsid w:val="00610311"/>
    <w:rsid w:val="00611BFC"/>
    <w:rsid w:val="00614B26"/>
    <w:rsid w:val="00615CA5"/>
    <w:rsid w:val="00615F8D"/>
    <w:rsid w:val="00615FFD"/>
    <w:rsid w:val="006175D3"/>
    <w:rsid w:val="006204A2"/>
    <w:rsid w:val="00620E69"/>
    <w:rsid w:val="0062128B"/>
    <w:rsid w:val="00621394"/>
    <w:rsid w:val="00624940"/>
    <w:rsid w:val="00624D10"/>
    <w:rsid w:val="0062537F"/>
    <w:rsid w:val="006276B7"/>
    <w:rsid w:val="0063094C"/>
    <w:rsid w:val="00630B99"/>
    <w:rsid w:val="00632C16"/>
    <w:rsid w:val="00633D06"/>
    <w:rsid w:val="00634154"/>
    <w:rsid w:val="00634F64"/>
    <w:rsid w:val="006350A5"/>
    <w:rsid w:val="0063583C"/>
    <w:rsid w:val="006359E3"/>
    <w:rsid w:val="00635C28"/>
    <w:rsid w:val="0063735A"/>
    <w:rsid w:val="0063757A"/>
    <w:rsid w:val="006412EC"/>
    <w:rsid w:val="0064147D"/>
    <w:rsid w:val="00643F0A"/>
    <w:rsid w:val="00644243"/>
    <w:rsid w:val="006445E5"/>
    <w:rsid w:val="00644A1C"/>
    <w:rsid w:val="006463C0"/>
    <w:rsid w:val="006477C0"/>
    <w:rsid w:val="00647822"/>
    <w:rsid w:val="00652AD8"/>
    <w:rsid w:val="0065474B"/>
    <w:rsid w:val="006565D2"/>
    <w:rsid w:val="00657825"/>
    <w:rsid w:val="006578B6"/>
    <w:rsid w:val="006579C9"/>
    <w:rsid w:val="00657DB0"/>
    <w:rsid w:val="006614EE"/>
    <w:rsid w:val="0066178B"/>
    <w:rsid w:val="00663EBB"/>
    <w:rsid w:val="00664042"/>
    <w:rsid w:val="00665626"/>
    <w:rsid w:val="00670964"/>
    <w:rsid w:val="00670CA8"/>
    <w:rsid w:val="00671F54"/>
    <w:rsid w:val="0067629D"/>
    <w:rsid w:val="0067728B"/>
    <w:rsid w:val="00680CD3"/>
    <w:rsid w:val="00681D84"/>
    <w:rsid w:val="006825B4"/>
    <w:rsid w:val="00684C1E"/>
    <w:rsid w:val="006856C8"/>
    <w:rsid w:val="00691526"/>
    <w:rsid w:val="006917F6"/>
    <w:rsid w:val="00691BC6"/>
    <w:rsid w:val="006933BC"/>
    <w:rsid w:val="00693748"/>
    <w:rsid w:val="00694032"/>
    <w:rsid w:val="006941F0"/>
    <w:rsid w:val="00696322"/>
    <w:rsid w:val="006979D9"/>
    <w:rsid w:val="006A0ABF"/>
    <w:rsid w:val="006A1283"/>
    <w:rsid w:val="006A1AC7"/>
    <w:rsid w:val="006A3D5B"/>
    <w:rsid w:val="006A7471"/>
    <w:rsid w:val="006A7E15"/>
    <w:rsid w:val="006B23CF"/>
    <w:rsid w:val="006B324F"/>
    <w:rsid w:val="006B5003"/>
    <w:rsid w:val="006B73BB"/>
    <w:rsid w:val="006C0173"/>
    <w:rsid w:val="006C11E1"/>
    <w:rsid w:val="006C1294"/>
    <w:rsid w:val="006C14F8"/>
    <w:rsid w:val="006C1CF5"/>
    <w:rsid w:val="006C22A5"/>
    <w:rsid w:val="006C2466"/>
    <w:rsid w:val="006C2F05"/>
    <w:rsid w:val="006C3691"/>
    <w:rsid w:val="006C373B"/>
    <w:rsid w:val="006C45E8"/>
    <w:rsid w:val="006C5B74"/>
    <w:rsid w:val="006D2313"/>
    <w:rsid w:val="006D3B15"/>
    <w:rsid w:val="006D4603"/>
    <w:rsid w:val="006D4F96"/>
    <w:rsid w:val="006D522D"/>
    <w:rsid w:val="006D6EA6"/>
    <w:rsid w:val="006E2452"/>
    <w:rsid w:val="006E255E"/>
    <w:rsid w:val="006E25A2"/>
    <w:rsid w:val="006E25C2"/>
    <w:rsid w:val="006E27EE"/>
    <w:rsid w:val="006E2FC6"/>
    <w:rsid w:val="006E45E1"/>
    <w:rsid w:val="006E61B0"/>
    <w:rsid w:val="006F10CD"/>
    <w:rsid w:val="006F18DA"/>
    <w:rsid w:val="006F275F"/>
    <w:rsid w:val="006F2B2C"/>
    <w:rsid w:val="006F4819"/>
    <w:rsid w:val="006F60AB"/>
    <w:rsid w:val="00700B9C"/>
    <w:rsid w:val="00702A0F"/>
    <w:rsid w:val="00703985"/>
    <w:rsid w:val="0070478C"/>
    <w:rsid w:val="0070483A"/>
    <w:rsid w:val="00704A25"/>
    <w:rsid w:val="00704EC9"/>
    <w:rsid w:val="00705057"/>
    <w:rsid w:val="007073F1"/>
    <w:rsid w:val="00711332"/>
    <w:rsid w:val="00712E63"/>
    <w:rsid w:val="00713248"/>
    <w:rsid w:val="00714CE3"/>
    <w:rsid w:val="00715526"/>
    <w:rsid w:val="0071672C"/>
    <w:rsid w:val="00716BD5"/>
    <w:rsid w:val="00716EF8"/>
    <w:rsid w:val="007176C3"/>
    <w:rsid w:val="0072039B"/>
    <w:rsid w:val="0072050A"/>
    <w:rsid w:val="0072093C"/>
    <w:rsid w:val="00722F62"/>
    <w:rsid w:val="007230C1"/>
    <w:rsid w:val="007237B9"/>
    <w:rsid w:val="0072573C"/>
    <w:rsid w:val="00725796"/>
    <w:rsid w:val="00726C87"/>
    <w:rsid w:val="0073001E"/>
    <w:rsid w:val="00731EE8"/>
    <w:rsid w:val="00734D33"/>
    <w:rsid w:val="007353B3"/>
    <w:rsid w:val="00735968"/>
    <w:rsid w:val="00736B3C"/>
    <w:rsid w:val="00737EDE"/>
    <w:rsid w:val="00740252"/>
    <w:rsid w:val="00742181"/>
    <w:rsid w:val="00742DB4"/>
    <w:rsid w:val="00745B99"/>
    <w:rsid w:val="00746BF6"/>
    <w:rsid w:val="0075065C"/>
    <w:rsid w:val="00751617"/>
    <w:rsid w:val="007516A4"/>
    <w:rsid w:val="007522A3"/>
    <w:rsid w:val="0075587B"/>
    <w:rsid w:val="00757105"/>
    <w:rsid w:val="0075725E"/>
    <w:rsid w:val="0076042B"/>
    <w:rsid w:val="00761535"/>
    <w:rsid w:val="00762594"/>
    <w:rsid w:val="0076370D"/>
    <w:rsid w:val="00763A0F"/>
    <w:rsid w:val="00763EF9"/>
    <w:rsid w:val="00764134"/>
    <w:rsid w:val="00764685"/>
    <w:rsid w:val="00766467"/>
    <w:rsid w:val="007673FF"/>
    <w:rsid w:val="0077062A"/>
    <w:rsid w:val="007708BF"/>
    <w:rsid w:val="00772349"/>
    <w:rsid w:val="0077267C"/>
    <w:rsid w:val="00776981"/>
    <w:rsid w:val="0078029F"/>
    <w:rsid w:val="00780528"/>
    <w:rsid w:val="00781167"/>
    <w:rsid w:val="00781530"/>
    <w:rsid w:val="00781ECA"/>
    <w:rsid w:val="007827F7"/>
    <w:rsid w:val="00782903"/>
    <w:rsid w:val="007857C2"/>
    <w:rsid w:val="0078593C"/>
    <w:rsid w:val="007867C3"/>
    <w:rsid w:val="007876ED"/>
    <w:rsid w:val="00791D29"/>
    <w:rsid w:val="00791F17"/>
    <w:rsid w:val="00792DA0"/>
    <w:rsid w:val="0079458A"/>
    <w:rsid w:val="00794A4E"/>
    <w:rsid w:val="007952AE"/>
    <w:rsid w:val="007965C3"/>
    <w:rsid w:val="007A07B7"/>
    <w:rsid w:val="007A1E27"/>
    <w:rsid w:val="007A2753"/>
    <w:rsid w:val="007A2B64"/>
    <w:rsid w:val="007A418B"/>
    <w:rsid w:val="007A618C"/>
    <w:rsid w:val="007B035D"/>
    <w:rsid w:val="007B0B4B"/>
    <w:rsid w:val="007B251F"/>
    <w:rsid w:val="007B29AF"/>
    <w:rsid w:val="007B70BB"/>
    <w:rsid w:val="007B7207"/>
    <w:rsid w:val="007C03A7"/>
    <w:rsid w:val="007C306F"/>
    <w:rsid w:val="007C3356"/>
    <w:rsid w:val="007C432F"/>
    <w:rsid w:val="007C43ED"/>
    <w:rsid w:val="007C47B9"/>
    <w:rsid w:val="007C4975"/>
    <w:rsid w:val="007C5A71"/>
    <w:rsid w:val="007C6333"/>
    <w:rsid w:val="007C697F"/>
    <w:rsid w:val="007C75EB"/>
    <w:rsid w:val="007D0972"/>
    <w:rsid w:val="007D341B"/>
    <w:rsid w:val="007D3AF7"/>
    <w:rsid w:val="007D4AA2"/>
    <w:rsid w:val="007D5CB9"/>
    <w:rsid w:val="007E1692"/>
    <w:rsid w:val="007E20C1"/>
    <w:rsid w:val="007E2744"/>
    <w:rsid w:val="007E3516"/>
    <w:rsid w:val="007E381C"/>
    <w:rsid w:val="007E4504"/>
    <w:rsid w:val="007E4E0D"/>
    <w:rsid w:val="007E525A"/>
    <w:rsid w:val="007E603A"/>
    <w:rsid w:val="007E69BD"/>
    <w:rsid w:val="007E73B2"/>
    <w:rsid w:val="007E74B8"/>
    <w:rsid w:val="007F03F7"/>
    <w:rsid w:val="007F06E8"/>
    <w:rsid w:val="007F1525"/>
    <w:rsid w:val="007F1B18"/>
    <w:rsid w:val="007F267E"/>
    <w:rsid w:val="007F3CE3"/>
    <w:rsid w:val="007F6C8F"/>
    <w:rsid w:val="00801596"/>
    <w:rsid w:val="008021E5"/>
    <w:rsid w:val="00802588"/>
    <w:rsid w:val="00803043"/>
    <w:rsid w:val="0080406C"/>
    <w:rsid w:val="00804793"/>
    <w:rsid w:val="008105DB"/>
    <w:rsid w:val="00813530"/>
    <w:rsid w:val="0081396E"/>
    <w:rsid w:val="0081666E"/>
    <w:rsid w:val="00816B16"/>
    <w:rsid w:val="008203B4"/>
    <w:rsid w:val="0082046C"/>
    <w:rsid w:val="00821A18"/>
    <w:rsid w:val="00823B1A"/>
    <w:rsid w:val="00823F96"/>
    <w:rsid w:val="00824115"/>
    <w:rsid w:val="0082452C"/>
    <w:rsid w:val="008250E9"/>
    <w:rsid w:val="0082551D"/>
    <w:rsid w:val="00825733"/>
    <w:rsid w:val="00826FFB"/>
    <w:rsid w:val="008305AB"/>
    <w:rsid w:val="00833A2C"/>
    <w:rsid w:val="00834572"/>
    <w:rsid w:val="00834594"/>
    <w:rsid w:val="00836684"/>
    <w:rsid w:val="00836C39"/>
    <w:rsid w:val="008404FE"/>
    <w:rsid w:val="0084174E"/>
    <w:rsid w:val="008417C7"/>
    <w:rsid w:val="00845A75"/>
    <w:rsid w:val="00845B9D"/>
    <w:rsid w:val="00846F63"/>
    <w:rsid w:val="008472E9"/>
    <w:rsid w:val="00850DB1"/>
    <w:rsid w:val="008510A6"/>
    <w:rsid w:val="008512D3"/>
    <w:rsid w:val="00851D1A"/>
    <w:rsid w:val="00852E25"/>
    <w:rsid w:val="008541B2"/>
    <w:rsid w:val="0085527E"/>
    <w:rsid w:val="0085563A"/>
    <w:rsid w:val="00855FBA"/>
    <w:rsid w:val="00857353"/>
    <w:rsid w:val="008579CB"/>
    <w:rsid w:val="008614F9"/>
    <w:rsid w:val="00862324"/>
    <w:rsid w:val="00862BC1"/>
    <w:rsid w:val="00862F73"/>
    <w:rsid w:val="008635C2"/>
    <w:rsid w:val="0086469D"/>
    <w:rsid w:val="008677D8"/>
    <w:rsid w:val="00867967"/>
    <w:rsid w:val="00867AD1"/>
    <w:rsid w:val="0087039E"/>
    <w:rsid w:val="008706AF"/>
    <w:rsid w:val="0087184A"/>
    <w:rsid w:val="0087266A"/>
    <w:rsid w:val="00872DA1"/>
    <w:rsid w:val="00873F03"/>
    <w:rsid w:val="00877F33"/>
    <w:rsid w:val="008805E6"/>
    <w:rsid w:val="0088092F"/>
    <w:rsid w:val="00880A98"/>
    <w:rsid w:val="00884E68"/>
    <w:rsid w:val="008859F0"/>
    <w:rsid w:val="0088650E"/>
    <w:rsid w:val="008871EE"/>
    <w:rsid w:val="00890FC5"/>
    <w:rsid w:val="008953C5"/>
    <w:rsid w:val="008966E7"/>
    <w:rsid w:val="008A10A5"/>
    <w:rsid w:val="008A16F8"/>
    <w:rsid w:val="008A21E0"/>
    <w:rsid w:val="008A533F"/>
    <w:rsid w:val="008A6A19"/>
    <w:rsid w:val="008A70E7"/>
    <w:rsid w:val="008A74F0"/>
    <w:rsid w:val="008A7B87"/>
    <w:rsid w:val="008B0278"/>
    <w:rsid w:val="008B25F4"/>
    <w:rsid w:val="008B2950"/>
    <w:rsid w:val="008B31DE"/>
    <w:rsid w:val="008B328A"/>
    <w:rsid w:val="008B35B1"/>
    <w:rsid w:val="008B52F5"/>
    <w:rsid w:val="008B6340"/>
    <w:rsid w:val="008B6912"/>
    <w:rsid w:val="008B6B4D"/>
    <w:rsid w:val="008B7EEA"/>
    <w:rsid w:val="008C0852"/>
    <w:rsid w:val="008C0D2B"/>
    <w:rsid w:val="008C24D2"/>
    <w:rsid w:val="008C2F0B"/>
    <w:rsid w:val="008C4619"/>
    <w:rsid w:val="008D7151"/>
    <w:rsid w:val="008E0625"/>
    <w:rsid w:val="008E28B6"/>
    <w:rsid w:val="008E3435"/>
    <w:rsid w:val="008E34DB"/>
    <w:rsid w:val="008E4148"/>
    <w:rsid w:val="008E4984"/>
    <w:rsid w:val="008E6482"/>
    <w:rsid w:val="008E68F2"/>
    <w:rsid w:val="008F028E"/>
    <w:rsid w:val="008F0ED0"/>
    <w:rsid w:val="008F2471"/>
    <w:rsid w:val="008F258A"/>
    <w:rsid w:val="008F2B14"/>
    <w:rsid w:val="008F2C95"/>
    <w:rsid w:val="008F30BB"/>
    <w:rsid w:val="008F44AA"/>
    <w:rsid w:val="008F472E"/>
    <w:rsid w:val="008F4B38"/>
    <w:rsid w:val="008F5FC0"/>
    <w:rsid w:val="009019B2"/>
    <w:rsid w:val="00901FCA"/>
    <w:rsid w:val="00902878"/>
    <w:rsid w:val="00903D9A"/>
    <w:rsid w:val="00903E6C"/>
    <w:rsid w:val="00906F18"/>
    <w:rsid w:val="00907DCB"/>
    <w:rsid w:val="00911504"/>
    <w:rsid w:val="009116AB"/>
    <w:rsid w:val="00917006"/>
    <w:rsid w:val="009172C1"/>
    <w:rsid w:val="009206ED"/>
    <w:rsid w:val="0092360B"/>
    <w:rsid w:val="00924A66"/>
    <w:rsid w:val="00926CC2"/>
    <w:rsid w:val="00926E61"/>
    <w:rsid w:val="00927723"/>
    <w:rsid w:val="00927ECB"/>
    <w:rsid w:val="0093101D"/>
    <w:rsid w:val="0093184E"/>
    <w:rsid w:val="0093296E"/>
    <w:rsid w:val="00934BE8"/>
    <w:rsid w:val="00937D4A"/>
    <w:rsid w:val="00940C37"/>
    <w:rsid w:val="009426A0"/>
    <w:rsid w:val="0094310A"/>
    <w:rsid w:val="009472A1"/>
    <w:rsid w:val="00953305"/>
    <w:rsid w:val="009550CF"/>
    <w:rsid w:val="00955BCB"/>
    <w:rsid w:val="00956B22"/>
    <w:rsid w:val="00957118"/>
    <w:rsid w:val="0095726B"/>
    <w:rsid w:val="009610AD"/>
    <w:rsid w:val="00961FF9"/>
    <w:rsid w:val="009623FB"/>
    <w:rsid w:val="0096353C"/>
    <w:rsid w:val="00963F8F"/>
    <w:rsid w:val="009654B5"/>
    <w:rsid w:val="00966BAF"/>
    <w:rsid w:val="00967736"/>
    <w:rsid w:val="009708BB"/>
    <w:rsid w:val="00970DDF"/>
    <w:rsid w:val="0097108E"/>
    <w:rsid w:val="00971224"/>
    <w:rsid w:val="009746B4"/>
    <w:rsid w:val="00980259"/>
    <w:rsid w:val="00983F82"/>
    <w:rsid w:val="00984C0E"/>
    <w:rsid w:val="00986C79"/>
    <w:rsid w:val="00987E71"/>
    <w:rsid w:val="009905C7"/>
    <w:rsid w:val="009906F4"/>
    <w:rsid w:val="00991DB0"/>
    <w:rsid w:val="00992D1A"/>
    <w:rsid w:val="00993188"/>
    <w:rsid w:val="00993C12"/>
    <w:rsid w:val="00994103"/>
    <w:rsid w:val="0099540C"/>
    <w:rsid w:val="0099575F"/>
    <w:rsid w:val="009961E1"/>
    <w:rsid w:val="009972A4"/>
    <w:rsid w:val="009973B6"/>
    <w:rsid w:val="009A02EB"/>
    <w:rsid w:val="009A0851"/>
    <w:rsid w:val="009A0CF2"/>
    <w:rsid w:val="009A1C61"/>
    <w:rsid w:val="009A315C"/>
    <w:rsid w:val="009A452A"/>
    <w:rsid w:val="009A6C4B"/>
    <w:rsid w:val="009B0F63"/>
    <w:rsid w:val="009B216B"/>
    <w:rsid w:val="009B285C"/>
    <w:rsid w:val="009B2DE9"/>
    <w:rsid w:val="009B3056"/>
    <w:rsid w:val="009B409F"/>
    <w:rsid w:val="009C191B"/>
    <w:rsid w:val="009C2CF1"/>
    <w:rsid w:val="009C3B1F"/>
    <w:rsid w:val="009D04C4"/>
    <w:rsid w:val="009D2341"/>
    <w:rsid w:val="009D247F"/>
    <w:rsid w:val="009D2B04"/>
    <w:rsid w:val="009D32C5"/>
    <w:rsid w:val="009D5569"/>
    <w:rsid w:val="009D6233"/>
    <w:rsid w:val="009D63E4"/>
    <w:rsid w:val="009D685B"/>
    <w:rsid w:val="009E23A1"/>
    <w:rsid w:val="009E3247"/>
    <w:rsid w:val="009E6FC4"/>
    <w:rsid w:val="009F08D2"/>
    <w:rsid w:val="009F09EE"/>
    <w:rsid w:val="009F1BA3"/>
    <w:rsid w:val="009F46F4"/>
    <w:rsid w:val="009F4F08"/>
    <w:rsid w:val="009F51E3"/>
    <w:rsid w:val="009F5934"/>
    <w:rsid w:val="009F5BAA"/>
    <w:rsid w:val="009F64F5"/>
    <w:rsid w:val="009F66C2"/>
    <w:rsid w:val="009F72BB"/>
    <w:rsid w:val="009F7797"/>
    <w:rsid w:val="009F79CA"/>
    <w:rsid w:val="00A00BBF"/>
    <w:rsid w:val="00A01082"/>
    <w:rsid w:val="00A01826"/>
    <w:rsid w:val="00A01841"/>
    <w:rsid w:val="00A01C96"/>
    <w:rsid w:val="00A03162"/>
    <w:rsid w:val="00A032A0"/>
    <w:rsid w:val="00A04591"/>
    <w:rsid w:val="00A04C9F"/>
    <w:rsid w:val="00A04FEF"/>
    <w:rsid w:val="00A05E15"/>
    <w:rsid w:val="00A06738"/>
    <w:rsid w:val="00A0675F"/>
    <w:rsid w:val="00A0747E"/>
    <w:rsid w:val="00A0799E"/>
    <w:rsid w:val="00A10B11"/>
    <w:rsid w:val="00A11389"/>
    <w:rsid w:val="00A13EDC"/>
    <w:rsid w:val="00A16BD1"/>
    <w:rsid w:val="00A16D09"/>
    <w:rsid w:val="00A2167A"/>
    <w:rsid w:val="00A21856"/>
    <w:rsid w:val="00A21CF0"/>
    <w:rsid w:val="00A221AB"/>
    <w:rsid w:val="00A233D5"/>
    <w:rsid w:val="00A2696E"/>
    <w:rsid w:val="00A31E2F"/>
    <w:rsid w:val="00A325CC"/>
    <w:rsid w:val="00A329E2"/>
    <w:rsid w:val="00A32A84"/>
    <w:rsid w:val="00A32E1F"/>
    <w:rsid w:val="00A33D42"/>
    <w:rsid w:val="00A33DFC"/>
    <w:rsid w:val="00A34C78"/>
    <w:rsid w:val="00A35FFA"/>
    <w:rsid w:val="00A36E52"/>
    <w:rsid w:val="00A40E35"/>
    <w:rsid w:val="00A40EC3"/>
    <w:rsid w:val="00A40F82"/>
    <w:rsid w:val="00A41A78"/>
    <w:rsid w:val="00A46756"/>
    <w:rsid w:val="00A46BC4"/>
    <w:rsid w:val="00A46F2A"/>
    <w:rsid w:val="00A50C29"/>
    <w:rsid w:val="00A511CA"/>
    <w:rsid w:val="00A51F0E"/>
    <w:rsid w:val="00A5242C"/>
    <w:rsid w:val="00A52AC3"/>
    <w:rsid w:val="00A53F6A"/>
    <w:rsid w:val="00A5411F"/>
    <w:rsid w:val="00A558F7"/>
    <w:rsid w:val="00A55C38"/>
    <w:rsid w:val="00A562DD"/>
    <w:rsid w:val="00A563D9"/>
    <w:rsid w:val="00A565C0"/>
    <w:rsid w:val="00A571AD"/>
    <w:rsid w:val="00A5743C"/>
    <w:rsid w:val="00A6123F"/>
    <w:rsid w:val="00A614B0"/>
    <w:rsid w:val="00A626FE"/>
    <w:rsid w:val="00A63305"/>
    <w:rsid w:val="00A66E73"/>
    <w:rsid w:val="00A67699"/>
    <w:rsid w:val="00A67DB8"/>
    <w:rsid w:val="00A704A8"/>
    <w:rsid w:val="00A71785"/>
    <w:rsid w:val="00A71F49"/>
    <w:rsid w:val="00A72191"/>
    <w:rsid w:val="00A73D0E"/>
    <w:rsid w:val="00A76A71"/>
    <w:rsid w:val="00A76FA5"/>
    <w:rsid w:val="00A77A95"/>
    <w:rsid w:val="00A80375"/>
    <w:rsid w:val="00A81230"/>
    <w:rsid w:val="00A81523"/>
    <w:rsid w:val="00A82BE9"/>
    <w:rsid w:val="00A8593C"/>
    <w:rsid w:val="00A86422"/>
    <w:rsid w:val="00A87079"/>
    <w:rsid w:val="00A87919"/>
    <w:rsid w:val="00A91E61"/>
    <w:rsid w:val="00A92D5F"/>
    <w:rsid w:val="00A939CB"/>
    <w:rsid w:val="00A93C0F"/>
    <w:rsid w:val="00A95BB6"/>
    <w:rsid w:val="00A95F3D"/>
    <w:rsid w:val="00A97D8A"/>
    <w:rsid w:val="00AA06F7"/>
    <w:rsid w:val="00AA0EF3"/>
    <w:rsid w:val="00AA554A"/>
    <w:rsid w:val="00AA66BD"/>
    <w:rsid w:val="00AB009A"/>
    <w:rsid w:val="00AB0C6C"/>
    <w:rsid w:val="00AB210D"/>
    <w:rsid w:val="00AB23F2"/>
    <w:rsid w:val="00AB280F"/>
    <w:rsid w:val="00AB4A9F"/>
    <w:rsid w:val="00AB4ED5"/>
    <w:rsid w:val="00AB549F"/>
    <w:rsid w:val="00AB6F54"/>
    <w:rsid w:val="00AB7C1B"/>
    <w:rsid w:val="00AC04C4"/>
    <w:rsid w:val="00AC107A"/>
    <w:rsid w:val="00AC1829"/>
    <w:rsid w:val="00AC210D"/>
    <w:rsid w:val="00AC3B86"/>
    <w:rsid w:val="00AC3EAB"/>
    <w:rsid w:val="00AC6CE8"/>
    <w:rsid w:val="00AC72AE"/>
    <w:rsid w:val="00AC7FCB"/>
    <w:rsid w:val="00AD1DFC"/>
    <w:rsid w:val="00AD1FBE"/>
    <w:rsid w:val="00AD2689"/>
    <w:rsid w:val="00AD41CA"/>
    <w:rsid w:val="00AD4685"/>
    <w:rsid w:val="00AD4715"/>
    <w:rsid w:val="00AD531E"/>
    <w:rsid w:val="00AD58DC"/>
    <w:rsid w:val="00AE05AE"/>
    <w:rsid w:val="00AE1388"/>
    <w:rsid w:val="00AE150A"/>
    <w:rsid w:val="00AE1676"/>
    <w:rsid w:val="00AE285B"/>
    <w:rsid w:val="00AE2AFE"/>
    <w:rsid w:val="00AE3AD5"/>
    <w:rsid w:val="00AE6803"/>
    <w:rsid w:val="00AF0284"/>
    <w:rsid w:val="00AF18D0"/>
    <w:rsid w:val="00AF1C7A"/>
    <w:rsid w:val="00AF34B1"/>
    <w:rsid w:val="00AF4A2D"/>
    <w:rsid w:val="00AF545C"/>
    <w:rsid w:val="00AF5702"/>
    <w:rsid w:val="00AF589A"/>
    <w:rsid w:val="00AF7B41"/>
    <w:rsid w:val="00B03B08"/>
    <w:rsid w:val="00B03B92"/>
    <w:rsid w:val="00B056F0"/>
    <w:rsid w:val="00B05B90"/>
    <w:rsid w:val="00B1018D"/>
    <w:rsid w:val="00B118F5"/>
    <w:rsid w:val="00B12EBB"/>
    <w:rsid w:val="00B14C31"/>
    <w:rsid w:val="00B1583B"/>
    <w:rsid w:val="00B16B03"/>
    <w:rsid w:val="00B2117A"/>
    <w:rsid w:val="00B21296"/>
    <w:rsid w:val="00B222E5"/>
    <w:rsid w:val="00B26C20"/>
    <w:rsid w:val="00B278B9"/>
    <w:rsid w:val="00B31B4D"/>
    <w:rsid w:val="00B34884"/>
    <w:rsid w:val="00B3695F"/>
    <w:rsid w:val="00B36973"/>
    <w:rsid w:val="00B36B7E"/>
    <w:rsid w:val="00B40803"/>
    <w:rsid w:val="00B40958"/>
    <w:rsid w:val="00B40A95"/>
    <w:rsid w:val="00B41297"/>
    <w:rsid w:val="00B42CAB"/>
    <w:rsid w:val="00B4305C"/>
    <w:rsid w:val="00B430DA"/>
    <w:rsid w:val="00B47224"/>
    <w:rsid w:val="00B478A9"/>
    <w:rsid w:val="00B47964"/>
    <w:rsid w:val="00B51A9F"/>
    <w:rsid w:val="00B54AE7"/>
    <w:rsid w:val="00B60AC3"/>
    <w:rsid w:val="00B62814"/>
    <w:rsid w:val="00B633B2"/>
    <w:rsid w:val="00B636BA"/>
    <w:rsid w:val="00B63D94"/>
    <w:rsid w:val="00B65698"/>
    <w:rsid w:val="00B66C7F"/>
    <w:rsid w:val="00B66CEB"/>
    <w:rsid w:val="00B66D07"/>
    <w:rsid w:val="00B7004C"/>
    <w:rsid w:val="00B70287"/>
    <w:rsid w:val="00B703E4"/>
    <w:rsid w:val="00B71AEB"/>
    <w:rsid w:val="00B73229"/>
    <w:rsid w:val="00B73988"/>
    <w:rsid w:val="00B75C11"/>
    <w:rsid w:val="00B76269"/>
    <w:rsid w:val="00B767DF"/>
    <w:rsid w:val="00B7766D"/>
    <w:rsid w:val="00B77960"/>
    <w:rsid w:val="00B80129"/>
    <w:rsid w:val="00B804CE"/>
    <w:rsid w:val="00B82551"/>
    <w:rsid w:val="00B830BB"/>
    <w:rsid w:val="00B832FE"/>
    <w:rsid w:val="00B84EEA"/>
    <w:rsid w:val="00B85909"/>
    <w:rsid w:val="00B87950"/>
    <w:rsid w:val="00B90533"/>
    <w:rsid w:val="00B91299"/>
    <w:rsid w:val="00B91DA4"/>
    <w:rsid w:val="00B922E6"/>
    <w:rsid w:val="00B924A5"/>
    <w:rsid w:val="00B92A45"/>
    <w:rsid w:val="00B94687"/>
    <w:rsid w:val="00B951A7"/>
    <w:rsid w:val="00B9732A"/>
    <w:rsid w:val="00BA06D6"/>
    <w:rsid w:val="00BA0C5C"/>
    <w:rsid w:val="00BA23CE"/>
    <w:rsid w:val="00BA2C3D"/>
    <w:rsid w:val="00BA516D"/>
    <w:rsid w:val="00BB0323"/>
    <w:rsid w:val="00BB1DB1"/>
    <w:rsid w:val="00BB2292"/>
    <w:rsid w:val="00BB26BC"/>
    <w:rsid w:val="00BB31A0"/>
    <w:rsid w:val="00BB38B6"/>
    <w:rsid w:val="00BB3C87"/>
    <w:rsid w:val="00BB5F41"/>
    <w:rsid w:val="00BB7325"/>
    <w:rsid w:val="00BC63AA"/>
    <w:rsid w:val="00BD2D68"/>
    <w:rsid w:val="00BD3CEE"/>
    <w:rsid w:val="00BD3FF4"/>
    <w:rsid w:val="00BD5AFE"/>
    <w:rsid w:val="00BD6000"/>
    <w:rsid w:val="00BD66B5"/>
    <w:rsid w:val="00BD6C60"/>
    <w:rsid w:val="00BD7D1E"/>
    <w:rsid w:val="00BE03CE"/>
    <w:rsid w:val="00BE0436"/>
    <w:rsid w:val="00BE3A3B"/>
    <w:rsid w:val="00BE481C"/>
    <w:rsid w:val="00BE5149"/>
    <w:rsid w:val="00BF1360"/>
    <w:rsid w:val="00BF32B1"/>
    <w:rsid w:val="00BF3495"/>
    <w:rsid w:val="00BF5350"/>
    <w:rsid w:val="00BF5F3D"/>
    <w:rsid w:val="00BF68CD"/>
    <w:rsid w:val="00BF6BED"/>
    <w:rsid w:val="00BF6CB7"/>
    <w:rsid w:val="00BF7756"/>
    <w:rsid w:val="00C0075B"/>
    <w:rsid w:val="00C00A61"/>
    <w:rsid w:val="00C013E7"/>
    <w:rsid w:val="00C0227B"/>
    <w:rsid w:val="00C0270C"/>
    <w:rsid w:val="00C028C5"/>
    <w:rsid w:val="00C02B0B"/>
    <w:rsid w:val="00C03287"/>
    <w:rsid w:val="00C047CF"/>
    <w:rsid w:val="00C05785"/>
    <w:rsid w:val="00C06889"/>
    <w:rsid w:val="00C06A96"/>
    <w:rsid w:val="00C06D89"/>
    <w:rsid w:val="00C07679"/>
    <w:rsid w:val="00C101C4"/>
    <w:rsid w:val="00C10F2C"/>
    <w:rsid w:val="00C11043"/>
    <w:rsid w:val="00C11500"/>
    <w:rsid w:val="00C11A24"/>
    <w:rsid w:val="00C13242"/>
    <w:rsid w:val="00C1372C"/>
    <w:rsid w:val="00C13CD5"/>
    <w:rsid w:val="00C14BD3"/>
    <w:rsid w:val="00C14F96"/>
    <w:rsid w:val="00C152D9"/>
    <w:rsid w:val="00C20C6E"/>
    <w:rsid w:val="00C214B8"/>
    <w:rsid w:val="00C21704"/>
    <w:rsid w:val="00C22950"/>
    <w:rsid w:val="00C23596"/>
    <w:rsid w:val="00C24D8E"/>
    <w:rsid w:val="00C25446"/>
    <w:rsid w:val="00C2629A"/>
    <w:rsid w:val="00C26321"/>
    <w:rsid w:val="00C26739"/>
    <w:rsid w:val="00C2675C"/>
    <w:rsid w:val="00C26BD0"/>
    <w:rsid w:val="00C2744B"/>
    <w:rsid w:val="00C27E14"/>
    <w:rsid w:val="00C3151A"/>
    <w:rsid w:val="00C32343"/>
    <w:rsid w:val="00C32A87"/>
    <w:rsid w:val="00C33B78"/>
    <w:rsid w:val="00C33F35"/>
    <w:rsid w:val="00C35447"/>
    <w:rsid w:val="00C36029"/>
    <w:rsid w:val="00C36499"/>
    <w:rsid w:val="00C36BDC"/>
    <w:rsid w:val="00C405AB"/>
    <w:rsid w:val="00C40909"/>
    <w:rsid w:val="00C4149C"/>
    <w:rsid w:val="00C41EDD"/>
    <w:rsid w:val="00C42F86"/>
    <w:rsid w:val="00C43BEA"/>
    <w:rsid w:val="00C44C87"/>
    <w:rsid w:val="00C45F05"/>
    <w:rsid w:val="00C47124"/>
    <w:rsid w:val="00C47866"/>
    <w:rsid w:val="00C51E48"/>
    <w:rsid w:val="00C53A96"/>
    <w:rsid w:val="00C54FF3"/>
    <w:rsid w:val="00C555AB"/>
    <w:rsid w:val="00C560E6"/>
    <w:rsid w:val="00C568DA"/>
    <w:rsid w:val="00C575F1"/>
    <w:rsid w:val="00C626E6"/>
    <w:rsid w:val="00C62AE2"/>
    <w:rsid w:val="00C63BD7"/>
    <w:rsid w:val="00C64885"/>
    <w:rsid w:val="00C658D7"/>
    <w:rsid w:val="00C65BC1"/>
    <w:rsid w:val="00C65DD3"/>
    <w:rsid w:val="00C65E31"/>
    <w:rsid w:val="00C67914"/>
    <w:rsid w:val="00C705FE"/>
    <w:rsid w:val="00C729ED"/>
    <w:rsid w:val="00C74CC8"/>
    <w:rsid w:val="00C76EEF"/>
    <w:rsid w:val="00C80B6B"/>
    <w:rsid w:val="00C81C36"/>
    <w:rsid w:val="00C8279F"/>
    <w:rsid w:val="00C8648D"/>
    <w:rsid w:val="00C9084B"/>
    <w:rsid w:val="00C90A3C"/>
    <w:rsid w:val="00C9125D"/>
    <w:rsid w:val="00C9204A"/>
    <w:rsid w:val="00C97FF4"/>
    <w:rsid w:val="00CA0001"/>
    <w:rsid w:val="00CA0BD1"/>
    <w:rsid w:val="00CA0C6A"/>
    <w:rsid w:val="00CA131D"/>
    <w:rsid w:val="00CA33FE"/>
    <w:rsid w:val="00CA48E1"/>
    <w:rsid w:val="00CA5734"/>
    <w:rsid w:val="00CA64D1"/>
    <w:rsid w:val="00CA7317"/>
    <w:rsid w:val="00CA7A44"/>
    <w:rsid w:val="00CB009A"/>
    <w:rsid w:val="00CB09A1"/>
    <w:rsid w:val="00CB3892"/>
    <w:rsid w:val="00CB3C87"/>
    <w:rsid w:val="00CB69F3"/>
    <w:rsid w:val="00CC0A46"/>
    <w:rsid w:val="00CC17D8"/>
    <w:rsid w:val="00CC44B1"/>
    <w:rsid w:val="00CC6481"/>
    <w:rsid w:val="00CC64B6"/>
    <w:rsid w:val="00CC697E"/>
    <w:rsid w:val="00CC7FFC"/>
    <w:rsid w:val="00CD03A8"/>
    <w:rsid w:val="00CD0A8B"/>
    <w:rsid w:val="00CD1BE3"/>
    <w:rsid w:val="00CD2008"/>
    <w:rsid w:val="00CD2C51"/>
    <w:rsid w:val="00CD5765"/>
    <w:rsid w:val="00CD5BFA"/>
    <w:rsid w:val="00CD5DC5"/>
    <w:rsid w:val="00CD62B9"/>
    <w:rsid w:val="00CE320D"/>
    <w:rsid w:val="00CE42B9"/>
    <w:rsid w:val="00CE5D56"/>
    <w:rsid w:val="00CE7BA1"/>
    <w:rsid w:val="00CE7FF5"/>
    <w:rsid w:val="00CF0FB6"/>
    <w:rsid w:val="00CF1A1B"/>
    <w:rsid w:val="00CF1B9A"/>
    <w:rsid w:val="00CF1F14"/>
    <w:rsid w:val="00CF3F6C"/>
    <w:rsid w:val="00CF4DB5"/>
    <w:rsid w:val="00CF63C5"/>
    <w:rsid w:val="00CF70AA"/>
    <w:rsid w:val="00D0046D"/>
    <w:rsid w:val="00D010DA"/>
    <w:rsid w:val="00D01302"/>
    <w:rsid w:val="00D018B3"/>
    <w:rsid w:val="00D0190A"/>
    <w:rsid w:val="00D02D01"/>
    <w:rsid w:val="00D03459"/>
    <w:rsid w:val="00D03B58"/>
    <w:rsid w:val="00D04207"/>
    <w:rsid w:val="00D05769"/>
    <w:rsid w:val="00D06264"/>
    <w:rsid w:val="00D0742F"/>
    <w:rsid w:val="00D075F3"/>
    <w:rsid w:val="00D11157"/>
    <w:rsid w:val="00D12911"/>
    <w:rsid w:val="00D135AD"/>
    <w:rsid w:val="00D13920"/>
    <w:rsid w:val="00D13DEF"/>
    <w:rsid w:val="00D14390"/>
    <w:rsid w:val="00D14718"/>
    <w:rsid w:val="00D14742"/>
    <w:rsid w:val="00D16535"/>
    <w:rsid w:val="00D1691A"/>
    <w:rsid w:val="00D20867"/>
    <w:rsid w:val="00D20C73"/>
    <w:rsid w:val="00D20FE7"/>
    <w:rsid w:val="00D21259"/>
    <w:rsid w:val="00D21EDD"/>
    <w:rsid w:val="00D229B5"/>
    <w:rsid w:val="00D2370A"/>
    <w:rsid w:val="00D23E90"/>
    <w:rsid w:val="00D247BB"/>
    <w:rsid w:val="00D25A67"/>
    <w:rsid w:val="00D27272"/>
    <w:rsid w:val="00D27386"/>
    <w:rsid w:val="00D27546"/>
    <w:rsid w:val="00D2755B"/>
    <w:rsid w:val="00D275F4"/>
    <w:rsid w:val="00D303A2"/>
    <w:rsid w:val="00D30C01"/>
    <w:rsid w:val="00D30E91"/>
    <w:rsid w:val="00D3273E"/>
    <w:rsid w:val="00D32B28"/>
    <w:rsid w:val="00D33D33"/>
    <w:rsid w:val="00D33FDC"/>
    <w:rsid w:val="00D346BA"/>
    <w:rsid w:val="00D35FE6"/>
    <w:rsid w:val="00D40B81"/>
    <w:rsid w:val="00D42400"/>
    <w:rsid w:val="00D43C6C"/>
    <w:rsid w:val="00D4455B"/>
    <w:rsid w:val="00D44F16"/>
    <w:rsid w:val="00D46EF5"/>
    <w:rsid w:val="00D50351"/>
    <w:rsid w:val="00D5088C"/>
    <w:rsid w:val="00D5156C"/>
    <w:rsid w:val="00D52AE3"/>
    <w:rsid w:val="00D53773"/>
    <w:rsid w:val="00D5554D"/>
    <w:rsid w:val="00D56415"/>
    <w:rsid w:val="00D5777E"/>
    <w:rsid w:val="00D57ECB"/>
    <w:rsid w:val="00D64217"/>
    <w:rsid w:val="00D6567C"/>
    <w:rsid w:val="00D6592B"/>
    <w:rsid w:val="00D66DD0"/>
    <w:rsid w:val="00D72220"/>
    <w:rsid w:val="00D72A7F"/>
    <w:rsid w:val="00D74E12"/>
    <w:rsid w:val="00D75DCF"/>
    <w:rsid w:val="00D7607B"/>
    <w:rsid w:val="00D76D36"/>
    <w:rsid w:val="00D77019"/>
    <w:rsid w:val="00D7711F"/>
    <w:rsid w:val="00D7773C"/>
    <w:rsid w:val="00D8033F"/>
    <w:rsid w:val="00D8058F"/>
    <w:rsid w:val="00D8059D"/>
    <w:rsid w:val="00D81826"/>
    <w:rsid w:val="00D86983"/>
    <w:rsid w:val="00D86AE3"/>
    <w:rsid w:val="00D86C40"/>
    <w:rsid w:val="00D873FA"/>
    <w:rsid w:val="00D9001C"/>
    <w:rsid w:val="00D914D5"/>
    <w:rsid w:val="00D92ECF"/>
    <w:rsid w:val="00D939DB"/>
    <w:rsid w:val="00D93A6C"/>
    <w:rsid w:val="00D93BB3"/>
    <w:rsid w:val="00D95C92"/>
    <w:rsid w:val="00D96175"/>
    <w:rsid w:val="00D964E5"/>
    <w:rsid w:val="00D978BA"/>
    <w:rsid w:val="00DA360C"/>
    <w:rsid w:val="00DA6EC3"/>
    <w:rsid w:val="00DA796E"/>
    <w:rsid w:val="00DA7C0B"/>
    <w:rsid w:val="00DB02CB"/>
    <w:rsid w:val="00DB0EB5"/>
    <w:rsid w:val="00DB1C11"/>
    <w:rsid w:val="00DB1E62"/>
    <w:rsid w:val="00DB22E1"/>
    <w:rsid w:val="00DB340D"/>
    <w:rsid w:val="00DB4198"/>
    <w:rsid w:val="00DB4D5C"/>
    <w:rsid w:val="00DB6A50"/>
    <w:rsid w:val="00DB7476"/>
    <w:rsid w:val="00DC0A97"/>
    <w:rsid w:val="00DC13CC"/>
    <w:rsid w:val="00DC5364"/>
    <w:rsid w:val="00DC6571"/>
    <w:rsid w:val="00DC7D5B"/>
    <w:rsid w:val="00DD1C4D"/>
    <w:rsid w:val="00DD24B6"/>
    <w:rsid w:val="00DD464C"/>
    <w:rsid w:val="00DE01D3"/>
    <w:rsid w:val="00DE1C11"/>
    <w:rsid w:val="00DE200F"/>
    <w:rsid w:val="00DE262C"/>
    <w:rsid w:val="00DE295D"/>
    <w:rsid w:val="00DE2FE4"/>
    <w:rsid w:val="00DE3BCD"/>
    <w:rsid w:val="00DE5C05"/>
    <w:rsid w:val="00DE60DC"/>
    <w:rsid w:val="00DE62C7"/>
    <w:rsid w:val="00DE640C"/>
    <w:rsid w:val="00DE698D"/>
    <w:rsid w:val="00DE7C0F"/>
    <w:rsid w:val="00DF0D26"/>
    <w:rsid w:val="00DF18D6"/>
    <w:rsid w:val="00DF2988"/>
    <w:rsid w:val="00DF45BC"/>
    <w:rsid w:val="00DF4640"/>
    <w:rsid w:val="00DF5516"/>
    <w:rsid w:val="00DF5F4B"/>
    <w:rsid w:val="00DF5FA1"/>
    <w:rsid w:val="00E00ECD"/>
    <w:rsid w:val="00E01E31"/>
    <w:rsid w:val="00E0743E"/>
    <w:rsid w:val="00E10056"/>
    <w:rsid w:val="00E10411"/>
    <w:rsid w:val="00E10811"/>
    <w:rsid w:val="00E10900"/>
    <w:rsid w:val="00E1208E"/>
    <w:rsid w:val="00E13AA5"/>
    <w:rsid w:val="00E14598"/>
    <w:rsid w:val="00E14705"/>
    <w:rsid w:val="00E14D17"/>
    <w:rsid w:val="00E15B8C"/>
    <w:rsid w:val="00E16124"/>
    <w:rsid w:val="00E179DE"/>
    <w:rsid w:val="00E201D9"/>
    <w:rsid w:val="00E20CC9"/>
    <w:rsid w:val="00E21C5F"/>
    <w:rsid w:val="00E22074"/>
    <w:rsid w:val="00E22BD6"/>
    <w:rsid w:val="00E234D3"/>
    <w:rsid w:val="00E252D0"/>
    <w:rsid w:val="00E3252E"/>
    <w:rsid w:val="00E35837"/>
    <w:rsid w:val="00E37362"/>
    <w:rsid w:val="00E37903"/>
    <w:rsid w:val="00E37A07"/>
    <w:rsid w:val="00E4130C"/>
    <w:rsid w:val="00E41EE0"/>
    <w:rsid w:val="00E4318C"/>
    <w:rsid w:val="00E43426"/>
    <w:rsid w:val="00E438CE"/>
    <w:rsid w:val="00E43CC7"/>
    <w:rsid w:val="00E43DFF"/>
    <w:rsid w:val="00E446A0"/>
    <w:rsid w:val="00E44F10"/>
    <w:rsid w:val="00E45127"/>
    <w:rsid w:val="00E45FBF"/>
    <w:rsid w:val="00E46B4D"/>
    <w:rsid w:val="00E4791B"/>
    <w:rsid w:val="00E50C99"/>
    <w:rsid w:val="00E51C43"/>
    <w:rsid w:val="00E537C8"/>
    <w:rsid w:val="00E53AB3"/>
    <w:rsid w:val="00E54233"/>
    <w:rsid w:val="00E54C79"/>
    <w:rsid w:val="00E54EEA"/>
    <w:rsid w:val="00E562DD"/>
    <w:rsid w:val="00E56ACE"/>
    <w:rsid w:val="00E56D16"/>
    <w:rsid w:val="00E6029C"/>
    <w:rsid w:val="00E60887"/>
    <w:rsid w:val="00E631B6"/>
    <w:rsid w:val="00E63590"/>
    <w:rsid w:val="00E63B90"/>
    <w:rsid w:val="00E64474"/>
    <w:rsid w:val="00E65428"/>
    <w:rsid w:val="00E65DA4"/>
    <w:rsid w:val="00E66289"/>
    <w:rsid w:val="00E6667B"/>
    <w:rsid w:val="00E66C24"/>
    <w:rsid w:val="00E66CB3"/>
    <w:rsid w:val="00E7252A"/>
    <w:rsid w:val="00E7304E"/>
    <w:rsid w:val="00E73754"/>
    <w:rsid w:val="00E744A5"/>
    <w:rsid w:val="00E749A7"/>
    <w:rsid w:val="00E76F2B"/>
    <w:rsid w:val="00E808F2"/>
    <w:rsid w:val="00E82C8A"/>
    <w:rsid w:val="00E83073"/>
    <w:rsid w:val="00E83441"/>
    <w:rsid w:val="00E83E75"/>
    <w:rsid w:val="00E84723"/>
    <w:rsid w:val="00E84B42"/>
    <w:rsid w:val="00E864AE"/>
    <w:rsid w:val="00E86BD2"/>
    <w:rsid w:val="00E87F00"/>
    <w:rsid w:val="00E906DE"/>
    <w:rsid w:val="00E90D7E"/>
    <w:rsid w:val="00E92965"/>
    <w:rsid w:val="00E94D96"/>
    <w:rsid w:val="00E94DD6"/>
    <w:rsid w:val="00E9584D"/>
    <w:rsid w:val="00E96377"/>
    <w:rsid w:val="00E972B6"/>
    <w:rsid w:val="00E97537"/>
    <w:rsid w:val="00E97730"/>
    <w:rsid w:val="00EA0162"/>
    <w:rsid w:val="00EA1C11"/>
    <w:rsid w:val="00EA4FFF"/>
    <w:rsid w:val="00EA6316"/>
    <w:rsid w:val="00EA6B81"/>
    <w:rsid w:val="00EA78A2"/>
    <w:rsid w:val="00EB1935"/>
    <w:rsid w:val="00EB2D5C"/>
    <w:rsid w:val="00EB4014"/>
    <w:rsid w:val="00EB41B4"/>
    <w:rsid w:val="00EB4D26"/>
    <w:rsid w:val="00EB52D0"/>
    <w:rsid w:val="00EC10A0"/>
    <w:rsid w:val="00EC1210"/>
    <w:rsid w:val="00EC3899"/>
    <w:rsid w:val="00EC3DD1"/>
    <w:rsid w:val="00EC4367"/>
    <w:rsid w:val="00EC618F"/>
    <w:rsid w:val="00EC67EE"/>
    <w:rsid w:val="00EC71D2"/>
    <w:rsid w:val="00ED063C"/>
    <w:rsid w:val="00ED241C"/>
    <w:rsid w:val="00ED3A1E"/>
    <w:rsid w:val="00ED3B2E"/>
    <w:rsid w:val="00ED4D18"/>
    <w:rsid w:val="00ED60E7"/>
    <w:rsid w:val="00ED793B"/>
    <w:rsid w:val="00EE0E11"/>
    <w:rsid w:val="00EE1D76"/>
    <w:rsid w:val="00EE2DD5"/>
    <w:rsid w:val="00EE3745"/>
    <w:rsid w:val="00EE4FF1"/>
    <w:rsid w:val="00EE53D9"/>
    <w:rsid w:val="00EE5506"/>
    <w:rsid w:val="00EE6DBC"/>
    <w:rsid w:val="00EE71F4"/>
    <w:rsid w:val="00EF0FCB"/>
    <w:rsid w:val="00EF0FD5"/>
    <w:rsid w:val="00EF5C97"/>
    <w:rsid w:val="00EF5E5D"/>
    <w:rsid w:val="00F00B01"/>
    <w:rsid w:val="00F012A9"/>
    <w:rsid w:val="00F02301"/>
    <w:rsid w:val="00F03971"/>
    <w:rsid w:val="00F03AF1"/>
    <w:rsid w:val="00F041FD"/>
    <w:rsid w:val="00F049CF"/>
    <w:rsid w:val="00F05251"/>
    <w:rsid w:val="00F05584"/>
    <w:rsid w:val="00F05C81"/>
    <w:rsid w:val="00F07633"/>
    <w:rsid w:val="00F1159C"/>
    <w:rsid w:val="00F11883"/>
    <w:rsid w:val="00F11B64"/>
    <w:rsid w:val="00F1577E"/>
    <w:rsid w:val="00F15F81"/>
    <w:rsid w:val="00F174E5"/>
    <w:rsid w:val="00F22A7F"/>
    <w:rsid w:val="00F24712"/>
    <w:rsid w:val="00F24E53"/>
    <w:rsid w:val="00F2623B"/>
    <w:rsid w:val="00F31C51"/>
    <w:rsid w:val="00F3334E"/>
    <w:rsid w:val="00F34724"/>
    <w:rsid w:val="00F348F8"/>
    <w:rsid w:val="00F34EB8"/>
    <w:rsid w:val="00F34FFA"/>
    <w:rsid w:val="00F35DE9"/>
    <w:rsid w:val="00F35F64"/>
    <w:rsid w:val="00F35F88"/>
    <w:rsid w:val="00F36BBA"/>
    <w:rsid w:val="00F36C7A"/>
    <w:rsid w:val="00F42204"/>
    <w:rsid w:val="00F44EC7"/>
    <w:rsid w:val="00F50660"/>
    <w:rsid w:val="00F5302D"/>
    <w:rsid w:val="00F537E4"/>
    <w:rsid w:val="00F5440B"/>
    <w:rsid w:val="00F54437"/>
    <w:rsid w:val="00F5467C"/>
    <w:rsid w:val="00F548ED"/>
    <w:rsid w:val="00F54B3A"/>
    <w:rsid w:val="00F54C6E"/>
    <w:rsid w:val="00F55118"/>
    <w:rsid w:val="00F557D8"/>
    <w:rsid w:val="00F615A3"/>
    <w:rsid w:val="00F62E35"/>
    <w:rsid w:val="00F65964"/>
    <w:rsid w:val="00F707F7"/>
    <w:rsid w:val="00F71756"/>
    <w:rsid w:val="00F71D1D"/>
    <w:rsid w:val="00F7275B"/>
    <w:rsid w:val="00F728A0"/>
    <w:rsid w:val="00F73B73"/>
    <w:rsid w:val="00F756F1"/>
    <w:rsid w:val="00F764A9"/>
    <w:rsid w:val="00F77B9E"/>
    <w:rsid w:val="00F814C4"/>
    <w:rsid w:val="00F8211F"/>
    <w:rsid w:val="00F82E8F"/>
    <w:rsid w:val="00F82F47"/>
    <w:rsid w:val="00F83346"/>
    <w:rsid w:val="00F83B8E"/>
    <w:rsid w:val="00F85EC0"/>
    <w:rsid w:val="00F85F21"/>
    <w:rsid w:val="00F867F6"/>
    <w:rsid w:val="00F86DB6"/>
    <w:rsid w:val="00F901BD"/>
    <w:rsid w:val="00F90835"/>
    <w:rsid w:val="00F9198F"/>
    <w:rsid w:val="00F92A69"/>
    <w:rsid w:val="00F94EAF"/>
    <w:rsid w:val="00F965C4"/>
    <w:rsid w:val="00F973AA"/>
    <w:rsid w:val="00FA0D5B"/>
    <w:rsid w:val="00FA199A"/>
    <w:rsid w:val="00FA1F63"/>
    <w:rsid w:val="00FA4B7D"/>
    <w:rsid w:val="00FA6B22"/>
    <w:rsid w:val="00FA762D"/>
    <w:rsid w:val="00FB257B"/>
    <w:rsid w:val="00FB2BDC"/>
    <w:rsid w:val="00FB54A7"/>
    <w:rsid w:val="00FB5B50"/>
    <w:rsid w:val="00FB6CC1"/>
    <w:rsid w:val="00FB7071"/>
    <w:rsid w:val="00FC0152"/>
    <w:rsid w:val="00FC09BC"/>
    <w:rsid w:val="00FC13E7"/>
    <w:rsid w:val="00FC28EC"/>
    <w:rsid w:val="00FC2EB3"/>
    <w:rsid w:val="00FC3D9D"/>
    <w:rsid w:val="00FC6A90"/>
    <w:rsid w:val="00FC6D2F"/>
    <w:rsid w:val="00FC7818"/>
    <w:rsid w:val="00FC7A46"/>
    <w:rsid w:val="00FC7A57"/>
    <w:rsid w:val="00FD03FC"/>
    <w:rsid w:val="00FD05AB"/>
    <w:rsid w:val="00FD1950"/>
    <w:rsid w:val="00FD3DD7"/>
    <w:rsid w:val="00FD52BE"/>
    <w:rsid w:val="00FD560F"/>
    <w:rsid w:val="00FD5C33"/>
    <w:rsid w:val="00FD6710"/>
    <w:rsid w:val="00FE011E"/>
    <w:rsid w:val="00FE093E"/>
    <w:rsid w:val="00FE0E69"/>
    <w:rsid w:val="00FE104A"/>
    <w:rsid w:val="00FE1686"/>
    <w:rsid w:val="00FE16C3"/>
    <w:rsid w:val="00FE1B09"/>
    <w:rsid w:val="00FE32E0"/>
    <w:rsid w:val="00FE3416"/>
    <w:rsid w:val="00FE4366"/>
    <w:rsid w:val="00FE43BF"/>
    <w:rsid w:val="00FE756B"/>
    <w:rsid w:val="00FE7658"/>
    <w:rsid w:val="00FE7BBC"/>
    <w:rsid w:val="00FE7EDD"/>
    <w:rsid w:val="00FF2EE3"/>
    <w:rsid w:val="00FF6D0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313"/>
    <o:shapelayout v:ext="edit">
      <o:idmap v:ext="edit" data="1"/>
    </o:shapelayout>
  </w:shapeDefaults>
  <w:decimalSymbol w:val="."/>
  <w:listSeparator w:val=","/>
  <w15:docId w15:val="{E6C537F6-AA1F-4FE8-BA33-D4BEC64DDD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72A1"/>
    <w:pPr>
      <w:spacing w:after="200" w:line="276" w:lineRule="auto"/>
    </w:pPr>
    <w:rPr>
      <w:rFonts w:asciiTheme="minorHAnsi" w:eastAsiaTheme="minorEastAsia" w:hAnsiTheme="minorHAnsi" w:cstheme="minorBidi"/>
      <w:sz w:val="22"/>
      <w:szCs w:val="22"/>
    </w:rPr>
  </w:style>
  <w:style w:type="paragraph" w:styleId="Heading1">
    <w:name w:val="heading 1"/>
    <w:basedOn w:val="Normal"/>
    <w:link w:val="Heading1Char"/>
    <w:uiPriority w:val="9"/>
    <w:qFormat/>
    <w:rsid w:val="00BD6000"/>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Heading2">
    <w:name w:val="heading 2"/>
    <w:basedOn w:val="Normal"/>
    <w:link w:val="Heading2Char"/>
    <w:uiPriority w:val="9"/>
    <w:qFormat/>
    <w:rsid w:val="00BD6000"/>
    <w:pPr>
      <w:spacing w:before="100" w:beforeAutospacing="1" w:after="100" w:afterAutospacing="1" w:line="240" w:lineRule="auto"/>
      <w:outlineLvl w:val="1"/>
    </w:pPr>
    <w:rPr>
      <w:rFonts w:ascii="Times New Roman" w:eastAsia="Times New Roman" w:hAnsi="Times New Roman"/>
      <w:b/>
      <w:bCs/>
      <w:sz w:val="36"/>
      <w:szCs w:val="36"/>
    </w:rPr>
  </w:style>
  <w:style w:type="paragraph" w:styleId="Heading3">
    <w:name w:val="heading 3"/>
    <w:basedOn w:val="Normal"/>
    <w:link w:val="Heading3Char"/>
    <w:uiPriority w:val="9"/>
    <w:qFormat/>
    <w:rsid w:val="00BD6000"/>
    <w:pPr>
      <w:spacing w:before="100" w:beforeAutospacing="1" w:after="100" w:afterAutospacing="1" w:line="240" w:lineRule="auto"/>
      <w:outlineLvl w:val="2"/>
    </w:pPr>
    <w:rPr>
      <w:rFonts w:ascii="Times New Roman" w:eastAsia="Times New Roman" w:hAnsi="Times New Roman"/>
      <w:b/>
      <w:bCs/>
      <w:sz w:val="27"/>
      <w:szCs w:val="27"/>
    </w:rPr>
  </w:style>
  <w:style w:type="paragraph" w:styleId="Heading4">
    <w:name w:val="heading 4"/>
    <w:basedOn w:val="Normal"/>
    <w:link w:val="Heading4Char"/>
    <w:uiPriority w:val="9"/>
    <w:qFormat/>
    <w:rsid w:val="00BD6000"/>
    <w:pPr>
      <w:spacing w:before="100" w:beforeAutospacing="1" w:after="100" w:afterAutospacing="1" w:line="240" w:lineRule="auto"/>
      <w:outlineLvl w:val="3"/>
    </w:pPr>
    <w:rPr>
      <w:rFonts w:ascii="Times New Roman" w:eastAsia="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6000"/>
    <w:rPr>
      <w:rFonts w:ascii="Times New Roman" w:eastAsia="Times New Roman" w:hAnsi="Times New Roman"/>
      <w:b/>
      <w:bCs/>
      <w:kern w:val="36"/>
      <w:sz w:val="48"/>
      <w:szCs w:val="48"/>
    </w:rPr>
  </w:style>
  <w:style w:type="character" w:customStyle="1" w:styleId="Heading2Char">
    <w:name w:val="Heading 2 Char"/>
    <w:basedOn w:val="DefaultParagraphFont"/>
    <w:link w:val="Heading2"/>
    <w:uiPriority w:val="9"/>
    <w:rsid w:val="00BD6000"/>
    <w:rPr>
      <w:rFonts w:ascii="Times New Roman" w:eastAsia="Times New Roman" w:hAnsi="Times New Roman"/>
      <w:b/>
      <w:bCs/>
      <w:sz w:val="36"/>
      <w:szCs w:val="36"/>
    </w:rPr>
  </w:style>
  <w:style w:type="character" w:customStyle="1" w:styleId="Heading3Char">
    <w:name w:val="Heading 3 Char"/>
    <w:basedOn w:val="DefaultParagraphFont"/>
    <w:link w:val="Heading3"/>
    <w:uiPriority w:val="9"/>
    <w:rsid w:val="00BD6000"/>
    <w:rPr>
      <w:rFonts w:ascii="Times New Roman" w:eastAsia="Times New Roman" w:hAnsi="Times New Roman"/>
      <w:b/>
      <w:bCs/>
      <w:sz w:val="27"/>
      <w:szCs w:val="27"/>
    </w:rPr>
  </w:style>
  <w:style w:type="character" w:customStyle="1" w:styleId="Heading4Char">
    <w:name w:val="Heading 4 Char"/>
    <w:basedOn w:val="DefaultParagraphFont"/>
    <w:link w:val="Heading4"/>
    <w:uiPriority w:val="9"/>
    <w:rsid w:val="00BD6000"/>
    <w:rPr>
      <w:rFonts w:ascii="Times New Roman" w:eastAsia="Times New Roman" w:hAnsi="Times New Roman"/>
      <w:b/>
      <w:bCs/>
      <w:sz w:val="24"/>
      <w:szCs w:val="24"/>
    </w:rPr>
  </w:style>
  <w:style w:type="character" w:styleId="Strong">
    <w:name w:val="Strong"/>
    <w:basedOn w:val="DefaultParagraphFont"/>
    <w:uiPriority w:val="22"/>
    <w:qFormat/>
    <w:rsid w:val="00BD6000"/>
    <w:rPr>
      <w:b/>
      <w:bCs/>
    </w:rPr>
  </w:style>
  <w:style w:type="character" w:styleId="Emphasis">
    <w:name w:val="Emphasis"/>
    <w:basedOn w:val="DefaultParagraphFont"/>
    <w:uiPriority w:val="20"/>
    <w:qFormat/>
    <w:rsid w:val="00BD6000"/>
    <w:rPr>
      <w:i/>
      <w:iCs/>
    </w:rPr>
  </w:style>
  <w:style w:type="paragraph" w:styleId="ListParagraph">
    <w:name w:val="List Paragraph"/>
    <w:basedOn w:val="Normal"/>
    <w:uiPriority w:val="34"/>
    <w:qFormat/>
    <w:rsid w:val="00BD6000"/>
    <w:pPr>
      <w:ind w:left="720"/>
      <w:contextualSpacing/>
    </w:pPr>
  </w:style>
  <w:style w:type="table" w:styleId="TableGrid">
    <w:name w:val="Table Grid"/>
    <w:basedOn w:val="TableNormal"/>
    <w:uiPriority w:val="59"/>
    <w:rsid w:val="00344699"/>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344699"/>
    <w:rPr>
      <w:color w:val="0000FF" w:themeColor="hyperlink"/>
      <w:u w:val="single"/>
    </w:rPr>
  </w:style>
  <w:style w:type="paragraph" w:styleId="BalloonText">
    <w:name w:val="Balloon Text"/>
    <w:basedOn w:val="Normal"/>
    <w:link w:val="BalloonTextChar"/>
    <w:uiPriority w:val="99"/>
    <w:semiHidden/>
    <w:unhideWhenUsed/>
    <w:rsid w:val="003446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4699"/>
    <w:rPr>
      <w:rFonts w:ascii="Tahoma" w:eastAsiaTheme="minorEastAsia" w:hAnsi="Tahoma" w:cs="Tahoma"/>
      <w:sz w:val="16"/>
      <w:szCs w:val="16"/>
    </w:rPr>
  </w:style>
  <w:style w:type="table" w:customStyle="1" w:styleId="LightShading-Accent11">
    <w:name w:val="Light Shading - Accent 11"/>
    <w:basedOn w:val="TableNormal"/>
    <w:uiPriority w:val="60"/>
    <w:rsid w:val="00344699"/>
    <w:rPr>
      <w:rFonts w:asciiTheme="minorHAnsi" w:eastAsiaTheme="minorEastAsia" w:hAnsiTheme="minorHAnsi" w:cstheme="minorBidi"/>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Header">
    <w:name w:val="header"/>
    <w:basedOn w:val="Normal"/>
    <w:link w:val="HeaderChar"/>
    <w:uiPriority w:val="99"/>
    <w:semiHidden/>
    <w:unhideWhenUsed/>
    <w:rsid w:val="0034469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44699"/>
    <w:rPr>
      <w:rFonts w:asciiTheme="minorHAnsi" w:eastAsiaTheme="minorEastAsia" w:hAnsiTheme="minorHAnsi" w:cstheme="minorBidi"/>
      <w:sz w:val="22"/>
      <w:szCs w:val="22"/>
    </w:rPr>
  </w:style>
  <w:style w:type="paragraph" w:styleId="Footer">
    <w:name w:val="footer"/>
    <w:basedOn w:val="Normal"/>
    <w:link w:val="FooterChar"/>
    <w:uiPriority w:val="99"/>
    <w:unhideWhenUsed/>
    <w:rsid w:val="003446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4699"/>
    <w:rPr>
      <w:rFonts w:asciiTheme="minorHAnsi" w:eastAsiaTheme="minorEastAsia" w:hAnsiTheme="minorHAnsi" w:cstheme="minorBidi"/>
      <w:sz w:val="22"/>
      <w:szCs w:val="22"/>
    </w:rPr>
  </w:style>
  <w:style w:type="paragraph" w:styleId="NormalWeb">
    <w:name w:val="Normal (Web)"/>
    <w:basedOn w:val="Normal"/>
    <w:uiPriority w:val="99"/>
    <w:unhideWhenUsed/>
    <w:rsid w:val="00592EC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7899463487584048923gmail-msolistparagraph">
    <w:name w:val="m_7899463487584048923gmail-msolistparagraph"/>
    <w:basedOn w:val="Normal"/>
    <w:rsid w:val="00722F6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ord">
    <w:name w:val="word"/>
    <w:basedOn w:val="DefaultParagraphFont"/>
    <w:rsid w:val="00633D06"/>
  </w:style>
  <w:style w:type="character" w:customStyle="1" w:styleId="s-variable">
    <w:name w:val="s-variable"/>
    <w:basedOn w:val="DefaultParagraphFont"/>
    <w:rsid w:val="00157DE1"/>
  </w:style>
  <w:style w:type="character" w:customStyle="1" w:styleId="m5041454175044726795gmail-word">
    <w:name w:val="m_5041454175044726795gmail-word"/>
    <w:basedOn w:val="DefaultParagraphFont"/>
    <w:rsid w:val="001408C2"/>
  </w:style>
  <w:style w:type="character" w:customStyle="1" w:styleId="selectable">
    <w:name w:val="selectable"/>
    <w:basedOn w:val="DefaultParagraphFont"/>
    <w:rsid w:val="00423133"/>
  </w:style>
  <w:style w:type="paragraph" w:styleId="TOCHeading">
    <w:name w:val="TOC Heading"/>
    <w:basedOn w:val="Heading1"/>
    <w:next w:val="Normal"/>
    <w:uiPriority w:val="39"/>
    <w:unhideWhenUsed/>
    <w:qFormat/>
    <w:rsid w:val="008E28B6"/>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rsid w:val="008E28B6"/>
    <w:pPr>
      <w:spacing w:after="100"/>
    </w:pPr>
  </w:style>
  <w:style w:type="paragraph" w:styleId="TOC2">
    <w:name w:val="toc 2"/>
    <w:basedOn w:val="Normal"/>
    <w:next w:val="Normal"/>
    <w:autoRedefine/>
    <w:uiPriority w:val="39"/>
    <w:unhideWhenUsed/>
    <w:rsid w:val="008E28B6"/>
    <w:pPr>
      <w:spacing w:after="100"/>
      <w:ind w:left="220"/>
    </w:pPr>
  </w:style>
  <w:style w:type="paragraph" w:styleId="TOC3">
    <w:name w:val="toc 3"/>
    <w:basedOn w:val="Normal"/>
    <w:next w:val="Normal"/>
    <w:autoRedefine/>
    <w:uiPriority w:val="39"/>
    <w:unhideWhenUsed/>
    <w:rsid w:val="008E28B6"/>
    <w:pPr>
      <w:spacing w:after="100"/>
      <w:ind w:left="440"/>
    </w:pPr>
  </w:style>
  <w:style w:type="paragraph" w:styleId="TOC4">
    <w:name w:val="toc 4"/>
    <w:basedOn w:val="Normal"/>
    <w:next w:val="Normal"/>
    <w:autoRedefine/>
    <w:uiPriority w:val="39"/>
    <w:unhideWhenUsed/>
    <w:rsid w:val="00E94DD6"/>
    <w:pPr>
      <w:spacing w:after="100"/>
      <w:ind w:left="660"/>
    </w:pPr>
  </w:style>
  <w:style w:type="paragraph" w:styleId="TOC5">
    <w:name w:val="toc 5"/>
    <w:basedOn w:val="Normal"/>
    <w:next w:val="Normal"/>
    <w:autoRedefine/>
    <w:uiPriority w:val="39"/>
    <w:unhideWhenUsed/>
    <w:rsid w:val="00E94DD6"/>
    <w:pPr>
      <w:spacing w:after="100"/>
      <w:ind w:left="880"/>
    </w:pPr>
  </w:style>
  <w:style w:type="paragraph" w:styleId="TOC6">
    <w:name w:val="toc 6"/>
    <w:basedOn w:val="Normal"/>
    <w:next w:val="Normal"/>
    <w:autoRedefine/>
    <w:uiPriority w:val="39"/>
    <w:unhideWhenUsed/>
    <w:rsid w:val="00E94DD6"/>
    <w:pPr>
      <w:spacing w:after="100"/>
      <w:ind w:left="1100"/>
    </w:pPr>
  </w:style>
  <w:style w:type="paragraph" w:styleId="TOC7">
    <w:name w:val="toc 7"/>
    <w:basedOn w:val="Normal"/>
    <w:next w:val="Normal"/>
    <w:autoRedefine/>
    <w:uiPriority w:val="39"/>
    <w:unhideWhenUsed/>
    <w:rsid w:val="00E94DD6"/>
    <w:pPr>
      <w:spacing w:after="100"/>
      <w:ind w:left="1320"/>
    </w:pPr>
  </w:style>
  <w:style w:type="paragraph" w:styleId="TOC8">
    <w:name w:val="toc 8"/>
    <w:basedOn w:val="Normal"/>
    <w:next w:val="Normal"/>
    <w:autoRedefine/>
    <w:uiPriority w:val="39"/>
    <w:unhideWhenUsed/>
    <w:rsid w:val="00E94DD6"/>
    <w:pPr>
      <w:spacing w:after="100"/>
      <w:ind w:left="1540"/>
    </w:pPr>
  </w:style>
  <w:style w:type="paragraph" w:styleId="TOC9">
    <w:name w:val="toc 9"/>
    <w:basedOn w:val="Normal"/>
    <w:next w:val="Normal"/>
    <w:autoRedefine/>
    <w:uiPriority w:val="39"/>
    <w:unhideWhenUsed/>
    <w:rsid w:val="00E94DD6"/>
    <w:pPr>
      <w:spacing w:after="100"/>
      <w:ind w:left="1760"/>
    </w:pPr>
  </w:style>
  <w:style w:type="paragraph" w:styleId="Caption">
    <w:name w:val="caption"/>
    <w:basedOn w:val="Normal"/>
    <w:next w:val="Normal"/>
    <w:uiPriority w:val="35"/>
    <w:unhideWhenUsed/>
    <w:qFormat/>
    <w:rsid w:val="002E30DA"/>
    <w:pPr>
      <w:spacing w:line="240" w:lineRule="auto"/>
    </w:pPr>
    <w:rPr>
      <w:b/>
      <w:bCs/>
      <w:color w:val="4F81BD" w:themeColor="accent1"/>
      <w:sz w:val="18"/>
      <w:szCs w:val="18"/>
    </w:rPr>
  </w:style>
  <w:style w:type="paragraph" w:styleId="TableofFigures">
    <w:name w:val="table of figures"/>
    <w:aliases w:val="List of Tables"/>
    <w:basedOn w:val="Normal"/>
    <w:next w:val="Normal"/>
    <w:uiPriority w:val="99"/>
    <w:unhideWhenUsed/>
    <w:rsid w:val="007D341B"/>
    <w:pPr>
      <w:spacing w:after="0"/>
      <w:ind w:left="440" w:hanging="440"/>
    </w:pPr>
    <w:rPr>
      <w:rFonts w:cstheme="minorHAnsi"/>
      <w:b/>
      <w:bCs/>
      <w:sz w:val="20"/>
      <w:szCs w:val="20"/>
    </w:rPr>
  </w:style>
  <w:style w:type="paragraph" w:styleId="NoSpacing">
    <w:name w:val="No Spacing"/>
    <w:uiPriority w:val="1"/>
    <w:qFormat/>
    <w:rsid w:val="009472A1"/>
    <w:rPr>
      <w:rFonts w:asciiTheme="minorHAnsi" w:eastAsiaTheme="minorHAnsi" w:hAnsiTheme="minorHAnsi" w:cstheme="minorBidi"/>
      <w:sz w:val="22"/>
      <w:szCs w:val="22"/>
      <w:lang w:val="en-GB"/>
    </w:rPr>
  </w:style>
  <w:style w:type="character" w:styleId="PlaceholderText">
    <w:name w:val="Placeholder Text"/>
    <w:basedOn w:val="DefaultParagraphFont"/>
    <w:uiPriority w:val="99"/>
    <w:semiHidden/>
    <w:rsid w:val="009472A1"/>
    <w:rPr>
      <w:color w:val="808080"/>
    </w:rPr>
  </w:style>
  <w:style w:type="character" w:customStyle="1" w:styleId="UnresolvedMention">
    <w:name w:val="Unresolved Mention"/>
    <w:basedOn w:val="DefaultParagraphFont"/>
    <w:uiPriority w:val="99"/>
    <w:semiHidden/>
    <w:unhideWhenUsed/>
    <w:rsid w:val="006F10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524525">
      <w:bodyDiv w:val="1"/>
      <w:marLeft w:val="0"/>
      <w:marRight w:val="0"/>
      <w:marTop w:val="0"/>
      <w:marBottom w:val="0"/>
      <w:divBdr>
        <w:top w:val="none" w:sz="0" w:space="0" w:color="auto"/>
        <w:left w:val="none" w:sz="0" w:space="0" w:color="auto"/>
        <w:bottom w:val="none" w:sz="0" w:space="0" w:color="auto"/>
        <w:right w:val="none" w:sz="0" w:space="0" w:color="auto"/>
      </w:divBdr>
      <w:divsChild>
        <w:div w:id="1503623580">
          <w:marLeft w:val="0"/>
          <w:marRight w:val="0"/>
          <w:marTop w:val="0"/>
          <w:marBottom w:val="0"/>
          <w:divBdr>
            <w:top w:val="none" w:sz="0" w:space="0" w:color="auto"/>
            <w:left w:val="none" w:sz="0" w:space="0" w:color="auto"/>
            <w:bottom w:val="none" w:sz="0" w:space="0" w:color="auto"/>
            <w:right w:val="none" w:sz="0" w:space="0" w:color="auto"/>
          </w:divBdr>
        </w:div>
      </w:divsChild>
    </w:div>
    <w:div w:id="357970198">
      <w:bodyDiv w:val="1"/>
      <w:marLeft w:val="0"/>
      <w:marRight w:val="0"/>
      <w:marTop w:val="0"/>
      <w:marBottom w:val="0"/>
      <w:divBdr>
        <w:top w:val="none" w:sz="0" w:space="0" w:color="auto"/>
        <w:left w:val="none" w:sz="0" w:space="0" w:color="auto"/>
        <w:bottom w:val="none" w:sz="0" w:space="0" w:color="auto"/>
        <w:right w:val="none" w:sz="0" w:space="0" w:color="auto"/>
      </w:divBdr>
    </w:div>
    <w:div w:id="424419146">
      <w:bodyDiv w:val="1"/>
      <w:marLeft w:val="0"/>
      <w:marRight w:val="0"/>
      <w:marTop w:val="0"/>
      <w:marBottom w:val="0"/>
      <w:divBdr>
        <w:top w:val="none" w:sz="0" w:space="0" w:color="auto"/>
        <w:left w:val="none" w:sz="0" w:space="0" w:color="auto"/>
        <w:bottom w:val="none" w:sz="0" w:space="0" w:color="auto"/>
        <w:right w:val="none" w:sz="0" w:space="0" w:color="auto"/>
      </w:divBdr>
    </w:div>
    <w:div w:id="447162800">
      <w:bodyDiv w:val="1"/>
      <w:marLeft w:val="0"/>
      <w:marRight w:val="0"/>
      <w:marTop w:val="0"/>
      <w:marBottom w:val="0"/>
      <w:divBdr>
        <w:top w:val="none" w:sz="0" w:space="0" w:color="auto"/>
        <w:left w:val="none" w:sz="0" w:space="0" w:color="auto"/>
        <w:bottom w:val="none" w:sz="0" w:space="0" w:color="auto"/>
        <w:right w:val="none" w:sz="0" w:space="0" w:color="auto"/>
      </w:divBdr>
    </w:div>
    <w:div w:id="529992850">
      <w:bodyDiv w:val="1"/>
      <w:marLeft w:val="0"/>
      <w:marRight w:val="0"/>
      <w:marTop w:val="0"/>
      <w:marBottom w:val="0"/>
      <w:divBdr>
        <w:top w:val="none" w:sz="0" w:space="0" w:color="auto"/>
        <w:left w:val="none" w:sz="0" w:space="0" w:color="auto"/>
        <w:bottom w:val="none" w:sz="0" w:space="0" w:color="auto"/>
        <w:right w:val="none" w:sz="0" w:space="0" w:color="auto"/>
      </w:divBdr>
    </w:div>
    <w:div w:id="616840134">
      <w:bodyDiv w:val="1"/>
      <w:marLeft w:val="0"/>
      <w:marRight w:val="0"/>
      <w:marTop w:val="0"/>
      <w:marBottom w:val="0"/>
      <w:divBdr>
        <w:top w:val="none" w:sz="0" w:space="0" w:color="auto"/>
        <w:left w:val="none" w:sz="0" w:space="0" w:color="auto"/>
        <w:bottom w:val="none" w:sz="0" w:space="0" w:color="auto"/>
        <w:right w:val="none" w:sz="0" w:space="0" w:color="auto"/>
      </w:divBdr>
    </w:div>
    <w:div w:id="622075985">
      <w:bodyDiv w:val="1"/>
      <w:marLeft w:val="0"/>
      <w:marRight w:val="0"/>
      <w:marTop w:val="0"/>
      <w:marBottom w:val="0"/>
      <w:divBdr>
        <w:top w:val="none" w:sz="0" w:space="0" w:color="auto"/>
        <w:left w:val="none" w:sz="0" w:space="0" w:color="auto"/>
        <w:bottom w:val="none" w:sz="0" w:space="0" w:color="auto"/>
        <w:right w:val="none" w:sz="0" w:space="0" w:color="auto"/>
      </w:divBdr>
    </w:div>
    <w:div w:id="732852380">
      <w:bodyDiv w:val="1"/>
      <w:marLeft w:val="0"/>
      <w:marRight w:val="0"/>
      <w:marTop w:val="0"/>
      <w:marBottom w:val="0"/>
      <w:divBdr>
        <w:top w:val="none" w:sz="0" w:space="0" w:color="auto"/>
        <w:left w:val="none" w:sz="0" w:space="0" w:color="auto"/>
        <w:bottom w:val="none" w:sz="0" w:space="0" w:color="auto"/>
        <w:right w:val="none" w:sz="0" w:space="0" w:color="auto"/>
      </w:divBdr>
    </w:div>
    <w:div w:id="819997645">
      <w:bodyDiv w:val="1"/>
      <w:marLeft w:val="0"/>
      <w:marRight w:val="0"/>
      <w:marTop w:val="0"/>
      <w:marBottom w:val="0"/>
      <w:divBdr>
        <w:top w:val="none" w:sz="0" w:space="0" w:color="auto"/>
        <w:left w:val="none" w:sz="0" w:space="0" w:color="auto"/>
        <w:bottom w:val="none" w:sz="0" w:space="0" w:color="auto"/>
        <w:right w:val="none" w:sz="0" w:space="0" w:color="auto"/>
      </w:divBdr>
    </w:div>
    <w:div w:id="846290217">
      <w:bodyDiv w:val="1"/>
      <w:marLeft w:val="0"/>
      <w:marRight w:val="0"/>
      <w:marTop w:val="0"/>
      <w:marBottom w:val="0"/>
      <w:divBdr>
        <w:top w:val="none" w:sz="0" w:space="0" w:color="auto"/>
        <w:left w:val="none" w:sz="0" w:space="0" w:color="auto"/>
        <w:bottom w:val="none" w:sz="0" w:space="0" w:color="auto"/>
        <w:right w:val="none" w:sz="0" w:space="0" w:color="auto"/>
      </w:divBdr>
    </w:div>
    <w:div w:id="1030835853">
      <w:bodyDiv w:val="1"/>
      <w:marLeft w:val="0"/>
      <w:marRight w:val="0"/>
      <w:marTop w:val="0"/>
      <w:marBottom w:val="0"/>
      <w:divBdr>
        <w:top w:val="none" w:sz="0" w:space="0" w:color="auto"/>
        <w:left w:val="none" w:sz="0" w:space="0" w:color="auto"/>
        <w:bottom w:val="none" w:sz="0" w:space="0" w:color="auto"/>
        <w:right w:val="none" w:sz="0" w:space="0" w:color="auto"/>
      </w:divBdr>
    </w:div>
    <w:div w:id="1239053263">
      <w:bodyDiv w:val="1"/>
      <w:marLeft w:val="0"/>
      <w:marRight w:val="0"/>
      <w:marTop w:val="0"/>
      <w:marBottom w:val="0"/>
      <w:divBdr>
        <w:top w:val="none" w:sz="0" w:space="0" w:color="auto"/>
        <w:left w:val="none" w:sz="0" w:space="0" w:color="auto"/>
        <w:bottom w:val="none" w:sz="0" w:space="0" w:color="auto"/>
        <w:right w:val="none" w:sz="0" w:space="0" w:color="auto"/>
      </w:divBdr>
      <w:divsChild>
        <w:div w:id="2062971690">
          <w:marLeft w:val="0"/>
          <w:marRight w:val="0"/>
          <w:marTop w:val="0"/>
          <w:marBottom w:val="0"/>
          <w:divBdr>
            <w:top w:val="none" w:sz="0" w:space="0" w:color="auto"/>
            <w:left w:val="none" w:sz="0" w:space="0" w:color="auto"/>
            <w:bottom w:val="none" w:sz="0" w:space="0" w:color="auto"/>
            <w:right w:val="none" w:sz="0" w:space="0" w:color="auto"/>
          </w:divBdr>
        </w:div>
        <w:div w:id="3368378">
          <w:marLeft w:val="0"/>
          <w:marRight w:val="0"/>
          <w:marTop w:val="0"/>
          <w:marBottom w:val="0"/>
          <w:divBdr>
            <w:top w:val="none" w:sz="0" w:space="0" w:color="auto"/>
            <w:left w:val="none" w:sz="0" w:space="0" w:color="auto"/>
            <w:bottom w:val="none" w:sz="0" w:space="0" w:color="auto"/>
            <w:right w:val="none" w:sz="0" w:space="0" w:color="auto"/>
          </w:divBdr>
          <w:divsChild>
            <w:div w:id="484130206">
              <w:marLeft w:val="0"/>
              <w:marRight w:val="0"/>
              <w:marTop w:val="0"/>
              <w:marBottom w:val="0"/>
              <w:divBdr>
                <w:top w:val="none" w:sz="0" w:space="0" w:color="auto"/>
                <w:left w:val="none" w:sz="0" w:space="0" w:color="auto"/>
                <w:bottom w:val="none" w:sz="0" w:space="0" w:color="auto"/>
                <w:right w:val="none" w:sz="0" w:space="0" w:color="auto"/>
              </w:divBdr>
              <w:divsChild>
                <w:div w:id="1170096991">
                  <w:marLeft w:val="0"/>
                  <w:marRight w:val="0"/>
                  <w:marTop w:val="0"/>
                  <w:marBottom w:val="0"/>
                  <w:divBdr>
                    <w:top w:val="none" w:sz="0" w:space="0" w:color="auto"/>
                    <w:left w:val="none" w:sz="0" w:space="0" w:color="auto"/>
                    <w:bottom w:val="none" w:sz="0" w:space="0" w:color="auto"/>
                    <w:right w:val="none" w:sz="0" w:space="0" w:color="auto"/>
                  </w:divBdr>
                  <w:divsChild>
                    <w:div w:id="1617176737">
                      <w:marLeft w:val="0"/>
                      <w:marRight w:val="0"/>
                      <w:marTop w:val="0"/>
                      <w:marBottom w:val="0"/>
                      <w:divBdr>
                        <w:top w:val="none" w:sz="0" w:space="0" w:color="auto"/>
                        <w:left w:val="none" w:sz="0" w:space="0" w:color="auto"/>
                        <w:bottom w:val="none" w:sz="0" w:space="0" w:color="auto"/>
                        <w:right w:val="none" w:sz="0" w:space="0" w:color="auto"/>
                      </w:divBdr>
                      <w:divsChild>
                        <w:div w:id="1531406736">
                          <w:marLeft w:val="0"/>
                          <w:marRight w:val="0"/>
                          <w:marTop w:val="0"/>
                          <w:marBottom w:val="0"/>
                          <w:divBdr>
                            <w:top w:val="none" w:sz="0" w:space="0" w:color="auto"/>
                            <w:left w:val="none" w:sz="0" w:space="0" w:color="auto"/>
                            <w:bottom w:val="none" w:sz="0" w:space="0" w:color="auto"/>
                            <w:right w:val="none" w:sz="0" w:space="0" w:color="auto"/>
                          </w:divBdr>
                          <w:divsChild>
                            <w:div w:id="448357442">
                              <w:marLeft w:val="0"/>
                              <w:marRight w:val="0"/>
                              <w:marTop w:val="0"/>
                              <w:marBottom w:val="0"/>
                              <w:divBdr>
                                <w:top w:val="none" w:sz="0" w:space="0" w:color="auto"/>
                                <w:left w:val="none" w:sz="0" w:space="0" w:color="auto"/>
                                <w:bottom w:val="none" w:sz="0" w:space="0" w:color="auto"/>
                                <w:right w:val="none" w:sz="0" w:space="0" w:color="auto"/>
                              </w:divBdr>
                              <w:divsChild>
                                <w:div w:id="1903519622">
                                  <w:marLeft w:val="0"/>
                                  <w:marRight w:val="0"/>
                                  <w:marTop w:val="0"/>
                                  <w:marBottom w:val="0"/>
                                  <w:divBdr>
                                    <w:top w:val="none" w:sz="0" w:space="0" w:color="auto"/>
                                    <w:left w:val="none" w:sz="0" w:space="0" w:color="auto"/>
                                    <w:bottom w:val="none" w:sz="0" w:space="0" w:color="auto"/>
                                    <w:right w:val="none" w:sz="0" w:space="0" w:color="auto"/>
                                  </w:divBdr>
                                  <w:divsChild>
                                    <w:div w:id="1062942451">
                                      <w:marLeft w:val="0"/>
                                      <w:marRight w:val="0"/>
                                      <w:marTop w:val="0"/>
                                      <w:marBottom w:val="0"/>
                                      <w:divBdr>
                                        <w:top w:val="none" w:sz="0" w:space="0" w:color="auto"/>
                                        <w:left w:val="none" w:sz="0" w:space="0" w:color="auto"/>
                                        <w:bottom w:val="none" w:sz="0" w:space="0" w:color="auto"/>
                                        <w:right w:val="none" w:sz="0" w:space="0" w:color="auto"/>
                                      </w:divBdr>
                                    </w:div>
                                    <w:div w:id="613439287">
                                      <w:marLeft w:val="0"/>
                                      <w:marRight w:val="0"/>
                                      <w:marTop w:val="0"/>
                                      <w:marBottom w:val="0"/>
                                      <w:divBdr>
                                        <w:top w:val="none" w:sz="0" w:space="0" w:color="auto"/>
                                        <w:left w:val="none" w:sz="0" w:space="0" w:color="auto"/>
                                        <w:bottom w:val="none" w:sz="0" w:space="0" w:color="auto"/>
                                        <w:right w:val="none" w:sz="0" w:space="0" w:color="auto"/>
                                      </w:divBdr>
                                    </w:div>
                                    <w:div w:id="164700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5528247">
      <w:bodyDiv w:val="1"/>
      <w:marLeft w:val="0"/>
      <w:marRight w:val="0"/>
      <w:marTop w:val="0"/>
      <w:marBottom w:val="0"/>
      <w:divBdr>
        <w:top w:val="none" w:sz="0" w:space="0" w:color="auto"/>
        <w:left w:val="none" w:sz="0" w:space="0" w:color="auto"/>
        <w:bottom w:val="none" w:sz="0" w:space="0" w:color="auto"/>
        <w:right w:val="none" w:sz="0" w:space="0" w:color="auto"/>
      </w:divBdr>
    </w:div>
    <w:div w:id="1568106644">
      <w:bodyDiv w:val="1"/>
      <w:marLeft w:val="0"/>
      <w:marRight w:val="0"/>
      <w:marTop w:val="0"/>
      <w:marBottom w:val="0"/>
      <w:divBdr>
        <w:top w:val="none" w:sz="0" w:space="0" w:color="auto"/>
        <w:left w:val="none" w:sz="0" w:space="0" w:color="auto"/>
        <w:bottom w:val="none" w:sz="0" w:space="0" w:color="auto"/>
        <w:right w:val="none" w:sz="0" w:space="0" w:color="auto"/>
      </w:divBdr>
    </w:div>
    <w:div w:id="1840122441">
      <w:bodyDiv w:val="1"/>
      <w:marLeft w:val="0"/>
      <w:marRight w:val="0"/>
      <w:marTop w:val="0"/>
      <w:marBottom w:val="0"/>
      <w:divBdr>
        <w:top w:val="none" w:sz="0" w:space="0" w:color="auto"/>
        <w:left w:val="none" w:sz="0" w:space="0" w:color="auto"/>
        <w:bottom w:val="none" w:sz="0" w:space="0" w:color="auto"/>
        <w:right w:val="none" w:sz="0" w:space="0" w:color="auto"/>
      </w:divBdr>
    </w:div>
    <w:div w:id="1923176809">
      <w:bodyDiv w:val="1"/>
      <w:marLeft w:val="0"/>
      <w:marRight w:val="0"/>
      <w:marTop w:val="0"/>
      <w:marBottom w:val="0"/>
      <w:divBdr>
        <w:top w:val="none" w:sz="0" w:space="0" w:color="auto"/>
        <w:left w:val="none" w:sz="0" w:space="0" w:color="auto"/>
        <w:bottom w:val="none" w:sz="0" w:space="0" w:color="auto"/>
        <w:right w:val="none" w:sz="0" w:space="0" w:color="auto"/>
      </w:divBdr>
    </w:div>
    <w:div w:id="1980265233">
      <w:bodyDiv w:val="1"/>
      <w:marLeft w:val="0"/>
      <w:marRight w:val="0"/>
      <w:marTop w:val="0"/>
      <w:marBottom w:val="0"/>
      <w:divBdr>
        <w:top w:val="none" w:sz="0" w:space="0" w:color="auto"/>
        <w:left w:val="none" w:sz="0" w:space="0" w:color="auto"/>
        <w:bottom w:val="none" w:sz="0" w:space="0" w:color="auto"/>
        <w:right w:val="none" w:sz="0" w:space="0" w:color="auto"/>
      </w:divBdr>
    </w:div>
    <w:div w:id="1999308939">
      <w:bodyDiv w:val="1"/>
      <w:marLeft w:val="0"/>
      <w:marRight w:val="0"/>
      <w:marTop w:val="0"/>
      <w:marBottom w:val="0"/>
      <w:divBdr>
        <w:top w:val="none" w:sz="0" w:space="0" w:color="auto"/>
        <w:left w:val="none" w:sz="0" w:space="0" w:color="auto"/>
        <w:bottom w:val="none" w:sz="0" w:space="0" w:color="auto"/>
        <w:right w:val="none" w:sz="0" w:space="0" w:color="auto"/>
      </w:divBdr>
      <w:divsChild>
        <w:div w:id="1446458972">
          <w:marLeft w:val="0"/>
          <w:marRight w:val="0"/>
          <w:marTop w:val="0"/>
          <w:marBottom w:val="0"/>
          <w:divBdr>
            <w:top w:val="none" w:sz="0" w:space="0" w:color="auto"/>
            <w:left w:val="none" w:sz="0" w:space="0" w:color="auto"/>
            <w:bottom w:val="none" w:sz="0" w:space="0" w:color="auto"/>
            <w:right w:val="none" w:sz="0" w:space="0" w:color="auto"/>
          </w:divBdr>
        </w:div>
        <w:div w:id="1965048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emf"/><Relationship Id="rId21" Type="http://schemas.openxmlformats.org/officeDocument/2006/relationships/oleObject" Target="embeddings/Microsoft_Word_97_-_2003_Document2.doc"/><Relationship Id="rId42" Type="http://schemas.openxmlformats.org/officeDocument/2006/relationships/image" Target="media/image18.emf"/><Relationship Id="rId63" Type="http://schemas.openxmlformats.org/officeDocument/2006/relationships/image" Target="media/image29.emf"/><Relationship Id="rId84" Type="http://schemas.openxmlformats.org/officeDocument/2006/relationships/image" Target="media/image40.png"/><Relationship Id="rId138" Type="http://schemas.openxmlformats.org/officeDocument/2006/relationships/image" Target="media/image59.emf"/><Relationship Id="rId159" Type="http://schemas.openxmlformats.org/officeDocument/2006/relationships/package" Target="embeddings/Microsoft_PowerPoint_Slide22.sldx"/><Relationship Id="rId170" Type="http://schemas.openxmlformats.org/officeDocument/2006/relationships/image" Target="media/image75.emf"/><Relationship Id="rId191" Type="http://schemas.openxmlformats.org/officeDocument/2006/relationships/package" Target="embeddings/Microsoft_PowerPoint_Slide38.sldx"/><Relationship Id="rId205" Type="http://schemas.openxmlformats.org/officeDocument/2006/relationships/package" Target="embeddings/Microsoft_PowerPoint_Slide45.sldx"/><Relationship Id="rId107" Type="http://schemas.openxmlformats.org/officeDocument/2006/relationships/image" Target="media/image52.emf"/><Relationship Id="rId11" Type="http://schemas.openxmlformats.org/officeDocument/2006/relationships/hyperlink" Target="http://www.mopa.gov.bd" TargetMode="External"/><Relationship Id="rId32" Type="http://schemas.openxmlformats.org/officeDocument/2006/relationships/image" Target="media/image13.emf"/><Relationship Id="rId53" Type="http://schemas.openxmlformats.org/officeDocument/2006/relationships/oleObject" Target="embeddings/Microsoft_Word_97_-_2003_Document18.doc"/><Relationship Id="rId74" Type="http://schemas.openxmlformats.org/officeDocument/2006/relationships/hyperlink" Target="http://www.mopa.gov.bd" TargetMode="External"/><Relationship Id="rId128" Type="http://schemas.openxmlformats.org/officeDocument/2006/relationships/oleObject" Target="embeddings/Microsoft_Word_97_-_2003_Document44.doc"/><Relationship Id="rId149" Type="http://schemas.openxmlformats.org/officeDocument/2006/relationships/package" Target="embeddings/Microsoft_PowerPoint_Slide17.sldx"/><Relationship Id="rId5" Type="http://schemas.openxmlformats.org/officeDocument/2006/relationships/webSettings" Target="webSettings.xml"/><Relationship Id="rId95" Type="http://schemas.openxmlformats.org/officeDocument/2006/relationships/image" Target="media/image46.emf"/><Relationship Id="rId160" Type="http://schemas.openxmlformats.org/officeDocument/2006/relationships/image" Target="media/image70.emf"/><Relationship Id="rId181" Type="http://schemas.openxmlformats.org/officeDocument/2006/relationships/package" Target="embeddings/Microsoft_PowerPoint_Slide33.sldx"/><Relationship Id="rId216" Type="http://schemas.openxmlformats.org/officeDocument/2006/relationships/image" Target="media/image101.jpg"/><Relationship Id="rId22" Type="http://schemas.openxmlformats.org/officeDocument/2006/relationships/image" Target="media/image8.emf"/><Relationship Id="rId43" Type="http://schemas.openxmlformats.org/officeDocument/2006/relationships/oleObject" Target="embeddings/Microsoft_Word_97_-_2003_Document13.doc"/><Relationship Id="rId64" Type="http://schemas.openxmlformats.org/officeDocument/2006/relationships/oleObject" Target="embeddings/Microsoft_Word_97_-_2003_Document23.doc"/><Relationship Id="rId118" Type="http://schemas.openxmlformats.org/officeDocument/2006/relationships/oleObject" Target="embeddings/Microsoft_Word_97_-_2003_Document36.doc"/><Relationship Id="rId139" Type="http://schemas.openxmlformats.org/officeDocument/2006/relationships/package" Target="embeddings/Microsoft_PowerPoint_Slide12.sldx"/><Relationship Id="rId85" Type="http://schemas.openxmlformats.org/officeDocument/2006/relationships/image" Target="media/image41.emf"/><Relationship Id="rId150" Type="http://schemas.openxmlformats.org/officeDocument/2006/relationships/image" Target="media/image65.emf"/><Relationship Id="rId171" Type="http://schemas.openxmlformats.org/officeDocument/2006/relationships/package" Target="embeddings/Microsoft_PowerPoint_Slide28.sldx"/><Relationship Id="rId192" Type="http://schemas.openxmlformats.org/officeDocument/2006/relationships/image" Target="media/image86.emf"/><Relationship Id="rId206" Type="http://schemas.openxmlformats.org/officeDocument/2006/relationships/image" Target="media/image93.emf"/><Relationship Id="rId12" Type="http://schemas.openxmlformats.org/officeDocument/2006/relationships/hyperlink" Target="http://www.mopa.gov.bd" TargetMode="External"/><Relationship Id="rId33" Type="http://schemas.openxmlformats.org/officeDocument/2006/relationships/oleObject" Target="embeddings/Microsoft_Word_97_-_2003_Document8.doc"/><Relationship Id="rId108" Type="http://schemas.openxmlformats.org/officeDocument/2006/relationships/oleObject" Target="embeddings/Microsoft_Word_97_-_2003_Document27.doc"/><Relationship Id="rId129" Type="http://schemas.openxmlformats.org/officeDocument/2006/relationships/image" Target="media/image56.emf"/><Relationship Id="rId54" Type="http://schemas.openxmlformats.org/officeDocument/2006/relationships/image" Target="media/image24.emf"/><Relationship Id="rId75" Type="http://schemas.openxmlformats.org/officeDocument/2006/relationships/image" Target="media/image32.jpeg"/><Relationship Id="rId96" Type="http://schemas.openxmlformats.org/officeDocument/2006/relationships/package" Target="embeddings/Microsoft_PowerPoint_Slide7.sldx"/><Relationship Id="rId140" Type="http://schemas.openxmlformats.org/officeDocument/2006/relationships/image" Target="media/image60.emf"/><Relationship Id="rId161" Type="http://schemas.openxmlformats.org/officeDocument/2006/relationships/package" Target="embeddings/Microsoft_PowerPoint_Slide23.sldx"/><Relationship Id="rId182" Type="http://schemas.openxmlformats.org/officeDocument/2006/relationships/image" Target="media/image81.emf"/><Relationship Id="rId217" Type="http://schemas.openxmlformats.org/officeDocument/2006/relationships/image" Target="media/image102.jpg"/><Relationship Id="rId6" Type="http://schemas.openxmlformats.org/officeDocument/2006/relationships/footnotes" Target="footnotes.xml"/><Relationship Id="rId23" Type="http://schemas.openxmlformats.org/officeDocument/2006/relationships/oleObject" Target="embeddings/Microsoft_Word_97_-_2003_Document3.doc"/><Relationship Id="rId119" Type="http://schemas.openxmlformats.org/officeDocument/2006/relationships/oleObject" Target="embeddings/Microsoft_Word_97_-_2003_Document37.doc"/><Relationship Id="rId44" Type="http://schemas.openxmlformats.org/officeDocument/2006/relationships/image" Target="media/image19.emf"/><Relationship Id="rId65" Type="http://schemas.openxmlformats.org/officeDocument/2006/relationships/image" Target="media/image30.emf"/><Relationship Id="rId86" Type="http://schemas.openxmlformats.org/officeDocument/2006/relationships/package" Target="embeddings/Microsoft_PowerPoint_Slide2.sldx"/><Relationship Id="rId130" Type="http://schemas.openxmlformats.org/officeDocument/2006/relationships/oleObject" Target="embeddings/Microsoft_Word_97_-_2003_Document45.doc"/><Relationship Id="rId151" Type="http://schemas.openxmlformats.org/officeDocument/2006/relationships/package" Target="embeddings/Microsoft_PowerPoint_Slide18.sldx"/><Relationship Id="rId172" Type="http://schemas.openxmlformats.org/officeDocument/2006/relationships/image" Target="media/image76.emf"/><Relationship Id="rId193" Type="http://schemas.openxmlformats.org/officeDocument/2006/relationships/package" Target="embeddings/Microsoft_PowerPoint_Slide39.sldx"/><Relationship Id="rId207" Type="http://schemas.openxmlformats.org/officeDocument/2006/relationships/package" Target="embeddings/Microsoft_PowerPoint_Slide46.sldx"/><Relationship Id="rId13" Type="http://schemas.openxmlformats.org/officeDocument/2006/relationships/image" Target="media/image3.emf"/><Relationship Id="rId109" Type="http://schemas.openxmlformats.org/officeDocument/2006/relationships/oleObject" Target="embeddings/Microsoft_Word_97_-_2003_Document28.doc"/><Relationship Id="rId34" Type="http://schemas.openxmlformats.org/officeDocument/2006/relationships/image" Target="media/image14.emf"/><Relationship Id="rId55" Type="http://schemas.openxmlformats.org/officeDocument/2006/relationships/oleObject" Target="embeddings/Microsoft_Word_97_-_2003_Document19.doc"/><Relationship Id="rId76" Type="http://schemas.openxmlformats.org/officeDocument/2006/relationships/image" Target="media/image33.jpeg"/><Relationship Id="rId97" Type="http://schemas.openxmlformats.org/officeDocument/2006/relationships/image" Target="media/image47.emf"/><Relationship Id="rId120" Type="http://schemas.openxmlformats.org/officeDocument/2006/relationships/oleObject" Target="embeddings/Microsoft_Word_97_-_2003_Document38.doc"/><Relationship Id="rId141" Type="http://schemas.openxmlformats.org/officeDocument/2006/relationships/package" Target="embeddings/Microsoft_PowerPoint_Slide13.sldx"/><Relationship Id="rId7" Type="http://schemas.openxmlformats.org/officeDocument/2006/relationships/endnotes" Target="endnotes.xml"/><Relationship Id="rId162" Type="http://schemas.openxmlformats.org/officeDocument/2006/relationships/image" Target="media/image71.emf"/><Relationship Id="rId183" Type="http://schemas.openxmlformats.org/officeDocument/2006/relationships/package" Target="embeddings/Microsoft_PowerPoint_Slide34.sldx"/><Relationship Id="rId218" Type="http://schemas.openxmlformats.org/officeDocument/2006/relationships/image" Target="media/image103.jpg"/><Relationship Id="rId24" Type="http://schemas.openxmlformats.org/officeDocument/2006/relationships/image" Target="media/image9.emf"/><Relationship Id="rId45" Type="http://schemas.openxmlformats.org/officeDocument/2006/relationships/oleObject" Target="embeddings/Microsoft_Word_97_-_2003_Document14.doc"/><Relationship Id="rId66" Type="http://schemas.openxmlformats.org/officeDocument/2006/relationships/oleObject" Target="embeddings/Microsoft_Word_97_-_2003_Document24.doc"/><Relationship Id="rId87" Type="http://schemas.openxmlformats.org/officeDocument/2006/relationships/image" Target="media/image42.emf"/><Relationship Id="rId110" Type="http://schemas.openxmlformats.org/officeDocument/2006/relationships/oleObject" Target="embeddings/Microsoft_Word_97_-_2003_Document29.doc"/><Relationship Id="rId131" Type="http://schemas.openxmlformats.org/officeDocument/2006/relationships/image" Target="media/image57.emf"/><Relationship Id="rId152" Type="http://schemas.openxmlformats.org/officeDocument/2006/relationships/image" Target="media/image66.emf"/><Relationship Id="rId173" Type="http://schemas.openxmlformats.org/officeDocument/2006/relationships/package" Target="embeddings/Microsoft_PowerPoint_Slide29.sldx"/><Relationship Id="rId194" Type="http://schemas.openxmlformats.org/officeDocument/2006/relationships/image" Target="media/image87.emf"/><Relationship Id="rId208" Type="http://schemas.openxmlformats.org/officeDocument/2006/relationships/image" Target="media/image94.png"/><Relationship Id="rId14" Type="http://schemas.openxmlformats.org/officeDocument/2006/relationships/package" Target="embeddings/Microsoft_PowerPoint_Slide1.sldx"/><Relationship Id="rId35" Type="http://schemas.openxmlformats.org/officeDocument/2006/relationships/oleObject" Target="embeddings/Microsoft_Word_97_-_2003_Document9.doc"/><Relationship Id="rId56" Type="http://schemas.openxmlformats.org/officeDocument/2006/relationships/image" Target="media/image25.emf"/><Relationship Id="rId77" Type="http://schemas.openxmlformats.org/officeDocument/2006/relationships/hyperlink" Target="http://www.mopa.gov.bd" TargetMode="External"/><Relationship Id="rId100" Type="http://schemas.openxmlformats.org/officeDocument/2006/relationships/package" Target="embeddings/Microsoft_PowerPoint_Slide9.sldx"/><Relationship Id="rId8" Type="http://schemas.openxmlformats.org/officeDocument/2006/relationships/image" Target="media/image2.png"/><Relationship Id="rId51" Type="http://schemas.openxmlformats.org/officeDocument/2006/relationships/oleObject" Target="embeddings/Microsoft_Word_97_-_2003_Document17.doc"/><Relationship Id="rId72" Type="http://schemas.openxmlformats.org/officeDocument/2006/relationships/diagramColors" Target="diagrams/colors1.xml"/><Relationship Id="rId93" Type="http://schemas.openxmlformats.org/officeDocument/2006/relationships/image" Target="media/image45.emf"/><Relationship Id="rId98" Type="http://schemas.openxmlformats.org/officeDocument/2006/relationships/package" Target="embeddings/Microsoft_PowerPoint_Slide8.sldx"/><Relationship Id="rId121" Type="http://schemas.openxmlformats.org/officeDocument/2006/relationships/oleObject" Target="embeddings/Microsoft_Word_97_-_2003_Document39.doc"/><Relationship Id="rId142" Type="http://schemas.openxmlformats.org/officeDocument/2006/relationships/image" Target="media/image61.emf"/><Relationship Id="rId163" Type="http://schemas.openxmlformats.org/officeDocument/2006/relationships/package" Target="embeddings/Microsoft_PowerPoint_Slide24.sldx"/><Relationship Id="rId184" Type="http://schemas.openxmlformats.org/officeDocument/2006/relationships/image" Target="media/image82.emf"/><Relationship Id="rId189" Type="http://schemas.openxmlformats.org/officeDocument/2006/relationships/package" Target="embeddings/Microsoft_PowerPoint_Slide37.sldx"/><Relationship Id="rId219" Type="http://schemas.openxmlformats.org/officeDocument/2006/relationships/footer" Target="footer1.xml"/><Relationship Id="rId3" Type="http://schemas.openxmlformats.org/officeDocument/2006/relationships/styles" Target="styles.xml"/><Relationship Id="rId214" Type="http://schemas.openxmlformats.org/officeDocument/2006/relationships/image" Target="media/image99.jpg"/><Relationship Id="rId25" Type="http://schemas.openxmlformats.org/officeDocument/2006/relationships/oleObject" Target="embeddings/Microsoft_Word_97_-_2003_Document4.doc"/><Relationship Id="rId46" Type="http://schemas.openxmlformats.org/officeDocument/2006/relationships/image" Target="media/image20.emf"/><Relationship Id="rId67" Type="http://schemas.openxmlformats.org/officeDocument/2006/relationships/image" Target="media/image31.emf"/><Relationship Id="rId116" Type="http://schemas.openxmlformats.org/officeDocument/2006/relationships/oleObject" Target="embeddings/Microsoft_Word_97_-_2003_Document35.doc"/><Relationship Id="rId137" Type="http://schemas.openxmlformats.org/officeDocument/2006/relationships/oleObject" Target="embeddings/Microsoft_Word_97_-_2003_Document50.doc"/><Relationship Id="rId158" Type="http://schemas.openxmlformats.org/officeDocument/2006/relationships/image" Target="media/image69.emf"/><Relationship Id="rId20" Type="http://schemas.openxmlformats.org/officeDocument/2006/relationships/image" Target="media/image7.emf"/><Relationship Id="rId41" Type="http://schemas.openxmlformats.org/officeDocument/2006/relationships/oleObject" Target="embeddings/Microsoft_Word_97_-_2003_Document12.doc"/><Relationship Id="rId62" Type="http://schemas.openxmlformats.org/officeDocument/2006/relationships/oleObject" Target="embeddings/Microsoft_Word_97_-_2003_Document22.doc"/><Relationship Id="rId83" Type="http://schemas.openxmlformats.org/officeDocument/2006/relationships/image" Target="media/image39.png"/><Relationship Id="rId88" Type="http://schemas.openxmlformats.org/officeDocument/2006/relationships/package" Target="embeddings/Microsoft_PowerPoint_Slide3.sldx"/><Relationship Id="rId111" Type="http://schemas.openxmlformats.org/officeDocument/2006/relationships/oleObject" Target="embeddings/Microsoft_Word_97_-_2003_Document30.doc"/><Relationship Id="rId132" Type="http://schemas.openxmlformats.org/officeDocument/2006/relationships/oleObject" Target="embeddings/Microsoft_Word_97_-_2003_Document46.doc"/><Relationship Id="rId153" Type="http://schemas.openxmlformats.org/officeDocument/2006/relationships/package" Target="embeddings/Microsoft_PowerPoint_Slide19.sldx"/><Relationship Id="rId174" Type="http://schemas.openxmlformats.org/officeDocument/2006/relationships/image" Target="media/image77.emf"/><Relationship Id="rId179" Type="http://schemas.openxmlformats.org/officeDocument/2006/relationships/package" Target="embeddings/Microsoft_PowerPoint_Slide32.sldx"/><Relationship Id="rId195" Type="http://schemas.openxmlformats.org/officeDocument/2006/relationships/package" Target="embeddings/Microsoft_PowerPoint_Slide40.sldx"/><Relationship Id="rId209" Type="http://schemas.openxmlformats.org/officeDocument/2006/relationships/image" Target="media/image95.png"/><Relationship Id="rId190" Type="http://schemas.openxmlformats.org/officeDocument/2006/relationships/image" Target="media/image85.emf"/><Relationship Id="rId204" Type="http://schemas.openxmlformats.org/officeDocument/2006/relationships/image" Target="media/image92.emf"/><Relationship Id="rId220" Type="http://schemas.openxmlformats.org/officeDocument/2006/relationships/fontTable" Target="fontTable.xml"/><Relationship Id="rId15" Type="http://schemas.openxmlformats.org/officeDocument/2006/relationships/image" Target="media/image4.jpeg"/><Relationship Id="rId36" Type="http://schemas.openxmlformats.org/officeDocument/2006/relationships/image" Target="media/image15.emf"/><Relationship Id="rId57" Type="http://schemas.openxmlformats.org/officeDocument/2006/relationships/oleObject" Target="embeddings/Microsoft_Word_97_-_2003_Document20.doc"/><Relationship Id="rId106" Type="http://schemas.openxmlformats.org/officeDocument/2006/relationships/oleObject" Target="embeddings/Microsoft_Word_97_-_2003_Document26.doc"/><Relationship Id="rId127" Type="http://schemas.openxmlformats.org/officeDocument/2006/relationships/image" Target="media/image55.emf"/><Relationship Id="rId10" Type="http://schemas.openxmlformats.org/officeDocument/2006/relationships/hyperlink" Target="http://www.mopa.gov.bd" TargetMode="External"/><Relationship Id="rId31" Type="http://schemas.openxmlformats.org/officeDocument/2006/relationships/oleObject" Target="embeddings/Microsoft_Word_97_-_2003_Document7.doc"/><Relationship Id="rId52" Type="http://schemas.openxmlformats.org/officeDocument/2006/relationships/image" Target="media/image23.emf"/><Relationship Id="rId73" Type="http://schemas.microsoft.com/office/2007/relationships/diagramDrawing" Target="diagrams/drawing1.xml"/><Relationship Id="rId78" Type="http://schemas.openxmlformats.org/officeDocument/2006/relationships/image" Target="media/image34.jpeg"/><Relationship Id="rId94" Type="http://schemas.openxmlformats.org/officeDocument/2006/relationships/package" Target="embeddings/Microsoft_PowerPoint_Slide6.sldx"/><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image" Target="media/image54.emf"/><Relationship Id="rId143" Type="http://schemas.openxmlformats.org/officeDocument/2006/relationships/package" Target="embeddings/Microsoft_PowerPoint_Slide14.sldx"/><Relationship Id="rId148" Type="http://schemas.openxmlformats.org/officeDocument/2006/relationships/image" Target="media/image64.emf"/><Relationship Id="rId164" Type="http://schemas.openxmlformats.org/officeDocument/2006/relationships/image" Target="media/image72.emf"/><Relationship Id="rId169" Type="http://schemas.openxmlformats.org/officeDocument/2006/relationships/package" Target="embeddings/Microsoft_PowerPoint_Slide27.sldx"/><Relationship Id="rId185" Type="http://schemas.openxmlformats.org/officeDocument/2006/relationships/package" Target="embeddings/Microsoft_PowerPoint_Slide35.sldx"/><Relationship Id="rId4" Type="http://schemas.openxmlformats.org/officeDocument/2006/relationships/settings" Target="settings.xml"/><Relationship Id="rId9" Type="http://schemas.openxmlformats.org/officeDocument/2006/relationships/hyperlink" Target="http://www.mopa.gov.bd" TargetMode="External"/><Relationship Id="rId180" Type="http://schemas.openxmlformats.org/officeDocument/2006/relationships/image" Target="media/image80.emf"/><Relationship Id="rId210" Type="http://schemas.openxmlformats.org/officeDocument/2006/relationships/hyperlink" Target="http://sitem.herts.ac.uk/secreg/upr/RE01.htm" TargetMode="External"/><Relationship Id="rId215" Type="http://schemas.openxmlformats.org/officeDocument/2006/relationships/image" Target="media/image100.jpg"/><Relationship Id="rId26" Type="http://schemas.openxmlformats.org/officeDocument/2006/relationships/image" Target="media/image10.emf"/><Relationship Id="rId47" Type="http://schemas.openxmlformats.org/officeDocument/2006/relationships/oleObject" Target="embeddings/Microsoft_Word_97_-_2003_Document15.doc"/><Relationship Id="rId68" Type="http://schemas.openxmlformats.org/officeDocument/2006/relationships/oleObject" Target="embeddings/Microsoft_Word_97_-_2003_Document25.doc"/><Relationship Id="rId89" Type="http://schemas.openxmlformats.org/officeDocument/2006/relationships/image" Target="media/image43.emf"/><Relationship Id="rId112" Type="http://schemas.openxmlformats.org/officeDocument/2006/relationships/oleObject" Target="embeddings/Microsoft_Word_97_-_2003_Document31.doc"/><Relationship Id="rId133" Type="http://schemas.openxmlformats.org/officeDocument/2006/relationships/oleObject" Target="embeddings/Microsoft_Word_97_-_2003_Document47.doc"/><Relationship Id="rId154" Type="http://schemas.openxmlformats.org/officeDocument/2006/relationships/image" Target="media/image67.emf"/><Relationship Id="rId175" Type="http://schemas.openxmlformats.org/officeDocument/2006/relationships/package" Target="embeddings/Microsoft_PowerPoint_Slide30.sldx"/><Relationship Id="rId196" Type="http://schemas.openxmlformats.org/officeDocument/2006/relationships/image" Target="media/image88.emf"/><Relationship Id="rId200" Type="http://schemas.openxmlformats.org/officeDocument/2006/relationships/image" Target="media/image90.emf"/><Relationship Id="rId16" Type="http://schemas.openxmlformats.org/officeDocument/2006/relationships/image" Target="media/image5.jpeg"/><Relationship Id="rId221" Type="http://schemas.openxmlformats.org/officeDocument/2006/relationships/theme" Target="theme/theme1.xml"/><Relationship Id="rId37" Type="http://schemas.openxmlformats.org/officeDocument/2006/relationships/oleObject" Target="embeddings/Microsoft_Word_97_-_2003_Document10.doc"/><Relationship Id="rId58" Type="http://schemas.openxmlformats.org/officeDocument/2006/relationships/image" Target="media/image26.emf"/><Relationship Id="rId79" Type="http://schemas.openxmlformats.org/officeDocument/2006/relationships/image" Target="media/image35.png"/><Relationship Id="rId102" Type="http://schemas.openxmlformats.org/officeDocument/2006/relationships/package" Target="embeddings/Microsoft_PowerPoint_Slide10.sldx"/><Relationship Id="rId123" Type="http://schemas.openxmlformats.org/officeDocument/2006/relationships/oleObject" Target="embeddings/Microsoft_Word_97_-_2003_Document40.doc"/><Relationship Id="rId144" Type="http://schemas.openxmlformats.org/officeDocument/2006/relationships/image" Target="media/image62.emf"/><Relationship Id="rId90" Type="http://schemas.openxmlformats.org/officeDocument/2006/relationships/package" Target="embeddings/Microsoft_PowerPoint_Slide4.sldx"/><Relationship Id="rId165" Type="http://schemas.openxmlformats.org/officeDocument/2006/relationships/package" Target="embeddings/Microsoft_PowerPoint_Slide25.sldx"/><Relationship Id="rId186" Type="http://schemas.openxmlformats.org/officeDocument/2006/relationships/image" Target="media/image83.emf"/><Relationship Id="rId211" Type="http://schemas.openxmlformats.org/officeDocument/2006/relationships/image" Target="media/image96.png"/><Relationship Id="rId27" Type="http://schemas.openxmlformats.org/officeDocument/2006/relationships/oleObject" Target="embeddings/Microsoft_Word_97_-_2003_Document5.doc"/><Relationship Id="rId48" Type="http://schemas.openxmlformats.org/officeDocument/2006/relationships/image" Target="media/image21.emf"/><Relationship Id="rId69" Type="http://schemas.openxmlformats.org/officeDocument/2006/relationships/diagramData" Target="diagrams/data1.xml"/><Relationship Id="rId113" Type="http://schemas.openxmlformats.org/officeDocument/2006/relationships/oleObject" Target="embeddings/Microsoft_Word_97_-_2003_Document32.doc"/><Relationship Id="rId134" Type="http://schemas.openxmlformats.org/officeDocument/2006/relationships/oleObject" Target="embeddings/Microsoft_Word_97_-_2003_Document48.doc"/><Relationship Id="rId80" Type="http://schemas.openxmlformats.org/officeDocument/2006/relationships/image" Target="media/image36.jpeg"/><Relationship Id="rId155" Type="http://schemas.openxmlformats.org/officeDocument/2006/relationships/package" Target="embeddings/Microsoft_PowerPoint_Slide20.sldx"/><Relationship Id="rId176" Type="http://schemas.openxmlformats.org/officeDocument/2006/relationships/image" Target="media/image78.emf"/><Relationship Id="rId197" Type="http://schemas.openxmlformats.org/officeDocument/2006/relationships/package" Target="embeddings/Microsoft_PowerPoint_Slide41.sldx"/><Relationship Id="rId201" Type="http://schemas.openxmlformats.org/officeDocument/2006/relationships/package" Target="embeddings/Microsoft_PowerPoint_Slide43.sldx"/><Relationship Id="rId17" Type="http://schemas.openxmlformats.org/officeDocument/2006/relationships/hyperlink" Target="http://www.mopa.gov.bd" TargetMode="External"/><Relationship Id="rId38" Type="http://schemas.openxmlformats.org/officeDocument/2006/relationships/image" Target="media/image16.emf"/><Relationship Id="rId59" Type="http://schemas.openxmlformats.org/officeDocument/2006/relationships/oleObject" Target="embeddings/Microsoft_Word_97_-_2003_Document21.doc"/><Relationship Id="rId103" Type="http://schemas.openxmlformats.org/officeDocument/2006/relationships/image" Target="media/image50.emf"/><Relationship Id="rId124" Type="http://schemas.openxmlformats.org/officeDocument/2006/relationships/oleObject" Target="embeddings/Microsoft_Word_97_-_2003_Document41.doc"/><Relationship Id="rId70" Type="http://schemas.openxmlformats.org/officeDocument/2006/relationships/diagramLayout" Target="diagrams/layout1.xml"/><Relationship Id="rId91" Type="http://schemas.openxmlformats.org/officeDocument/2006/relationships/image" Target="media/image44.emf"/><Relationship Id="rId145" Type="http://schemas.openxmlformats.org/officeDocument/2006/relationships/package" Target="embeddings/Microsoft_PowerPoint_Slide15.sldx"/><Relationship Id="rId166" Type="http://schemas.openxmlformats.org/officeDocument/2006/relationships/image" Target="media/image73.emf"/><Relationship Id="rId187" Type="http://schemas.openxmlformats.org/officeDocument/2006/relationships/package" Target="embeddings/Microsoft_PowerPoint_Slide36.sldx"/><Relationship Id="rId1" Type="http://schemas.openxmlformats.org/officeDocument/2006/relationships/customXml" Target="../customXml/item1.xml"/><Relationship Id="rId212" Type="http://schemas.openxmlformats.org/officeDocument/2006/relationships/image" Target="media/image97.jpg"/><Relationship Id="rId28" Type="http://schemas.openxmlformats.org/officeDocument/2006/relationships/image" Target="media/image11.emf"/><Relationship Id="rId49" Type="http://schemas.openxmlformats.org/officeDocument/2006/relationships/oleObject" Target="embeddings/Microsoft_Word_97_-_2003_Document16.doc"/><Relationship Id="rId114" Type="http://schemas.openxmlformats.org/officeDocument/2006/relationships/oleObject" Target="embeddings/Microsoft_Word_97_-_2003_Document33.doc"/><Relationship Id="rId60" Type="http://schemas.openxmlformats.org/officeDocument/2006/relationships/image" Target="media/image27.emf"/><Relationship Id="rId81" Type="http://schemas.openxmlformats.org/officeDocument/2006/relationships/image" Target="media/image37.jpeg"/><Relationship Id="rId135" Type="http://schemas.openxmlformats.org/officeDocument/2006/relationships/oleObject" Target="embeddings/Microsoft_Word_97_-_2003_Document49.doc"/><Relationship Id="rId156" Type="http://schemas.openxmlformats.org/officeDocument/2006/relationships/image" Target="media/image68.emf"/><Relationship Id="rId177" Type="http://schemas.openxmlformats.org/officeDocument/2006/relationships/package" Target="embeddings/Microsoft_PowerPoint_Slide31.sldx"/><Relationship Id="rId198" Type="http://schemas.openxmlformats.org/officeDocument/2006/relationships/image" Target="media/image89.emf"/><Relationship Id="rId202" Type="http://schemas.openxmlformats.org/officeDocument/2006/relationships/image" Target="media/image91.emf"/><Relationship Id="rId18" Type="http://schemas.openxmlformats.org/officeDocument/2006/relationships/image" Target="media/image6.emf"/><Relationship Id="rId39" Type="http://schemas.openxmlformats.org/officeDocument/2006/relationships/oleObject" Target="embeddings/Microsoft_Word_97_-_2003_Document11.doc"/><Relationship Id="rId50" Type="http://schemas.openxmlformats.org/officeDocument/2006/relationships/image" Target="media/image22.emf"/><Relationship Id="rId104" Type="http://schemas.openxmlformats.org/officeDocument/2006/relationships/package" Target="embeddings/Microsoft_PowerPoint_Slide11.sldx"/><Relationship Id="rId125" Type="http://schemas.openxmlformats.org/officeDocument/2006/relationships/oleObject" Target="embeddings/Microsoft_Word_97_-_2003_Document42.doc"/><Relationship Id="rId146" Type="http://schemas.openxmlformats.org/officeDocument/2006/relationships/image" Target="media/image63.emf"/><Relationship Id="rId167" Type="http://schemas.openxmlformats.org/officeDocument/2006/relationships/package" Target="embeddings/Microsoft_PowerPoint_Slide26.sldx"/><Relationship Id="rId188" Type="http://schemas.openxmlformats.org/officeDocument/2006/relationships/image" Target="media/image84.emf"/><Relationship Id="rId71" Type="http://schemas.openxmlformats.org/officeDocument/2006/relationships/diagramQuickStyle" Target="diagrams/quickStyle1.xml"/><Relationship Id="rId92" Type="http://schemas.openxmlformats.org/officeDocument/2006/relationships/package" Target="embeddings/Microsoft_PowerPoint_Slide5.sldx"/><Relationship Id="rId213" Type="http://schemas.openxmlformats.org/officeDocument/2006/relationships/image" Target="media/image98.jpg"/><Relationship Id="rId2" Type="http://schemas.openxmlformats.org/officeDocument/2006/relationships/numbering" Target="numbering.xml"/><Relationship Id="rId29" Type="http://schemas.openxmlformats.org/officeDocument/2006/relationships/oleObject" Target="embeddings/Microsoft_Word_97_-_2003_Document6.doc"/><Relationship Id="rId40" Type="http://schemas.openxmlformats.org/officeDocument/2006/relationships/image" Target="media/image17.emf"/><Relationship Id="rId115" Type="http://schemas.openxmlformats.org/officeDocument/2006/relationships/oleObject" Target="embeddings/Microsoft_Word_97_-_2003_Document34.doc"/><Relationship Id="rId136" Type="http://schemas.openxmlformats.org/officeDocument/2006/relationships/image" Target="media/image58.emf"/><Relationship Id="rId157" Type="http://schemas.openxmlformats.org/officeDocument/2006/relationships/package" Target="embeddings/Microsoft_PowerPoint_Slide21.sldx"/><Relationship Id="rId178" Type="http://schemas.openxmlformats.org/officeDocument/2006/relationships/image" Target="media/image79.emf"/><Relationship Id="rId61" Type="http://schemas.openxmlformats.org/officeDocument/2006/relationships/image" Target="media/image28.emf"/><Relationship Id="rId82" Type="http://schemas.openxmlformats.org/officeDocument/2006/relationships/image" Target="media/image38.png"/><Relationship Id="rId199" Type="http://schemas.openxmlformats.org/officeDocument/2006/relationships/package" Target="embeddings/Microsoft_PowerPoint_Slide42.sldx"/><Relationship Id="rId203" Type="http://schemas.openxmlformats.org/officeDocument/2006/relationships/package" Target="embeddings/Microsoft_PowerPoint_Slide44.sldx"/><Relationship Id="rId19" Type="http://schemas.openxmlformats.org/officeDocument/2006/relationships/oleObject" Target="embeddings/Microsoft_Word_97_-_2003_Document1.doc"/><Relationship Id="rId30" Type="http://schemas.openxmlformats.org/officeDocument/2006/relationships/image" Target="media/image12.emf"/><Relationship Id="rId105" Type="http://schemas.openxmlformats.org/officeDocument/2006/relationships/image" Target="media/image51.emf"/><Relationship Id="rId126" Type="http://schemas.openxmlformats.org/officeDocument/2006/relationships/oleObject" Target="embeddings/Microsoft_Word_97_-_2003_Document43.doc"/><Relationship Id="rId147" Type="http://schemas.openxmlformats.org/officeDocument/2006/relationships/package" Target="embeddings/Microsoft_PowerPoint_Slide16.sldx"/><Relationship Id="rId168" Type="http://schemas.openxmlformats.org/officeDocument/2006/relationships/image" Target="media/image74.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7D2706A-0240-4D3B-AE5C-56B3EC5E2B2A}" type="doc">
      <dgm:prSet loTypeId="urn:microsoft.com/office/officeart/2005/8/layout/hierarchy1" loCatId="hierarchy" qsTypeId="urn:microsoft.com/office/officeart/2005/8/quickstyle/simple1" qsCatId="simple" csTypeId="urn:microsoft.com/office/officeart/2005/8/colors/colorful4" csCatId="colorful" phldr="1"/>
      <dgm:spPr/>
      <dgm:t>
        <a:bodyPr/>
        <a:lstStyle/>
        <a:p>
          <a:endParaRPr lang="en-US"/>
        </a:p>
      </dgm:t>
    </dgm:pt>
    <dgm:pt modelId="{31B0B0B0-5058-453E-945D-B20BF5FA6C1D}">
      <dgm:prSet phldrT="[Text]"/>
      <dgm:spPr/>
      <dgm:t>
        <a:bodyPr/>
        <a:lstStyle/>
        <a:p>
          <a:pPr algn="ctr"/>
          <a:r>
            <a:rPr lang="en-US" b="1">
              <a:latin typeface="Times New Roman" pitchFamily="18" charset="0"/>
              <a:cs typeface="Times New Roman" pitchFamily="18" charset="0"/>
            </a:rPr>
            <a:t>Secretary</a:t>
          </a:r>
        </a:p>
      </dgm:t>
    </dgm:pt>
    <dgm:pt modelId="{7CB2DD30-326B-4480-AB3A-A1E6A85A0CE1}" type="parTrans" cxnId="{7AA4FC17-6035-47D5-AFD4-99456DAB6313}">
      <dgm:prSet/>
      <dgm:spPr/>
      <dgm:t>
        <a:bodyPr/>
        <a:lstStyle/>
        <a:p>
          <a:pPr algn="ctr"/>
          <a:endParaRPr lang="en-US"/>
        </a:p>
      </dgm:t>
    </dgm:pt>
    <dgm:pt modelId="{39B782A4-B1A1-4A9B-9570-CBAE646F9A46}" type="sibTrans" cxnId="{7AA4FC17-6035-47D5-AFD4-99456DAB6313}">
      <dgm:prSet/>
      <dgm:spPr/>
      <dgm:t>
        <a:bodyPr/>
        <a:lstStyle/>
        <a:p>
          <a:pPr algn="ctr"/>
          <a:endParaRPr lang="en-US"/>
        </a:p>
      </dgm:t>
    </dgm:pt>
    <dgm:pt modelId="{72526176-B2AA-4D4E-AC5C-6A1C48F2F310}">
      <dgm:prSet phldrT="[Text]"/>
      <dgm:spPr/>
      <dgm:t>
        <a:bodyPr/>
        <a:lstStyle/>
        <a:p>
          <a:pPr algn="ctr"/>
          <a:r>
            <a:rPr lang="en-US" b="1">
              <a:latin typeface="Times New Roman" pitchFamily="18" charset="0"/>
              <a:cs typeface="Times New Roman" pitchFamily="18" charset="0"/>
            </a:rPr>
            <a:t>Senior Asst. Secretary</a:t>
          </a:r>
        </a:p>
      </dgm:t>
    </dgm:pt>
    <dgm:pt modelId="{7D8DC138-C0A8-42DB-9B22-136C5B20CA39}" type="parTrans" cxnId="{BC551A49-1029-4BF1-B042-2E1F6906499F}">
      <dgm:prSet/>
      <dgm:spPr/>
      <dgm:t>
        <a:bodyPr/>
        <a:lstStyle/>
        <a:p>
          <a:pPr algn="ctr"/>
          <a:endParaRPr lang="en-US"/>
        </a:p>
      </dgm:t>
    </dgm:pt>
    <dgm:pt modelId="{F0865C96-A2D8-445D-96A0-D06868D5BB41}" type="sibTrans" cxnId="{BC551A49-1029-4BF1-B042-2E1F6906499F}">
      <dgm:prSet/>
      <dgm:spPr/>
      <dgm:t>
        <a:bodyPr/>
        <a:lstStyle/>
        <a:p>
          <a:pPr algn="ctr"/>
          <a:endParaRPr lang="en-US"/>
        </a:p>
      </dgm:t>
    </dgm:pt>
    <dgm:pt modelId="{5DDBF0B7-B1A0-443C-B9A6-453DEB4A2244}">
      <dgm:prSet phldrT="[Text]"/>
      <dgm:spPr/>
      <dgm:t>
        <a:bodyPr/>
        <a:lstStyle/>
        <a:p>
          <a:pPr algn="ctr"/>
          <a:r>
            <a:rPr lang="en-US" b="1">
              <a:latin typeface="Times New Roman" pitchFamily="18" charset="0"/>
              <a:cs typeface="Times New Roman" pitchFamily="18" charset="0"/>
            </a:rPr>
            <a:t>Join Secretary</a:t>
          </a:r>
        </a:p>
      </dgm:t>
    </dgm:pt>
    <dgm:pt modelId="{27FF14CA-D8DC-4F84-9576-92DA8A80F952}" type="parTrans" cxnId="{7AE05E2B-82B2-43C7-BB7B-B3F379A1165A}">
      <dgm:prSet/>
      <dgm:spPr/>
      <dgm:t>
        <a:bodyPr/>
        <a:lstStyle/>
        <a:p>
          <a:pPr algn="ctr"/>
          <a:endParaRPr lang="en-US"/>
        </a:p>
      </dgm:t>
    </dgm:pt>
    <dgm:pt modelId="{0B5B3E90-BC72-4251-B434-4F7CC4F2B26E}" type="sibTrans" cxnId="{7AE05E2B-82B2-43C7-BB7B-B3F379A1165A}">
      <dgm:prSet/>
      <dgm:spPr/>
      <dgm:t>
        <a:bodyPr/>
        <a:lstStyle/>
        <a:p>
          <a:pPr algn="ctr"/>
          <a:endParaRPr lang="en-US"/>
        </a:p>
      </dgm:t>
    </dgm:pt>
    <dgm:pt modelId="{152E9A76-B530-4ADA-A3DF-D84CC0284E9F}">
      <dgm:prSet/>
      <dgm:spPr/>
      <dgm:t>
        <a:bodyPr/>
        <a:lstStyle/>
        <a:p>
          <a:pPr algn="ctr"/>
          <a:r>
            <a:rPr lang="en-US" b="1">
              <a:latin typeface="Times New Roman" pitchFamily="18" charset="0"/>
              <a:cs typeface="Times New Roman" pitchFamily="18" charset="0"/>
            </a:rPr>
            <a:t>Deputy Secretary</a:t>
          </a:r>
        </a:p>
      </dgm:t>
    </dgm:pt>
    <dgm:pt modelId="{D5E672F0-398B-41B7-B9B4-93747C3B66F0}" type="parTrans" cxnId="{252C0597-19BA-4229-8DFD-832B3A8F9AB1}">
      <dgm:prSet/>
      <dgm:spPr/>
      <dgm:t>
        <a:bodyPr/>
        <a:lstStyle/>
        <a:p>
          <a:pPr algn="ctr"/>
          <a:endParaRPr lang="en-US"/>
        </a:p>
      </dgm:t>
    </dgm:pt>
    <dgm:pt modelId="{DCB05C02-B769-4D71-AF84-657AA51902B8}" type="sibTrans" cxnId="{252C0597-19BA-4229-8DFD-832B3A8F9AB1}">
      <dgm:prSet/>
      <dgm:spPr/>
      <dgm:t>
        <a:bodyPr/>
        <a:lstStyle/>
        <a:p>
          <a:pPr algn="ctr"/>
          <a:endParaRPr lang="en-US"/>
        </a:p>
      </dgm:t>
    </dgm:pt>
    <dgm:pt modelId="{1E8619E4-160D-4D51-BC41-2684D5C3A5A0}">
      <dgm:prSet/>
      <dgm:spPr/>
      <dgm:t>
        <a:bodyPr/>
        <a:lstStyle/>
        <a:p>
          <a:pPr algn="ctr"/>
          <a:r>
            <a:rPr lang="en-US" b="1">
              <a:latin typeface="Times New Roman" pitchFamily="18" charset="0"/>
              <a:cs typeface="Times New Roman" pitchFamily="18" charset="0"/>
            </a:rPr>
            <a:t>Asst. Secretary</a:t>
          </a:r>
        </a:p>
      </dgm:t>
    </dgm:pt>
    <dgm:pt modelId="{4059FAC1-0585-4583-BCCE-402588F51E12}" type="parTrans" cxnId="{7C5CE07C-D4EF-48AE-AC60-63919D5A717D}">
      <dgm:prSet/>
      <dgm:spPr/>
      <dgm:t>
        <a:bodyPr/>
        <a:lstStyle/>
        <a:p>
          <a:pPr algn="ctr"/>
          <a:endParaRPr lang="en-US"/>
        </a:p>
      </dgm:t>
    </dgm:pt>
    <dgm:pt modelId="{927AE9E8-658E-440C-BADB-E9C907D7EAC2}" type="sibTrans" cxnId="{7C5CE07C-D4EF-48AE-AC60-63919D5A717D}">
      <dgm:prSet/>
      <dgm:spPr/>
      <dgm:t>
        <a:bodyPr/>
        <a:lstStyle/>
        <a:p>
          <a:pPr algn="ctr"/>
          <a:endParaRPr lang="en-US"/>
        </a:p>
      </dgm:t>
    </dgm:pt>
    <dgm:pt modelId="{0F69ABDB-BA4A-4E11-A9AE-9DDA94499972}">
      <dgm:prSet phldrT="[Text]"/>
      <dgm:spPr/>
      <dgm:t>
        <a:bodyPr/>
        <a:lstStyle/>
        <a:p>
          <a:pPr algn="ctr"/>
          <a:r>
            <a:rPr lang="en-US" b="1">
              <a:latin typeface="Times New Roman" pitchFamily="18" charset="0"/>
              <a:cs typeface="Times New Roman" pitchFamily="18" charset="0"/>
            </a:rPr>
            <a:t>Add. Secretary</a:t>
          </a:r>
        </a:p>
      </dgm:t>
    </dgm:pt>
    <dgm:pt modelId="{885E07FF-9FEC-4623-A9C7-6C9527195E00}" type="sibTrans" cxnId="{11FFFECC-8673-4A9D-A618-742B23EF37F7}">
      <dgm:prSet/>
      <dgm:spPr/>
      <dgm:t>
        <a:bodyPr/>
        <a:lstStyle/>
        <a:p>
          <a:pPr algn="ctr"/>
          <a:endParaRPr lang="en-US"/>
        </a:p>
      </dgm:t>
    </dgm:pt>
    <dgm:pt modelId="{E9DF6447-4F30-44F7-99E3-3A0FF1F9A125}" type="parTrans" cxnId="{11FFFECC-8673-4A9D-A618-742B23EF37F7}">
      <dgm:prSet/>
      <dgm:spPr/>
      <dgm:t>
        <a:bodyPr/>
        <a:lstStyle/>
        <a:p>
          <a:pPr algn="ctr"/>
          <a:endParaRPr lang="en-US"/>
        </a:p>
      </dgm:t>
    </dgm:pt>
    <dgm:pt modelId="{1691E172-2CA0-40D1-BA4C-3D595410EC15}" type="pres">
      <dgm:prSet presAssocID="{C7D2706A-0240-4D3B-AE5C-56B3EC5E2B2A}" presName="hierChild1" presStyleCnt="0">
        <dgm:presLayoutVars>
          <dgm:chPref val="1"/>
          <dgm:dir/>
          <dgm:animOne val="branch"/>
          <dgm:animLvl val="lvl"/>
          <dgm:resizeHandles/>
        </dgm:presLayoutVars>
      </dgm:prSet>
      <dgm:spPr/>
      <dgm:t>
        <a:bodyPr/>
        <a:lstStyle/>
        <a:p>
          <a:endParaRPr lang="en-US"/>
        </a:p>
      </dgm:t>
    </dgm:pt>
    <dgm:pt modelId="{5510F5D1-732F-4E96-9F2D-F45E5B71C983}" type="pres">
      <dgm:prSet presAssocID="{31B0B0B0-5058-453E-945D-B20BF5FA6C1D}" presName="hierRoot1" presStyleCnt="0"/>
      <dgm:spPr/>
    </dgm:pt>
    <dgm:pt modelId="{7BC2865B-E8DA-4DE1-839D-F05B44D86928}" type="pres">
      <dgm:prSet presAssocID="{31B0B0B0-5058-453E-945D-B20BF5FA6C1D}" presName="composite" presStyleCnt="0"/>
      <dgm:spPr/>
    </dgm:pt>
    <dgm:pt modelId="{3A1CA0C5-7327-476D-9900-C25A205A9508}" type="pres">
      <dgm:prSet presAssocID="{31B0B0B0-5058-453E-945D-B20BF5FA6C1D}" presName="background" presStyleLbl="node0" presStyleIdx="0" presStyleCnt="1"/>
      <dgm:spPr/>
    </dgm:pt>
    <dgm:pt modelId="{0717745E-558F-4834-8116-43C33DFAAFD7}" type="pres">
      <dgm:prSet presAssocID="{31B0B0B0-5058-453E-945D-B20BF5FA6C1D}" presName="text" presStyleLbl="fgAcc0" presStyleIdx="0" presStyleCnt="1">
        <dgm:presLayoutVars>
          <dgm:chPref val="3"/>
        </dgm:presLayoutVars>
      </dgm:prSet>
      <dgm:spPr/>
      <dgm:t>
        <a:bodyPr/>
        <a:lstStyle/>
        <a:p>
          <a:endParaRPr lang="en-US"/>
        </a:p>
      </dgm:t>
    </dgm:pt>
    <dgm:pt modelId="{BFB566B0-A94C-46CB-A8A5-67D3987F911D}" type="pres">
      <dgm:prSet presAssocID="{31B0B0B0-5058-453E-945D-B20BF5FA6C1D}" presName="hierChild2" presStyleCnt="0"/>
      <dgm:spPr/>
    </dgm:pt>
    <dgm:pt modelId="{C15C7A62-8727-4B03-BA96-9D7AB840765E}" type="pres">
      <dgm:prSet presAssocID="{E9DF6447-4F30-44F7-99E3-3A0FF1F9A125}" presName="Name10" presStyleLbl="parChTrans1D2" presStyleIdx="0" presStyleCnt="2"/>
      <dgm:spPr/>
      <dgm:t>
        <a:bodyPr/>
        <a:lstStyle/>
        <a:p>
          <a:endParaRPr lang="en-US"/>
        </a:p>
      </dgm:t>
    </dgm:pt>
    <dgm:pt modelId="{17C05452-A4C5-43B1-91F7-0221B579055E}" type="pres">
      <dgm:prSet presAssocID="{0F69ABDB-BA4A-4E11-A9AE-9DDA94499972}" presName="hierRoot2" presStyleCnt="0"/>
      <dgm:spPr/>
    </dgm:pt>
    <dgm:pt modelId="{52A34AE6-51E8-4637-937A-B438E06C62FE}" type="pres">
      <dgm:prSet presAssocID="{0F69ABDB-BA4A-4E11-A9AE-9DDA94499972}" presName="composite2" presStyleCnt="0"/>
      <dgm:spPr/>
    </dgm:pt>
    <dgm:pt modelId="{BD60EC9F-4309-4840-B5C3-BA44595E8819}" type="pres">
      <dgm:prSet presAssocID="{0F69ABDB-BA4A-4E11-A9AE-9DDA94499972}" presName="background2" presStyleLbl="node2" presStyleIdx="0" presStyleCnt="2"/>
      <dgm:spPr/>
    </dgm:pt>
    <dgm:pt modelId="{5E15ADC1-53A0-43DB-8FA9-ADA352DF7A7D}" type="pres">
      <dgm:prSet presAssocID="{0F69ABDB-BA4A-4E11-A9AE-9DDA94499972}" presName="text2" presStyleLbl="fgAcc2" presStyleIdx="0" presStyleCnt="2">
        <dgm:presLayoutVars>
          <dgm:chPref val="3"/>
        </dgm:presLayoutVars>
      </dgm:prSet>
      <dgm:spPr/>
      <dgm:t>
        <a:bodyPr/>
        <a:lstStyle/>
        <a:p>
          <a:endParaRPr lang="en-US"/>
        </a:p>
      </dgm:t>
    </dgm:pt>
    <dgm:pt modelId="{AEE3D303-447F-4F16-8D67-49E676395AD9}" type="pres">
      <dgm:prSet presAssocID="{0F69ABDB-BA4A-4E11-A9AE-9DDA94499972}" presName="hierChild3" presStyleCnt="0"/>
      <dgm:spPr/>
    </dgm:pt>
    <dgm:pt modelId="{2483CE3A-F1CD-4AC3-8E45-D6FEB3496C82}" type="pres">
      <dgm:prSet presAssocID="{D5E672F0-398B-41B7-B9B4-93747C3B66F0}" presName="Name17" presStyleLbl="parChTrans1D3" presStyleIdx="0" presStyleCnt="3"/>
      <dgm:spPr/>
      <dgm:t>
        <a:bodyPr/>
        <a:lstStyle/>
        <a:p>
          <a:endParaRPr lang="en-US"/>
        </a:p>
      </dgm:t>
    </dgm:pt>
    <dgm:pt modelId="{385C56DA-C4B6-486F-8D47-8DBA11170DC8}" type="pres">
      <dgm:prSet presAssocID="{152E9A76-B530-4ADA-A3DF-D84CC0284E9F}" presName="hierRoot3" presStyleCnt="0"/>
      <dgm:spPr/>
    </dgm:pt>
    <dgm:pt modelId="{A658CE89-B084-489C-9C06-A9B2B9393102}" type="pres">
      <dgm:prSet presAssocID="{152E9A76-B530-4ADA-A3DF-D84CC0284E9F}" presName="composite3" presStyleCnt="0"/>
      <dgm:spPr/>
    </dgm:pt>
    <dgm:pt modelId="{E34E0E67-6FDF-44BA-A9EA-ED6C27E89810}" type="pres">
      <dgm:prSet presAssocID="{152E9A76-B530-4ADA-A3DF-D84CC0284E9F}" presName="background3" presStyleLbl="node3" presStyleIdx="0" presStyleCnt="3"/>
      <dgm:spPr/>
    </dgm:pt>
    <dgm:pt modelId="{30124140-37E9-4BC4-9426-D78211632B99}" type="pres">
      <dgm:prSet presAssocID="{152E9A76-B530-4ADA-A3DF-D84CC0284E9F}" presName="text3" presStyleLbl="fgAcc3" presStyleIdx="0" presStyleCnt="3">
        <dgm:presLayoutVars>
          <dgm:chPref val="3"/>
        </dgm:presLayoutVars>
      </dgm:prSet>
      <dgm:spPr/>
      <dgm:t>
        <a:bodyPr/>
        <a:lstStyle/>
        <a:p>
          <a:endParaRPr lang="en-US"/>
        </a:p>
      </dgm:t>
    </dgm:pt>
    <dgm:pt modelId="{1DE768C3-09D2-4AEF-AF2D-EE14D558AF8B}" type="pres">
      <dgm:prSet presAssocID="{152E9A76-B530-4ADA-A3DF-D84CC0284E9F}" presName="hierChild4" presStyleCnt="0"/>
      <dgm:spPr/>
    </dgm:pt>
    <dgm:pt modelId="{C8D75902-315F-4B03-8FCF-17AAE5B14D42}" type="pres">
      <dgm:prSet presAssocID="{7D8DC138-C0A8-42DB-9B22-136C5B20CA39}" presName="Name17" presStyleLbl="parChTrans1D3" presStyleIdx="1" presStyleCnt="3"/>
      <dgm:spPr/>
      <dgm:t>
        <a:bodyPr/>
        <a:lstStyle/>
        <a:p>
          <a:endParaRPr lang="en-US"/>
        </a:p>
      </dgm:t>
    </dgm:pt>
    <dgm:pt modelId="{1B6B96D1-B440-4B4E-92C6-801F82367FC7}" type="pres">
      <dgm:prSet presAssocID="{72526176-B2AA-4D4E-AC5C-6A1C48F2F310}" presName="hierRoot3" presStyleCnt="0"/>
      <dgm:spPr/>
    </dgm:pt>
    <dgm:pt modelId="{E1BC543A-D5FE-4789-AADD-D5633FB0D5C2}" type="pres">
      <dgm:prSet presAssocID="{72526176-B2AA-4D4E-AC5C-6A1C48F2F310}" presName="composite3" presStyleCnt="0"/>
      <dgm:spPr/>
    </dgm:pt>
    <dgm:pt modelId="{D44D55CB-5DDB-470A-9D58-850096BE3A89}" type="pres">
      <dgm:prSet presAssocID="{72526176-B2AA-4D4E-AC5C-6A1C48F2F310}" presName="background3" presStyleLbl="node3" presStyleIdx="1" presStyleCnt="3"/>
      <dgm:spPr/>
    </dgm:pt>
    <dgm:pt modelId="{A31DC5C0-E405-43F3-A56C-EC385FD60BC6}" type="pres">
      <dgm:prSet presAssocID="{72526176-B2AA-4D4E-AC5C-6A1C48F2F310}" presName="text3" presStyleLbl="fgAcc3" presStyleIdx="1" presStyleCnt="3">
        <dgm:presLayoutVars>
          <dgm:chPref val="3"/>
        </dgm:presLayoutVars>
      </dgm:prSet>
      <dgm:spPr/>
      <dgm:t>
        <a:bodyPr/>
        <a:lstStyle/>
        <a:p>
          <a:endParaRPr lang="en-US"/>
        </a:p>
      </dgm:t>
    </dgm:pt>
    <dgm:pt modelId="{5E0231B2-BF82-4572-9296-92B93AD32EDD}" type="pres">
      <dgm:prSet presAssocID="{72526176-B2AA-4D4E-AC5C-6A1C48F2F310}" presName="hierChild4" presStyleCnt="0"/>
      <dgm:spPr/>
    </dgm:pt>
    <dgm:pt modelId="{8B352903-4480-4E02-BEEF-3F78136D6567}" type="pres">
      <dgm:prSet presAssocID="{27FF14CA-D8DC-4F84-9576-92DA8A80F952}" presName="Name10" presStyleLbl="parChTrans1D2" presStyleIdx="1" presStyleCnt="2"/>
      <dgm:spPr/>
      <dgm:t>
        <a:bodyPr/>
        <a:lstStyle/>
        <a:p>
          <a:endParaRPr lang="en-US"/>
        </a:p>
      </dgm:t>
    </dgm:pt>
    <dgm:pt modelId="{E1AB3D8D-F724-4051-8266-C93F72DF1992}" type="pres">
      <dgm:prSet presAssocID="{5DDBF0B7-B1A0-443C-B9A6-453DEB4A2244}" presName="hierRoot2" presStyleCnt="0"/>
      <dgm:spPr/>
    </dgm:pt>
    <dgm:pt modelId="{2504150D-9934-408C-A6A9-CD04A9BE10BD}" type="pres">
      <dgm:prSet presAssocID="{5DDBF0B7-B1A0-443C-B9A6-453DEB4A2244}" presName="composite2" presStyleCnt="0"/>
      <dgm:spPr/>
    </dgm:pt>
    <dgm:pt modelId="{860053DA-D1A1-4B70-9374-4F363723752A}" type="pres">
      <dgm:prSet presAssocID="{5DDBF0B7-B1A0-443C-B9A6-453DEB4A2244}" presName="background2" presStyleLbl="node2" presStyleIdx="1" presStyleCnt="2"/>
      <dgm:spPr/>
    </dgm:pt>
    <dgm:pt modelId="{49554885-B9C3-4804-A10D-18FF6B7652A6}" type="pres">
      <dgm:prSet presAssocID="{5DDBF0B7-B1A0-443C-B9A6-453DEB4A2244}" presName="text2" presStyleLbl="fgAcc2" presStyleIdx="1" presStyleCnt="2">
        <dgm:presLayoutVars>
          <dgm:chPref val="3"/>
        </dgm:presLayoutVars>
      </dgm:prSet>
      <dgm:spPr/>
      <dgm:t>
        <a:bodyPr/>
        <a:lstStyle/>
        <a:p>
          <a:endParaRPr lang="en-US"/>
        </a:p>
      </dgm:t>
    </dgm:pt>
    <dgm:pt modelId="{FA8A4EE1-C81C-4A6B-953E-E2E36B0DB606}" type="pres">
      <dgm:prSet presAssocID="{5DDBF0B7-B1A0-443C-B9A6-453DEB4A2244}" presName="hierChild3" presStyleCnt="0"/>
      <dgm:spPr/>
    </dgm:pt>
    <dgm:pt modelId="{98A64783-9F78-46EE-A03E-A60DCA0C8060}" type="pres">
      <dgm:prSet presAssocID="{4059FAC1-0585-4583-BCCE-402588F51E12}" presName="Name17" presStyleLbl="parChTrans1D3" presStyleIdx="2" presStyleCnt="3"/>
      <dgm:spPr/>
      <dgm:t>
        <a:bodyPr/>
        <a:lstStyle/>
        <a:p>
          <a:endParaRPr lang="en-US"/>
        </a:p>
      </dgm:t>
    </dgm:pt>
    <dgm:pt modelId="{9481D1D7-834A-497E-A00C-0BB199DF6CB4}" type="pres">
      <dgm:prSet presAssocID="{1E8619E4-160D-4D51-BC41-2684D5C3A5A0}" presName="hierRoot3" presStyleCnt="0"/>
      <dgm:spPr/>
    </dgm:pt>
    <dgm:pt modelId="{B90626A7-AF52-4E67-A1CC-102F8A027BDA}" type="pres">
      <dgm:prSet presAssocID="{1E8619E4-160D-4D51-BC41-2684D5C3A5A0}" presName="composite3" presStyleCnt="0"/>
      <dgm:spPr/>
    </dgm:pt>
    <dgm:pt modelId="{77B142D0-ABDD-4355-89F1-549553E69E48}" type="pres">
      <dgm:prSet presAssocID="{1E8619E4-160D-4D51-BC41-2684D5C3A5A0}" presName="background3" presStyleLbl="node3" presStyleIdx="2" presStyleCnt="3"/>
      <dgm:spPr/>
    </dgm:pt>
    <dgm:pt modelId="{A81BF03C-653D-4A82-BFEF-6EF68D185895}" type="pres">
      <dgm:prSet presAssocID="{1E8619E4-160D-4D51-BC41-2684D5C3A5A0}" presName="text3" presStyleLbl="fgAcc3" presStyleIdx="2" presStyleCnt="3">
        <dgm:presLayoutVars>
          <dgm:chPref val="3"/>
        </dgm:presLayoutVars>
      </dgm:prSet>
      <dgm:spPr/>
      <dgm:t>
        <a:bodyPr/>
        <a:lstStyle/>
        <a:p>
          <a:endParaRPr lang="en-US"/>
        </a:p>
      </dgm:t>
    </dgm:pt>
    <dgm:pt modelId="{7E9AC546-02E6-40D3-92A6-7D7BF31F14D7}" type="pres">
      <dgm:prSet presAssocID="{1E8619E4-160D-4D51-BC41-2684D5C3A5A0}" presName="hierChild4" presStyleCnt="0"/>
      <dgm:spPr/>
    </dgm:pt>
  </dgm:ptLst>
  <dgm:cxnLst>
    <dgm:cxn modelId="{F4C47B87-942E-4CB4-BD6B-C050FC17DFF8}" type="presOf" srcId="{D5E672F0-398B-41B7-B9B4-93747C3B66F0}" destId="{2483CE3A-F1CD-4AC3-8E45-D6FEB3496C82}" srcOrd="0" destOrd="0" presId="urn:microsoft.com/office/officeart/2005/8/layout/hierarchy1"/>
    <dgm:cxn modelId="{00756EB1-2CAC-4020-84FE-03F39E733675}" type="presOf" srcId="{4059FAC1-0585-4583-BCCE-402588F51E12}" destId="{98A64783-9F78-46EE-A03E-A60DCA0C8060}" srcOrd="0" destOrd="0" presId="urn:microsoft.com/office/officeart/2005/8/layout/hierarchy1"/>
    <dgm:cxn modelId="{FBCABE69-89B8-4910-8BF1-4DF43D0F24DE}" type="presOf" srcId="{5DDBF0B7-B1A0-443C-B9A6-453DEB4A2244}" destId="{49554885-B9C3-4804-A10D-18FF6B7652A6}" srcOrd="0" destOrd="0" presId="urn:microsoft.com/office/officeart/2005/8/layout/hierarchy1"/>
    <dgm:cxn modelId="{78493EFA-C877-4C62-B802-BE02312B3B03}" type="presOf" srcId="{E9DF6447-4F30-44F7-99E3-3A0FF1F9A125}" destId="{C15C7A62-8727-4B03-BA96-9D7AB840765E}" srcOrd="0" destOrd="0" presId="urn:microsoft.com/office/officeart/2005/8/layout/hierarchy1"/>
    <dgm:cxn modelId="{6CCAD8B9-A5A7-4323-8EBD-2CE237212DA5}" type="presOf" srcId="{27FF14CA-D8DC-4F84-9576-92DA8A80F952}" destId="{8B352903-4480-4E02-BEEF-3F78136D6567}" srcOrd="0" destOrd="0" presId="urn:microsoft.com/office/officeart/2005/8/layout/hierarchy1"/>
    <dgm:cxn modelId="{335B0531-3678-436A-AB12-2B578560BA0F}" type="presOf" srcId="{1E8619E4-160D-4D51-BC41-2684D5C3A5A0}" destId="{A81BF03C-653D-4A82-BFEF-6EF68D185895}" srcOrd="0" destOrd="0" presId="urn:microsoft.com/office/officeart/2005/8/layout/hierarchy1"/>
    <dgm:cxn modelId="{252C0597-19BA-4229-8DFD-832B3A8F9AB1}" srcId="{0F69ABDB-BA4A-4E11-A9AE-9DDA94499972}" destId="{152E9A76-B530-4ADA-A3DF-D84CC0284E9F}" srcOrd="0" destOrd="0" parTransId="{D5E672F0-398B-41B7-B9B4-93747C3B66F0}" sibTransId="{DCB05C02-B769-4D71-AF84-657AA51902B8}"/>
    <dgm:cxn modelId="{DF3DD1D6-AB7A-47C5-A9AA-5BB72CA5F76F}" type="presOf" srcId="{C7D2706A-0240-4D3B-AE5C-56B3EC5E2B2A}" destId="{1691E172-2CA0-40D1-BA4C-3D595410EC15}" srcOrd="0" destOrd="0" presId="urn:microsoft.com/office/officeart/2005/8/layout/hierarchy1"/>
    <dgm:cxn modelId="{11FFFECC-8673-4A9D-A618-742B23EF37F7}" srcId="{31B0B0B0-5058-453E-945D-B20BF5FA6C1D}" destId="{0F69ABDB-BA4A-4E11-A9AE-9DDA94499972}" srcOrd="0" destOrd="0" parTransId="{E9DF6447-4F30-44F7-99E3-3A0FF1F9A125}" sibTransId="{885E07FF-9FEC-4623-A9C7-6C9527195E00}"/>
    <dgm:cxn modelId="{7AA4FC17-6035-47D5-AFD4-99456DAB6313}" srcId="{C7D2706A-0240-4D3B-AE5C-56B3EC5E2B2A}" destId="{31B0B0B0-5058-453E-945D-B20BF5FA6C1D}" srcOrd="0" destOrd="0" parTransId="{7CB2DD30-326B-4480-AB3A-A1E6A85A0CE1}" sibTransId="{39B782A4-B1A1-4A9B-9570-CBAE646F9A46}"/>
    <dgm:cxn modelId="{AC03B251-A6A5-46F1-BF16-7165D18B1E00}" type="presOf" srcId="{31B0B0B0-5058-453E-945D-B20BF5FA6C1D}" destId="{0717745E-558F-4834-8116-43C33DFAAFD7}" srcOrd="0" destOrd="0" presId="urn:microsoft.com/office/officeart/2005/8/layout/hierarchy1"/>
    <dgm:cxn modelId="{7C5CE07C-D4EF-48AE-AC60-63919D5A717D}" srcId="{5DDBF0B7-B1A0-443C-B9A6-453DEB4A2244}" destId="{1E8619E4-160D-4D51-BC41-2684D5C3A5A0}" srcOrd="0" destOrd="0" parTransId="{4059FAC1-0585-4583-BCCE-402588F51E12}" sibTransId="{927AE9E8-658E-440C-BADB-E9C907D7EAC2}"/>
    <dgm:cxn modelId="{249B885C-42E3-49F0-B272-3DF2BFE8C61D}" type="presOf" srcId="{72526176-B2AA-4D4E-AC5C-6A1C48F2F310}" destId="{A31DC5C0-E405-43F3-A56C-EC385FD60BC6}" srcOrd="0" destOrd="0" presId="urn:microsoft.com/office/officeart/2005/8/layout/hierarchy1"/>
    <dgm:cxn modelId="{7AE05E2B-82B2-43C7-BB7B-B3F379A1165A}" srcId="{31B0B0B0-5058-453E-945D-B20BF5FA6C1D}" destId="{5DDBF0B7-B1A0-443C-B9A6-453DEB4A2244}" srcOrd="1" destOrd="0" parTransId="{27FF14CA-D8DC-4F84-9576-92DA8A80F952}" sibTransId="{0B5B3E90-BC72-4251-B434-4F7CC4F2B26E}"/>
    <dgm:cxn modelId="{B3519656-F920-4F4C-AEEF-6DE7E60FB01E}" type="presOf" srcId="{0F69ABDB-BA4A-4E11-A9AE-9DDA94499972}" destId="{5E15ADC1-53A0-43DB-8FA9-ADA352DF7A7D}" srcOrd="0" destOrd="0" presId="urn:microsoft.com/office/officeart/2005/8/layout/hierarchy1"/>
    <dgm:cxn modelId="{F9F700DA-3CDB-4874-BA25-C152B076F201}" type="presOf" srcId="{7D8DC138-C0A8-42DB-9B22-136C5B20CA39}" destId="{C8D75902-315F-4B03-8FCF-17AAE5B14D42}" srcOrd="0" destOrd="0" presId="urn:microsoft.com/office/officeart/2005/8/layout/hierarchy1"/>
    <dgm:cxn modelId="{BC551A49-1029-4BF1-B042-2E1F6906499F}" srcId="{0F69ABDB-BA4A-4E11-A9AE-9DDA94499972}" destId="{72526176-B2AA-4D4E-AC5C-6A1C48F2F310}" srcOrd="1" destOrd="0" parTransId="{7D8DC138-C0A8-42DB-9B22-136C5B20CA39}" sibTransId="{F0865C96-A2D8-445D-96A0-D06868D5BB41}"/>
    <dgm:cxn modelId="{6129B01E-99EE-4FDE-8ECD-2A6EC4F6E457}" type="presOf" srcId="{152E9A76-B530-4ADA-A3DF-D84CC0284E9F}" destId="{30124140-37E9-4BC4-9426-D78211632B99}" srcOrd="0" destOrd="0" presId="urn:microsoft.com/office/officeart/2005/8/layout/hierarchy1"/>
    <dgm:cxn modelId="{B08CC090-3648-4A87-81A5-B7A877CE715B}" type="presParOf" srcId="{1691E172-2CA0-40D1-BA4C-3D595410EC15}" destId="{5510F5D1-732F-4E96-9F2D-F45E5B71C983}" srcOrd="0" destOrd="0" presId="urn:microsoft.com/office/officeart/2005/8/layout/hierarchy1"/>
    <dgm:cxn modelId="{25B48588-B7D8-445E-80F7-5F1B2BF72CD4}" type="presParOf" srcId="{5510F5D1-732F-4E96-9F2D-F45E5B71C983}" destId="{7BC2865B-E8DA-4DE1-839D-F05B44D86928}" srcOrd="0" destOrd="0" presId="urn:microsoft.com/office/officeart/2005/8/layout/hierarchy1"/>
    <dgm:cxn modelId="{276142B8-7B82-4A5F-8AF4-B2F99121AB28}" type="presParOf" srcId="{7BC2865B-E8DA-4DE1-839D-F05B44D86928}" destId="{3A1CA0C5-7327-476D-9900-C25A205A9508}" srcOrd="0" destOrd="0" presId="urn:microsoft.com/office/officeart/2005/8/layout/hierarchy1"/>
    <dgm:cxn modelId="{370AB367-5FDE-439C-B390-40374E47797E}" type="presParOf" srcId="{7BC2865B-E8DA-4DE1-839D-F05B44D86928}" destId="{0717745E-558F-4834-8116-43C33DFAAFD7}" srcOrd="1" destOrd="0" presId="urn:microsoft.com/office/officeart/2005/8/layout/hierarchy1"/>
    <dgm:cxn modelId="{C9D21F38-F95B-4FE8-B947-25904B10F9D1}" type="presParOf" srcId="{5510F5D1-732F-4E96-9F2D-F45E5B71C983}" destId="{BFB566B0-A94C-46CB-A8A5-67D3987F911D}" srcOrd="1" destOrd="0" presId="urn:microsoft.com/office/officeart/2005/8/layout/hierarchy1"/>
    <dgm:cxn modelId="{00160070-8097-4765-ABC2-0FE3B86911D2}" type="presParOf" srcId="{BFB566B0-A94C-46CB-A8A5-67D3987F911D}" destId="{C15C7A62-8727-4B03-BA96-9D7AB840765E}" srcOrd="0" destOrd="0" presId="urn:microsoft.com/office/officeart/2005/8/layout/hierarchy1"/>
    <dgm:cxn modelId="{BD99C172-374B-47A5-91D3-0F73BA61F6E9}" type="presParOf" srcId="{BFB566B0-A94C-46CB-A8A5-67D3987F911D}" destId="{17C05452-A4C5-43B1-91F7-0221B579055E}" srcOrd="1" destOrd="0" presId="urn:microsoft.com/office/officeart/2005/8/layout/hierarchy1"/>
    <dgm:cxn modelId="{EB649E82-480E-47A5-93B1-B52BF8DC640E}" type="presParOf" srcId="{17C05452-A4C5-43B1-91F7-0221B579055E}" destId="{52A34AE6-51E8-4637-937A-B438E06C62FE}" srcOrd="0" destOrd="0" presId="urn:microsoft.com/office/officeart/2005/8/layout/hierarchy1"/>
    <dgm:cxn modelId="{D12F3057-181B-44DA-96C0-220AF309B0FA}" type="presParOf" srcId="{52A34AE6-51E8-4637-937A-B438E06C62FE}" destId="{BD60EC9F-4309-4840-B5C3-BA44595E8819}" srcOrd="0" destOrd="0" presId="urn:microsoft.com/office/officeart/2005/8/layout/hierarchy1"/>
    <dgm:cxn modelId="{D839ADEE-0EC4-4FE4-9303-D68CA1631366}" type="presParOf" srcId="{52A34AE6-51E8-4637-937A-B438E06C62FE}" destId="{5E15ADC1-53A0-43DB-8FA9-ADA352DF7A7D}" srcOrd="1" destOrd="0" presId="urn:microsoft.com/office/officeart/2005/8/layout/hierarchy1"/>
    <dgm:cxn modelId="{E4E1D62F-D43E-464B-86A3-E6E91CA98424}" type="presParOf" srcId="{17C05452-A4C5-43B1-91F7-0221B579055E}" destId="{AEE3D303-447F-4F16-8D67-49E676395AD9}" srcOrd="1" destOrd="0" presId="urn:microsoft.com/office/officeart/2005/8/layout/hierarchy1"/>
    <dgm:cxn modelId="{2845AF17-66E2-4284-AD0B-3569D02C15FD}" type="presParOf" srcId="{AEE3D303-447F-4F16-8D67-49E676395AD9}" destId="{2483CE3A-F1CD-4AC3-8E45-D6FEB3496C82}" srcOrd="0" destOrd="0" presId="urn:microsoft.com/office/officeart/2005/8/layout/hierarchy1"/>
    <dgm:cxn modelId="{292F4FD1-68B9-46CB-912A-1FAFCCC0A612}" type="presParOf" srcId="{AEE3D303-447F-4F16-8D67-49E676395AD9}" destId="{385C56DA-C4B6-486F-8D47-8DBA11170DC8}" srcOrd="1" destOrd="0" presId="urn:microsoft.com/office/officeart/2005/8/layout/hierarchy1"/>
    <dgm:cxn modelId="{4887A912-5C95-43DC-84FB-40C3CE8E9C0A}" type="presParOf" srcId="{385C56DA-C4B6-486F-8D47-8DBA11170DC8}" destId="{A658CE89-B084-489C-9C06-A9B2B9393102}" srcOrd="0" destOrd="0" presId="urn:microsoft.com/office/officeart/2005/8/layout/hierarchy1"/>
    <dgm:cxn modelId="{2333A007-FDAB-42F0-9C53-451B1B3BBEFC}" type="presParOf" srcId="{A658CE89-B084-489C-9C06-A9B2B9393102}" destId="{E34E0E67-6FDF-44BA-A9EA-ED6C27E89810}" srcOrd="0" destOrd="0" presId="urn:microsoft.com/office/officeart/2005/8/layout/hierarchy1"/>
    <dgm:cxn modelId="{78C98F21-12FD-4158-AEBD-FFF1E0F50065}" type="presParOf" srcId="{A658CE89-B084-489C-9C06-A9B2B9393102}" destId="{30124140-37E9-4BC4-9426-D78211632B99}" srcOrd="1" destOrd="0" presId="urn:microsoft.com/office/officeart/2005/8/layout/hierarchy1"/>
    <dgm:cxn modelId="{1F0850CA-CB78-450A-BF04-33FC2E65587B}" type="presParOf" srcId="{385C56DA-C4B6-486F-8D47-8DBA11170DC8}" destId="{1DE768C3-09D2-4AEF-AF2D-EE14D558AF8B}" srcOrd="1" destOrd="0" presId="urn:microsoft.com/office/officeart/2005/8/layout/hierarchy1"/>
    <dgm:cxn modelId="{3296CBFC-2F41-48A1-8FDA-80A2E36C3C9A}" type="presParOf" srcId="{AEE3D303-447F-4F16-8D67-49E676395AD9}" destId="{C8D75902-315F-4B03-8FCF-17AAE5B14D42}" srcOrd="2" destOrd="0" presId="urn:microsoft.com/office/officeart/2005/8/layout/hierarchy1"/>
    <dgm:cxn modelId="{42246963-BC79-4377-88D0-18FF95A7C156}" type="presParOf" srcId="{AEE3D303-447F-4F16-8D67-49E676395AD9}" destId="{1B6B96D1-B440-4B4E-92C6-801F82367FC7}" srcOrd="3" destOrd="0" presId="urn:microsoft.com/office/officeart/2005/8/layout/hierarchy1"/>
    <dgm:cxn modelId="{18F2EE9C-D07F-432A-A380-2D826A0EBD8C}" type="presParOf" srcId="{1B6B96D1-B440-4B4E-92C6-801F82367FC7}" destId="{E1BC543A-D5FE-4789-AADD-D5633FB0D5C2}" srcOrd="0" destOrd="0" presId="urn:microsoft.com/office/officeart/2005/8/layout/hierarchy1"/>
    <dgm:cxn modelId="{007DEC74-9F84-4DC2-B890-90D7497C0049}" type="presParOf" srcId="{E1BC543A-D5FE-4789-AADD-D5633FB0D5C2}" destId="{D44D55CB-5DDB-470A-9D58-850096BE3A89}" srcOrd="0" destOrd="0" presId="urn:microsoft.com/office/officeart/2005/8/layout/hierarchy1"/>
    <dgm:cxn modelId="{A9F54602-9487-430D-B126-6622140CE0D9}" type="presParOf" srcId="{E1BC543A-D5FE-4789-AADD-D5633FB0D5C2}" destId="{A31DC5C0-E405-43F3-A56C-EC385FD60BC6}" srcOrd="1" destOrd="0" presId="urn:microsoft.com/office/officeart/2005/8/layout/hierarchy1"/>
    <dgm:cxn modelId="{80512B66-9ADD-473D-B73D-992C0D73FCC4}" type="presParOf" srcId="{1B6B96D1-B440-4B4E-92C6-801F82367FC7}" destId="{5E0231B2-BF82-4572-9296-92B93AD32EDD}" srcOrd="1" destOrd="0" presId="urn:microsoft.com/office/officeart/2005/8/layout/hierarchy1"/>
    <dgm:cxn modelId="{A715D7C3-F9BB-448A-8D8A-7ABC2DDBA087}" type="presParOf" srcId="{BFB566B0-A94C-46CB-A8A5-67D3987F911D}" destId="{8B352903-4480-4E02-BEEF-3F78136D6567}" srcOrd="2" destOrd="0" presId="urn:microsoft.com/office/officeart/2005/8/layout/hierarchy1"/>
    <dgm:cxn modelId="{2B8B598A-C6EE-4556-873A-468F345A8573}" type="presParOf" srcId="{BFB566B0-A94C-46CB-A8A5-67D3987F911D}" destId="{E1AB3D8D-F724-4051-8266-C93F72DF1992}" srcOrd="3" destOrd="0" presId="urn:microsoft.com/office/officeart/2005/8/layout/hierarchy1"/>
    <dgm:cxn modelId="{D70BDBFE-081A-4728-AEC7-333BFF8BE6AA}" type="presParOf" srcId="{E1AB3D8D-F724-4051-8266-C93F72DF1992}" destId="{2504150D-9934-408C-A6A9-CD04A9BE10BD}" srcOrd="0" destOrd="0" presId="urn:microsoft.com/office/officeart/2005/8/layout/hierarchy1"/>
    <dgm:cxn modelId="{66300B9A-EB97-4E46-8CC7-645CA6C5BD5B}" type="presParOf" srcId="{2504150D-9934-408C-A6A9-CD04A9BE10BD}" destId="{860053DA-D1A1-4B70-9374-4F363723752A}" srcOrd="0" destOrd="0" presId="urn:microsoft.com/office/officeart/2005/8/layout/hierarchy1"/>
    <dgm:cxn modelId="{5ADF77FE-8585-4BEE-B803-4898CE6B5CF2}" type="presParOf" srcId="{2504150D-9934-408C-A6A9-CD04A9BE10BD}" destId="{49554885-B9C3-4804-A10D-18FF6B7652A6}" srcOrd="1" destOrd="0" presId="urn:microsoft.com/office/officeart/2005/8/layout/hierarchy1"/>
    <dgm:cxn modelId="{FA4F79C5-097A-4107-8174-6A086EE0F94C}" type="presParOf" srcId="{E1AB3D8D-F724-4051-8266-C93F72DF1992}" destId="{FA8A4EE1-C81C-4A6B-953E-E2E36B0DB606}" srcOrd="1" destOrd="0" presId="urn:microsoft.com/office/officeart/2005/8/layout/hierarchy1"/>
    <dgm:cxn modelId="{45B8952F-A614-47AF-B6A3-D22B709012C6}" type="presParOf" srcId="{FA8A4EE1-C81C-4A6B-953E-E2E36B0DB606}" destId="{98A64783-9F78-46EE-A03E-A60DCA0C8060}" srcOrd="0" destOrd="0" presId="urn:microsoft.com/office/officeart/2005/8/layout/hierarchy1"/>
    <dgm:cxn modelId="{5F515ED2-423F-45C4-A73A-5BE95340EB57}" type="presParOf" srcId="{FA8A4EE1-C81C-4A6B-953E-E2E36B0DB606}" destId="{9481D1D7-834A-497E-A00C-0BB199DF6CB4}" srcOrd="1" destOrd="0" presId="urn:microsoft.com/office/officeart/2005/8/layout/hierarchy1"/>
    <dgm:cxn modelId="{210A3C93-A2C8-4433-B0E2-DD5C5D7C9DA9}" type="presParOf" srcId="{9481D1D7-834A-497E-A00C-0BB199DF6CB4}" destId="{B90626A7-AF52-4E67-A1CC-102F8A027BDA}" srcOrd="0" destOrd="0" presId="urn:microsoft.com/office/officeart/2005/8/layout/hierarchy1"/>
    <dgm:cxn modelId="{53315D2A-1167-4A0E-A025-EEC0E6B7EEE2}" type="presParOf" srcId="{B90626A7-AF52-4E67-A1CC-102F8A027BDA}" destId="{77B142D0-ABDD-4355-89F1-549553E69E48}" srcOrd="0" destOrd="0" presId="urn:microsoft.com/office/officeart/2005/8/layout/hierarchy1"/>
    <dgm:cxn modelId="{EFBB016D-C39B-4DCD-8B62-5E836D66AAE7}" type="presParOf" srcId="{B90626A7-AF52-4E67-A1CC-102F8A027BDA}" destId="{A81BF03C-653D-4A82-BFEF-6EF68D185895}" srcOrd="1" destOrd="0" presId="urn:microsoft.com/office/officeart/2005/8/layout/hierarchy1"/>
    <dgm:cxn modelId="{EFADB5EC-3ABF-42A4-8AD6-EDEE233C055B}" type="presParOf" srcId="{9481D1D7-834A-497E-A00C-0BB199DF6CB4}" destId="{7E9AC546-02E6-40D3-92A6-7D7BF31F14D7}" srcOrd="1" destOrd="0" presId="urn:microsoft.com/office/officeart/2005/8/layout/hierarchy1"/>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A64783-9F78-46EE-A03E-A60DCA0C8060}">
      <dsp:nvSpPr>
        <dsp:cNvPr id="0" name=""/>
        <dsp:cNvSpPr/>
      </dsp:nvSpPr>
      <dsp:spPr>
        <a:xfrm>
          <a:off x="3075111" y="914902"/>
          <a:ext cx="91440" cy="170393"/>
        </a:xfrm>
        <a:custGeom>
          <a:avLst/>
          <a:gdLst/>
          <a:ahLst/>
          <a:cxnLst/>
          <a:rect l="0" t="0" r="0" b="0"/>
          <a:pathLst>
            <a:path>
              <a:moveTo>
                <a:pt x="45720" y="0"/>
              </a:moveTo>
              <a:lnTo>
                <a:pt x="45720" y="17039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352903-4480-4E02-BEEF-3F78136D6567}">
      <dsp:nvSpPr>
        <dsp:cNvPr id="0" name=""/>
        <dsp:cNvSpPr/>
      </dsp:nvSpPr>
      <dsp:spPr>
        <a:xfrm>
          <a:off x="2583773" y="372474"/>
          <a:ext cx="537057" cy="170393"/>
        </a:xfrm>
        <a:custGeom>
          <a:avLst/>
          <a:gdLst/>
          <a:ahLst/>
          <a:cxnLst/>
          <a:rect l="0" t="0" r="0" b="0"/>
          <a:pathLst>
            <a:path>
              <a:moveTo>
                <a:pt x="0" y="0"/>
              </a:moveTo>
              <a:lnTo>
                <a:pt x="0" y="116118"/>
              </a:lnTo>
              <a:lnTo>
                <a:pt x="537057" y="116118"/>
              </a:lnTo>
              <a:lnTo>
                <a:pt x="537057" y="17039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8D75902-315F-4B03-8FCF-17AAE5B14D42}">
      <dsp:nvSpPr>
        <dsp:cNvPr id="0" name=""/>
        <dsp:cNvSpPr/>
      </dsp:nvSpPr>
      <dsp:spPr>
        <a:xfrm>
          <a:off x="2046716" y="914902"/>
          <a:ext cx="358038" cy="170393"/>
        </a:xfrm>
        <a:custGeom>
          <a:avLst/>
          <a:gdLst/>
          <a:ahLst/>
          <a:cxnLst/>
          <a:rect l="0" t="0" r="0" b="0"/>
          <a:pathLst>
            <a:path>
              <a:moveTo>
                <a:pt x="0" y="0"/>
              </a:moveTo>
              <a:lnTo>
                <a:pt x="0" y="116118"/>
              </a:lnTo>
              <a:lnTo>
                <a:pt x="358038" y="116118"/>
              </a:lnTo>
              <a:lnTo>
                <a:pt x="358038" y="17039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483CE3A-F1CD-4AC3-8E45-D6FEB3496C82}">
      <dsp:nvSpPr>
        <dsp:cNvPr id="0" name=""/>
        <dsp:cNvSpPr/>
      </dsp:nvSpPr>
      <dsp:spPr>
        <a:xfrm>
          <a:off x="1688677" y="914902"/>
          <a:ext cx="358038" cy="170393"/>
        </a:xfrm>
        <a:custGeom>
          <a:avLst/>
          <a:gdLst/>
          <a:ahLst/>
          <a:cxnLst/>
          <a:rect l="0" t="0" r="0" b="0"/>
          <a:pathLst>
            <a:path>
              <a:moveTo>
                <a:pt x="358038" y="0"/>
              </a:moveTo>
              <a:lnTo>
                <a:pt x="358038" y="116118"/>
              </a:lnTo>
              <a:lnTo>
                <a:pt x="0" y="116118"/>
              </a:lnTo>
              <a:lnTo>
                <a:pt x="0" y="17039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5C7A62-8727-4B03-BA96-9D7AB840765E}">
      <dsp:nvSpPr>
        <dsp:cNvPr id="0" name=""/>
        <dsp:cNvSpPr/>
      </dsp:nvSpPr>
      <dsp:spPr>
        <a:xfrm>
          <a:off x="2046716" y="372474"/>
          <a:ext cx="537057" cy="170393"/>
        </a:xfrm>
        <a:custGeom>
          <a:avLst/>
          <a:gdLst/>
          <a:ahLst/>
          <a:cxnLst/>
          <a:rect l="0" t="0" r="0" b="0"/>
          <a:pathLst>
            <a:path>
              <a:moveTo>
                <a:pt x="537057" y="0"/>
              </a:moveTo>
              <a:lnTo>
                <a:pt x="537057" y="116118"/>
              </a:lnTo>
              <a:lnTo>
                <a:pt x="0" y="116118"/>
              </a:lnTo>
              <a:lnTo>
                <a:pt x="0" y="17039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1CA0C5-7327-476D-9900-C25A205A9508}">
      <dsp:nvSpPr>
        <dsp:cNvPr id="0" name=""/>
        <dsp:cNvSpPr/>
      </dsp:nvSpPr>
      <dsp:spPr>
        <a:xfrm>
          <a:off x="2290833" y="439"/>
          <a:ext cx="585881" cy="37203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717745E-558F-4834-8116-43C33DFAAFD7}">
      <dsp:nvSpPr>
        <dsp:cNvPr id="0" name=""/>
        <dsp:cNvSpPr/>
      </dsp:nvSpPr>
      <dsp:spPr>
        <a:xfrm>
          <a:off x="2355931" y="62282"/>
          <a:ext cx="585881" cy="37203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b="1" kern="1200">
              <a:latin typeface="Times New Roman" pitchFamily="18" charset="0"/>
              <a:cs typeface="Times New Roman" pitchFamily="18" charset="0"/>
            </a:rPr>
            <a:t>Secretary</a:t>
          </a:r>
        </a:p>
      </dsp:txBody>
      <dsp:txXfrm>
        <a:off x="2366828" y="73179"/>
        <a:ext cx="564087" cy="350240"/>
      </dsp:txXfrm>
    </dsp:sp>
    <dsp:sp modelId="{BD60EC9F-4309-4840-B5C3-BA44595E8819}">
      <dsp:nvSpPr>
        <dsp:cNvPr id="0" name=""/>
        <dsp:cNvSpPr/>
      </dsp:nvSpPr>
      <dsp:spPr>
        <a:xfrm>
          <a:off x="1753775" y="542868"/>
          <a:ext cx="585881" cy="372034"/>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E15ADC1-53A0-43DB-8FA9-ADA352DF7A7D}">
      <dsp:nvSpPr>
        <dsp:cNvPr id="0" name=""/>
        <dsp:cNvSpPr/>
      </dsp:nvSpPr>
      <dsp:spPr>
        <a:xfrm>
          <a:off x="1818873" y="604711"/>
          <a:ext cx="585881" cy="372034"/>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b="1" kern="1200">
              <a:latin typeface="Times New Roman" pitchFamily="18" charset="0"/>
              <a:cs typeface="Times New Roman" pitchFamily="18" charset="0"/>
            </a:rPr>
            <a:t>Add. Secretary</a:t>
          </a:r>
        </a:p>
      </dsp:txBody>
      <dsp:txXfrm>
        <a:off x="1829770" y="615608"/>
        <a:ext cx="564087" cy="350240"/>
      </dsp:txXfrm>
    </dsp:sp>
    <dsp:sp modelId="{E34E0E67-6FDF-44BA-A9EA-ED6C27E89810}">
      <dsp:nvSpPr>
        <dsp:cNvPr id="0" name=""/>
        <dsp:cNvSpPr/>
      </dsp:nvSpPr>
      <dsp:spPr>
        <a:xfrm>
          <a:off x="1395737" y="1085296"/>
          <a:ext cx="585881" cy="372034"/>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0124140-37E9-4BC4-9426-D78211632B99}">
      <dsp:nvSpPr>
        <dsp:cNvPr id="0" name=""/>
        <dsp:cNvSpPr/>
      </dsp:nvSpPr>
      <dsp:spPr>
        <a:xfrm>
          <a:off x="1460834" y="1147139"/>
          <a:ext cx="585881" cy="372034"/>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b="1" kern="1200">
              <a:latin typeface="Times New Roman" pitchFamily="18" charset="0"/>
              <a:cs typeface="Times New Roman" pitchFamily="18" charset="0"/>
            </a:rPr>
            <a:t>Deputy Secretary</a:t>
          </a:r>
        </a:p>
      </dsp:txBody>
      <dsp:txXfrm>
        <a:off x="1471731" y="1158036"/>
        <a:ext cx="564087" cy="350240"/>
      </dsp:txXfrm>
    </dsp:sp>
    <dsp:sp modelId="{D44D55CB-5DDB-470A-9D58-850096BE3A89}">
      <dsp:nvSpPr>
        <dsp:cNvPr id="0" name=""/>
        <dsp:cNvSpPr/>
      </dsp:nvSpPr>
      <dsp:spPr>
        <a:xfrm>
          <a:off x="2111813" y="1085296"/>
          <a:ext cx="585881" cy="372034"/>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31DC5C0-E405-43F3-A56C-EC385FD60BC6}">
      <dsp:nvSpPr>
        <dsp:cNvPr id="0" name=""/>
        <dsp:cNvSpPr/>
      </dsp:nvSpPr>
      <dsp:spPr>
        <a:xfrm>
          <a:off x="2176911" y="1147139"/>
          <a:ext cx="585881" cy="372034"/>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b="1" kern="1200">
              <a:latin typeface="Times New Roman" pitchFamily="18" charset="0"/>
              <a:cs typeface="Times New Roman" pitchFamily="18" charset="0"/>
            </a:rPr>
            <a:t>Senior Asst. Secretary</a:t>
          </a:r>
        </a:p>
      </dsp:txBody>
      <dsp:txXfrm>
        <a:off x="2187808" y="1158036"/>
        <a:ext cx="564087" cy="350240"/>
      </dsp:txXfrm>
    </dsp:sp>
    <dsp:sp modelId="{860053DA-D1A1-4B70-9374-4F363723752A}">
      <dsp:nvSpPr>
        <dsp:cNvPr id="0" name=""/>
        <dsp:cNvSpPr/>
      </dsp:nvSpPr>
      <dsp:spPr>
        <a:xfrm>
          <a:off x="2827890" y="542868"/>
          <a:ext cx="585881" cy="372034"/>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9554885-B9C3-4804-A10D-18FF6B7652A6}">
      <dsp:nvSpPr>
        <dsp:cNvPr id="0" name=""/>
        <dsp:cNvSpPr/>
      </dsp:nvSpPr>
      <dsp:spPr>
        <a:xfrm>
          <a:off x="2892988" y="604711"/>
          <a:ext cx="585881" cy="372034"/>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b="1" kern="1200">
              <a:latin typeface="Times New Roman" pitchFamily="18" charset="0"/>
              <a:cs typeface="Times New Roman" pitchFamily="18" charset="0"/>
            </a:rPr>
            <a:t>Join Secretary</a:t>
          </a:r>
        </a:p>
      </dsp:txBody>
      <dsp:txXfrm>
        <a:off x="2903885" y="615608"/>
        <a:ext cx="564087" cy="350240"/>
      </dsp:txXfrm>
    </dsp:sp>
    <dsp:sp modelId="{77B142D0-ABDD-4355-89F1-549553E69E48}">
      <dsp:nvSpPr>
        <dsp:cNvPr id="0" name=""/>
        <dsp:cNvSpPr/>
      </dsp:nvSpPr>
      <dsp:spPr>
        <a:xfrm>
          <a:off x="2827890" y="1085296"/>
          <a:ext cx="585881" cy="372034"/>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81BF03C-653D-4A82-BFEF-6EF68D185895}">
      <dsp:nvSpPr>
        <dsp:cNvPr id="0" name=""/>
        <dsp:cNvSpPr/>
      </dsp:nvSpPr>
      <dsp:spPr>
        <a:xfrm>
          <a:off x="2892988" y="1147139"/>
          <a:ext cx="585881" cy="372034"/>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b="1" kern="1200">
              <a:latin typeface="Times New Roman" pitchFamily="18" charset="0"/>
              <a:cs typeface="Times New Roman" pitchFamily="18" charset="0"/>
            </a:rPr>
            <a:t>Asst. Secretary</a:t>
          </a:r>
        </a:p>
      </dsp:txBody>
      <dsp:txXfrm>
        <a:off x="2903885" y="1158036"/>
        <a:ext cx="564087" cy="35024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31EB22-284E-448C-9FA4-49CC9D1F3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923</TotalTime>
  <Pages>1</Pages>
  <Words>24362</Words>
  <Characters>138864</Characters>
  <Application>Microsoft Office Word</Application>
  <DocSecurity>0</DocSecurity>
  <Lines>1157</Lines>
  <Paragraphs>325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162901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Ruhul</dc:creator>
  <cp:lastModifiedBy>NEC</cp:lastModifiedBy>
  <cp:revision>493</cp:revision>
  <dcterms:created xsi:type="dcterms:W3CDTF">2019-08-21T06:36:00Z</dcterms:created>
  <dcterms:modified xsi:type="dcterms:W3CDTF">2019-08-27T06:58:00Z</dcterms:modified>
</cp:coreProperties>
</file>